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1A2" w:rsidP="00A14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TAEDES503 Design and develop e-learning resources</w:t>
      </w:r>
      <w:r>
        <w:fldChar w:fldCharType="end"/>
      </w:r>
    </w:p>
    <w:p w:rsidR="00A141A2" w:rsidP="00A141A2">
      <w:pPr>
        <w:pStyle w:val="Version"/>
        <w:sectPr w:rsidSect="003B2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B86" w:rsidP="003B2B86">
      <w:pPr>
        <w:pStyle w:val="SuperHeading"/>
      </w:pPr>
      <w:r w:rsidRPr="003B2B86">
        <w:t>TAEDES503 Design and develop e-learning resources</w:t>
      </w:r>
    </w:p>
    <w:p w:rsidR="00000000" w:rsidRPr="003B2B86" w:rsidP="003B2B86">
      <w:pPr>
        <w:pStyle w:val="Heading1"/>
      </w:pPr>
      <w:bookmarkStart w:id="1" w:name="O_919318"/>
      <w:bookmarkEnd w:id="1"/>
      <w:r w:rsidRPr="003B2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SpecialBold"/>
              </w:rPr>
              <w:t>Comments</w:t>
            </w:r>
          </w:p>
        </w:tc>
      </w:tr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 xml:space="preserve">This version first released with </w:t>
            </w:r>
            <w:r w:rsidRPr="003B2B86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B2B86" w:rsidP="003B2B86">
      <w:pPr>
        <w:pStyle w:val="BodyText"/>
      </w:pPr>
    </w:p>
    <w:p w:rsidR="00000000" w:rsidRPr="003B2B86" w:rsidP="003B2B86">
      <w:pPr>
        <w:pStyle w:val="AllowPageBreak"/>
      </w:pPr>
    </w:p>
    <w:p w:rsidR="00000000" w:rsidRPr="003B2B86" w:rsidP="003B2B86">
      <w:pPr>
        <w:pStyle w:val="Heading1"/>
      </w:pPr>
      <w:bookmarkStart w:id="2" w:name="O_919317"/>
      <w:bookmarkEnd w:id="2"/>
      <w:r w:rsidRPr="003B2B86">
        <w:t>Application</w:t>
      </w:r>
    </w:p>
    <w:p w:rsidR="00000000" w:rsidRPr="003B2B86" w:rsidP="00A141A2">
      <w:pPr>
        <w:pStyle w:val="BodyText"/>
      </w:pPr>
      <w:r w:rsidRPr="003B2B86">
        <w:t>This unit describes the skills and knowledge required to design and develop e-</w:t>
      </w:r>
      <w:r w:rsidRPr="003B2B86">
        <w:t>learning resources.</w:t>
      </w:r>
    </w:p>
    <w:p w:rsidR="00000000" w:rsidRPr="003B2B86" w:rsidP="00A141A2">
      <w:pPr>
        <w:pStyle w:val="BodyText"/>
      </w:pPr>
      <w:r w:rsidRPr="003B2B86">
        <w:t>It applies to those who work under limited supervision and use a range of specialised technical or managerial skills, to develop e-learning resources.</w:t>
      </w:r>
    </w:p>
    <w:p w:rsidR="00000000" w:rsidRPr="003B2B86" w:rsidP="00A141A2">
      <w:pPr>
        <w:pStyle w:val="BodyText"/>
      </w:pPr>
      <w:r w:rsidRPr="003B2B86">
        <w:t>No licensing, legislative or certification requirements apply to this unit at the t</w:t>
      </w:r>
      <w:r w:rsidRPr="003B2B86">
        <w:t>ime of publication.</w:t>
      </w:r>
    </w:p>
    <w:p w:rsidR="00000000" w:rsidRPr="003B2B86" w:rsidP="003B2B86">
      <w:pPr>
        <w:pStyle w:val="Heading1"/>
      </w:pPr>
      <w:bookmarkStart w:id="3" w:name="O_919316"/>
      <w:bookmarkEnd w:id="3"/>
      <w:r w:rsidRPr="003B2B86">
        <w:t>Unit Sector</w:t>
      </w:r>
    </w:p>
    <w:p w:rsidR="00000000" w:rsidRPr="003B2B86" w:rsidP="00A141A2">
      <w:pPr>
        <w:pStyle w:val="BodyText"/>
      </w:pPr>
      <w:r w:rsidRPr="003B2B86">
        <w:t>Learning design</w:t>
      </w:r>
    </w:p>
    <w:p w:rsidR="00000000" w:rsidRPr="003B2B86" w:rsidP="003B2B86">
      <w:pPr>
        <w:pStyle w:val="Heading1"/>
      </w:pPr>
      <w:bookmarkStart w:id="4" w:name="O_919315"/>
      <w:bookmarkEnd w:id="4"/>
      <w:r w:rsidRPr="003B2B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SpecialBold"/>
              </w:rPr>
              <w:t>PERFORMANCE CRITERIA</w:t>
            </w:r>
          </w:p>
        </w:tc>
      </w:tr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Emphasis"/>
              </w:rPr>
              <w:t>Performance criteria des</w:t>
            </w:r>
            <w:r w:rsidRPr="003B2B86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 Determine the scope and research the e-learning resource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>1.1 Clarify the brief and focus for the e-resource with the client</w:t>
            </w:r>
          </w:p>
          <w:p w:rsidR="00000000" w:rsidRPr="003B2B86" w:rsidP="003B2B86">
            <w:pPr>
              <w:pStyle w:val="BodyText"/>
            </w:pPr>
            <w:r w:rsidRPr="003B2B86">
              <w:t>1.2 Research the likely target audience for the e-resour</w:t>
            </w:r>
            <w:r w:rsidRPr="003B2B86">
              <w:t>ce, their characteristics and learning needs</w:t>
            </w:r>
          </w:p>
          <w:p w:rsidR="00000000" w:rsidRPr="003B2B86" w:rsidP="003B2B86">
            <w:pPr>
              <w:pStyle w:val="BodyText"/>
            </w:pPr>
            <w:r w:rsidRPr="003B2B86">
              <w:t>1.3 Read, interpret and analyse existing relevant information, to determine the learning content for an e-learning resource</w:t>
            </w:r>
          </w:p>
          <w:p w:rsidR="00000000" w:rsidRPr="003B2B86" w:rsidP="003B2B86">
            <w:pPr>
              <w:pStyle w:val="BodyText"/>
            </w:pPr>
            <w:r w:rsidRPr="003B2B86">
              <w:t>1.4 Determine the suitability of an e-learning resource for the likely target audience</w:t>
            </w:r>
          </w:p>
          <w:p w:rsidR="00000000" w:rsidRPr="003B2B86" w:rsidP="003B2B86">
            <w:pPr>
              <w:pStyle w:val="BodyText"/>
            </w:pPr>
            <w:r w:rsidRPr="003B2B86">
              <w:t>1.5 Identify any ethical and legal considerations</w:t>
            </w:r>
          </w:p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1.6 Document findings of the research</w:t>
            </w:r>
          </w:p>
        </w:tc>
      </w:tr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 xml:space="preserve">2. Design the e-learning resource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>2.1 Use knowledge and experience in learning theory and instructional design, to create the design for the e-learning resource</w:t>
            </w:r>
          </w:p>
          <w:p w:rsidR="00000000" w:rsidRPr="003B2B86" w:rsidP="003B2B86">
            <w:pPr>
              <w:pStyle w:val="BodyText"/>
            </w:pPr>
            <w:r w:rsidRPr="003B2B86">
              <w:t>2.2 Plan resources, materials and technical requirements needed for development of the e-learning resource based on the design of the e-learning resource</w:t>
            </w:r>
          </w:p>
          <w:p w:rsidR="00000000" w:rsidRPr="003B2B86" w:rsidP="003B2B86">
            <w:pPr>
              <w:pStyle w:val="BodyText"/>
            </w:pPr>
            <w:r w:rsidRPr="003B2B86">
              <w:t>2.3 Present and discuss the design with the client, and obtain further feedback of the e-learning reso</w:t>
            </w:r>
            <w:r w:rsidRPr="003B2B86">
              <w:t>urce</w:t>
            </w:r>
          </w:p>
          <w:p w:rsidR="00000000" w:rsidRPr="003B2B86" w:rsidP="003B2B86">
            <w:pPr>
              <w:pStyle w:val="BodyText"/>
            </w:pPr>
            <w:r w:rsidRPr="003B2B86">
              <w:t>2.4 Incorporate feedback and address any additional issues in the design</w:t>
            </w:r>
          </w:p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2.5 Confirm with client the design to be developed into the e-learning resource</w:t>
            </w:r>
          </w:p>
        </w:tc>
      </w:tr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3. Develop the e-learning resource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>3.1 Identify the relevant people to collaborate with on the de</w:t>
            </w:r>
            <w:r w:rsidRPr="003B2B86">
              <w:t>velopment of the e-learning resources</w:t>
            </w:r>
          </w:p>
          <w:p w:rsidR="00000000" w:rsidRPr="003B2B86" w:rsidP="003B2B86">
            <w:pPr>
              <w:pStyle w:val="BodyText"/>
            </w:pPr>
            <w:r w:rsidRPr="003B2B86">
              <w:t>3.2 Determine the timelines and resource issues for the production of the e-learning resource</w:t>
            </w:r>
          </w:p>
          <w:p w:rsidR="00000000" w:rsidRPr="003B2B86" w:rsidP="003B2B86">
            <w:pPr>
              <w:pStyle w:val="BodyText"/>
            </w:pPr>
            <w:r w:rsidRPr="003B2B86">
              <w:t>3.3 Consult and use relevant technical guidelines and requirements</w:t>
            </w:r>
          </w:p>
          <w:p w:rsidR="00000000" w:rsidRPr="003B2B86" w:rsidP="003B2B86">
            <w:pPr>
              <w:pStyle w:val="BodyText"/>
            </w:pPr>
            <w:r w:rsidRPr="003B2B86">
              <w:t xml:space="preserve">3.4 Address any identified legal or ethical obligations, </w:t>
            </w:r>
            <w:r w:rsidRPr="003B2B86">
              <w:t>or issues that arise in the development of the e-learning resource</w:t>
            </w:r>
          </w:p>
          <w:p w:rsidR="00000000" w:rsidRPr="003B2B86" w:rsidP="003B2B86">
            <w:pPr>
              <w:pStyle w:val="BodyText"/>
            </w:pPr>
            <w:r w:rsidRPr="003B2B86">
              <w:t>3.5 Develop content and technical framework of the e-learning resources, and address any issues as they arise with relevant persons</w:t>
            </w:r>
          </w:p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3.6 Document the development of the e-learning resource</w:t>
            </w:r>
          </w:p>
        </w:tc>
      </w:tr>
      <w:tr w:rsidTr="003B2B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4. Review, trial and evaluate the e-learning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>4.1 Review the e-learning resource against the client brief, likely target audience and learning needs</w:t>
            </w:r>
          </w:p>
          <w:p w:rsidR="00000000" w:rsidRPr="003B2B86" w:rsidP="003B2B86">
            <w:pPr>
              <w:pStyle w:val="BodyText"/>
            </w:pPr>
            <w:r w:rsidRPr="003B2B86">
              <w:t>4.2 Plan for the trial of the e-learning resource with potential users</w:t>
            </w:r>
          </w:p>
          <w:p w:rsidR="00000000" w:rsidRPr="003B2B86" w:rsidP="003B2B86">
            <w:pPr>
              <w:pStyle w:val="BodyText"/>
            </w:pPr>
            <w:r w:rsidRPr="003B2B86">
              <w:t>4.3 Trial the resource with a</w:t>
            </w:r>
            <w:r w:rsidRPr="003B2B86">
              <w:t>ppropriate recording of outcomes and feedback</w:t>
            </w:r>
          </w:p>
          <w:p w:rsidR="00000000" w:rsidRPr="003B2B86" w:rsidP="003B2B86">
            <w:pPr>
              <w:pStyle w:val="BodyText"/>
            </w:pPr>
            <w:r w:rsidRPr="003B2B86">
              <w:t>4.4 Analyse outcomes and feedback of the trial</w:t>
            </w:r>
          </w:p>
          <w:p w:rsidR="00000000" w:rsidRPr="003B2B86" w:rsidP="003B2B86">
            <w:pPr>
              <w:pStyle w:val="BodyText"/>
            </w:pPr>
            <w:r w:rsidRPr="003B2B86">
              <w:t xml:space="preserve">4.5 Make adjustments to finalise the e-learning resource </w:t>
            </w:r>
          </w:p>
          <w:p w:rsidR="00000000" w:rsidRPr="003B2B86" w:rsidP="003B2B86">
            <w:pPr>
              <w:pStyle w:val="BodyText"/>
            </w:pPr>
            <w:r w:rsidRPr="003B2B86">
              <w:t>4.6 Discuss and reflect on production of the e-learning resource</w:t>
            </w:r>
          </w:p>
        </w:tc>
      </w:tr>
    </w:tbl>
    <w:p w:rsidR="00000000" w:rsidRPr="003B2B86" w:rsidP="003B2B86">
      <w:pPr>
        <w:pStyle w:val="BodyText"/>
      </w:pPr>
    </w:p>
    <w:p w:rsidR="00000000" w:rsidRPr="003B2B86" w:rsidP="003B2B86">
      <w:pPr>
        <w:pStyle w:val="AllowPageBreak"/>
      </w:pPr>
    </w:p>
    <w:p w:rsidR="00000000" w:rsidRPr="003B2B86" w:rsidP="003B2B86">
      <w:pPr>
        <w:pStyle w:val="Heading1"/>
      </w:pPr>
      <w:bookmarkStart w:id="5" w:name="O_919314"/>
      <w:bookmarkEnd w:id="5"/>
      <w:r w:rsidRPr="003B2B86">
        <w:t>Foundation Skills</w:t>
      </w:r>
    </w:p>
    <w:p w:rsidR="00000000" w:rsidRPr="00A141A2" w:rsidP="00A141A2">
      <w:pPr>
        <w:pStyle w:val="BodyText"/>
        <w:rPr>
          <w:i/>
        </w:rPr>
      </w:pPr>
      <w:r w:rsidRPr="00A141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Performance</w:t>
            </w:r>
          </w:p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SpecialBold"/>
              </w:rPr>
              <w:t>Description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1.1, 1.2, 1.3, 1.4, 1.5, 2.2, 3.2, 3.3, 3.4, 4.1</w:t>
            </w:r>
            <w:r w:rsidRPr="003B2B86">
              <w:t>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>Sources, analyses and interprets text-based information, including technical standards, learning theories, organisational policies and procedures, learner information, and review data to inform development of resources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1.6, 2.1, 2.4, 3.2, 3.5, 3.6, 4.2, 4.3, 4.5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ListBullet"/>
            </w:pPr>
            <w:r w:rsidRPr="003B2B86">
              <w:t>Produces e-learning material that incorporates an analysis of research, and meets the needs of a specific audience, context and medium</w:t>
            </w:r>
          </w:p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>Produces supporting documentation in an appropriate style and format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Oral C</w:t>
            </w:r>
            <w:r w:rsidRPr="003B2B86">
              <w:t>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1.2, 1.5, 2.3, 3.1, 4.1, 4.2, 4.6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 xml:space="preserve">Uses appropriate communication techniques to explore client requirements, present and discuss ideas and feedback, consult 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ListBullet"/>
            </w:pPr>
            <w:r w:rsidRPr="003B2B86">
              <w:t xml:space="preserve">Structures timeframes to represent a sequence of events </w:t>
            </w:r>
          </w:p>
          <w:p w:rsidR="00000000" w:rsidRPr="003B2B86" w:rsidP="003B2B86">
            <w:pPr>
              <w:pStyle w:val="ListBullet"/>
            </w:pPr>
            <w:r w:rsidRPr="003B2B86">
              <w:t>Costs resourc</w:t>
            </w:r>
            <w:r w:rsidRPr="003B2B86">
              <w:t>es as appropriate</w:t>
            </w:r>
          </w:p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>Works with technical information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 xml:space="preserve">1.5, 3.4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>Identifies, confirms and takes responsibility for adherence to legal and ethical requirements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1.1, 2.5, 3.3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ListBullet"/>
              <w:rPr>
                <w:lang w:val="en-NZ"/>
              </w:rPr>
            </w:pPr>
            <w:r w:rsidRPr="003B2B86">
              <w:t>Recognises the importance of consultation and negotiation, while collaborating to confirm the strategy, and achieve required outcomes</w:t>
            </w:r>
          </w:p>
        </w:tc>
      </w:tr>
      <w:tr w:rsidTr="003B2B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 xml:space="preserve">1.1-1.6, 2.1-2.5, 3.1-3.6, 4.1-4.6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ListBullet"/>
            </w:pPr>
            <w:r w:rsidRPr="003B2B86">
              <w:t>Plans, organises and completes work according to defined requirem</w:t>
            </w:r>
            <w:r w:rsidRPr="003B2B86">
              <w:t xml:space="preserve">ents, taking responsibility for decisions </w:t>
            </w:r>
          </w:p>
          <w:p w:rsidR="00000000" w:rsidRPr="003B2B86" w:rsidP="003B2B86">
            <w:pPr>
              <w:pStyle w:val="ListBullet"/>
            </w:pPr>
            <w:r w:rsidRPr="003B2B86">
              <w:t>Sequences tasks and establishes timelines to achieve efficient outcomes and monitors progress</w:t>
            </w:r>
          </w:p>
          <w:p w:rsidR="00000000" w:rsidRPr="003B2B86" w:rsidP="003B2B86">
            <w:pPr>
              <w:pStyle w:val="ListBullet"/>
            </w:pPr>
            <w:r w:rsidRPr="003B2B86">
              <w:t xml:space="preserve">Seeks feedback and identifies and responds to problems and opportunities </w:t>
            </w:r>
            <w:r w:rsidRPr="003B2B86">
              <w:t>for improvement and considers options for different or improved approaches</w:t>
            </w:r>
          </w:p>
          <w:p w:rsidR="00000000" w:rsidRPr="003B2B86" w:rsidP="003B2B86">
            <w:pPr>
              <w:pStyle w:val="ListBullet"/>
            </w:pPr>
            <w:r w:rsidRPr="003B2B86">
              <w:t>Uses information and communications technology (ICT) based tools to conduct research, assess specifications  and complete work tasks</w:t>
            </w:r>
          </w:p>
        </w:tc>
      </w:tr>
    </w:tbl>
    <w:p w:rsidR="00000000" w:rsidRPr="003B2B86" w:rsidP="003B2B86">
      <w:pPr>
        <w:pStyle w:val="BodyText"/>
      </w:pPr>
    </w:p>
    <w:p w:rsidR="00000000" w:rsidRPr="003B2B86" w:rsidP="003B2B86">
      <w:pPr>
        <w:pStyle w:val="AllowPageBreak"/>
      </w:pPr>
    </w:p>
    <w:p w:rsidR="00000000" w:rsidRPr="003B2B86" w:rsidP="003B2B86">
      <w:pPr>
        <w:pStyle w:val="Heading1"/>
      </w:pPr>
      <w:bookmarkStart w:id="6" w:name="O_919313"/>
      <w:bookmarkEnd w:id="6"/>
      <w:r w:rsidRPr="003B2B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1633"/>
        <w:gridCol w:w="1396"/>
        <w:gridCol w:w="1536"/>
      </w:tblGrid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Code</w:t>
            </w:r>
            <w:r w:rsidRPr="003B2B86">
              <w:rPr>
                <w:rStyle w:val="SpecialBold"/>
              </w:rPr>
              <w:t xml:space="preserve"> and title </w:t>
            </w:r>
          </w:p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current version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Code and title</w:t>
            </w:r>
          </w:p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SpecialBold"/>
              </w:rPr>
              <w:t>Equivalence status</w:t>
            </w:r>
          </w:p>
        </w:tc>
      </w:tr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TAEDES503 Design and develop e-learning resources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TAEDES503A Design and develop e-learning resources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>Equivalent unit</w:t>
            </w:r>
          </w:p>
        </w:tc>
      </w:tr>
    </w:tbl>
    <w:p w:rsidR="00A141A2" w:rsidP="003B2B86">
      <w:pPr>
        <w:pStyle w:val="BodyText"/>
      </w:pPr>
    </w:p>
    <w:p w:rsidR="00A141A2" w:rsidP="003B2B86">
      <w:pPr>
        <w:pStyle w:val="BodyText"/>
      </w:pPr>
    </w:p>
    <w:p w:rsidR="00000000" w:rsidRPr="003B2B86" w:rsidP="003B2B86">
      <w:pPr>
        <w:pStyle w:val="Heading1"/>
      </w:pPr>
      <w:bookmarkStart w:id="7" w:name="O_919319"/>
      <w:bookmarkEnd w:id="7"/>
      <w:r w:rsidRPr="003B2B86">
        <w:t>Links</w:t>
      </w:r>
    </w:p>
    <w:p w:rsidR="00000000" w:rsidRPr="003B2B86" w:rsidP="00A141A2">
      <w:pPr>
        <w:pStyle w:val="BodyText"/>
      </w:pPr>
      <w:r w:rsidRPr="003B2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F582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B2B86" w:rsidP="00A141A2">
      <w:pPr>
        <w:pStyle w:val="BodyText"/>
        <w:sectPr w:rsidSect="003B2B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B86" w:rsidP="003B2B86">
      <w:pPr>
        <w:pStyle w:val="SuperHeading"/>
      </w:pPr>
      <w:r w:rsidRPr="003B2B86">
        <w:t xml:space="preserve">Assessment </w:t>
      </w:r>
      <w:r w:rsidRPr="003B2B86">
        <w:t>Requirements for TAEDES503 Design and develop e-learning resources</w:t>
      </w:r>
    </w:p>
    <w:p w:rsidR="00000000" w:rsidRPr="003B2B86" w:rsidP="003B2B86">
      <w:pPr>
        <w:pStyle w:val="Heading1"/>
      </w:pPr>
      <w:bookmarkStart w:id="8" w:name="O_919311"/>
      <w:bookmarkEnd w:id="8"/>
      <w:r w:rsidRPr="003B2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rPr>
                <w:rStyle w:val="SpecialBold"/>
              </w:rPr>
              <w:t>Comments</w:t>
            </w:r>
          </w:p>
        </w:tc>
      </w:tr>
      <w:tr w:rsidTr="003B2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86">
            <w:pPr>
              <w:pStyle w:val="BodyText"/>
              <w:rPr>
                <w:lang w:val="en-NZ"/>
              </w:rPr>
            </w:pPr>
            <w:r w:rsidRPr="003B2B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86" w:rsidP="003B2B86">
            <w:pPr>
              <w:pStyle w:val="BodyText"/>
            </w:pPr>
            <w:r w:rsidRPr="003B2B86">
              <w:t xml:space="preserve">This version first released with </w:t>
            </w:r>
            <w:r w:rsidRPr="003B2B86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B2B86" w:rsidP="003B2B86">
      <w:pPr>
        <w:pStyle w:val="BodyText"/>
      </w:pPr>
    </w:p>
    <w:p w:rsidR="00000000" w:rsidRPr="003B2B86" w:rsidP="003B2B86">
      <w:pPr>
        <w:pStyle w:val="AllowPageBreak"/>
      </w:pPr>
    </w:p>
    <w:p w:rsidR="00000000" w:rsidRPr="003B2B86" w:rsidP="003B2B86">
      <w:pPr>
        <w:pStyle w:val="Heading1"/>
      </w:pPr>
      <w:bookmarkStart w:id="9" w:name="O_919310"/>
      <w:bookmarkEnd w:id="9"/>
      <w:r w:rsidRPr="003B2B86">
        <w:t>Performance Evi</w:t>
      </w:r>
      <w:r w:rsidRPr="003B2B86">
        <w:t>dence</w:t>
      </w:r>
    </w:p>
    <w:p w:rsidR="00000000" w:rsidRPr="003B2B86" w:rsidP="00A141A2">
      <w:pPr>
        <w:pStyle w:val="BodyText"/>
      </w:pPr>
      <w:r w:rsidRPr="003B2B86">
        <w:t>The candidate must show evidence of the ability to complete tasks outlined in the elements and performance criteria of this unit, including:</w:t>
      </w:r>
    </w:p>
    <w:p w:rsidR="00000000" w:rsidRPr="003B2B86" w:rsidP="003B2B86">
      <w:pPr>
        <w:pStyle w:val="ListBullet"/>
      </w:pPr>
      <w:r w:rsidRPr="003B2B86">
        <w:t>to research, design and develop two e-learning resources that reflect client needs and the contexts of appli</w:t>
      </w:r>
      <w:r w:rsidRPr="003B2B86">
        <w:t xml:space="preserve">cation, including: </w:t>
      </w:r>
    </w:p>
    <w:p w:rsidR="00000000" w:rsidRPr="003B2B86" w:rsidP="003B2B86">
      <w:pPr>
        <w:pStyle w:val="ListBullet2"/>
      </w:pPr>
      <w:r w:rsidRPr="003B2B86">
        <w:t>documented evidence of consultation, research and findings</w:t>
      </w:r>
    </w:p>
    <w:p w:rsidR="00000000" w:rsidRPr="003B2B86" w:rsidP="003B2B86">
      <w:pPr>
        <w:pStyle w:val="ListBullet2"/>
      </w:pPr>
      <w:r w:rsidRPr="003B2B86">
        <w:t>completed designs for the two resources</w:t>
      </w:r>
    </w:p>
    <w:p w:rsidR="00000000" w:rsidRPr="003B2B86" w:rsidP="003B2B86">
      <w:pPr>
        <w:pStyle w:val="ListBullet"/>
      </w:pPr>
      <w:r w:rsidRPr="003B2B86">
        <w:t>completed development of one resource, with documented evidence of:</w:t>
      </w:r>
    </w:p>
    <w:p w:rsidR="00000000" w:rsidRPr="003B2B86" w:rsidP="003B2B86">
      <w:pPr>
        <w:pStyle w:val="ListBullet2"/>
      </w:pPr>
      <w:r w:rsidRPr="003B2B86">
        <w:t>a review and trial of the resource, including user feedback and how this impacted on the development of the resource</w:t>
      </w:r>
    </w:p>
    <w:p w:rsidR="00000000" w:rsidRPr="003B2B86" w:rsidP="003B2B86">
      <w:pPr>
        <w:pStyle w:val="ListBullet2"/>
      </w:pPr>
      <w:r w:rsidRPr="003B2B86">
        <w:t>the final e-learning resource, either complete, or in part, or a sample</w:t>
      </w:r>
    </w:p>
    <w:p w:rsidR="00000000" w:rsidRPr="003B2B86" w:rsidP="003B2B86">
      <w:pPr>
        <w:pStyle w:val="ListBullet2"/>
      </w:pPr>
      <w:r w:rsidRPr="003B2B86">
        <w:t>the candidate’s specific role in the development process.</w:t>
      </w:r>
    </w:p>
    <w:p w:rsidR="00000000" w:rsidRPr="003B2B86" w:rsidP="003B2B86">
      <w:pPr>
        <w:pStyle w:val="AllowPageBreak"/>
      </w:pPr>
    </w:p>
    <w:p w:rsidR="00000000" w:rsidRPr="003B2B86" w:rsidP="003B2B86">
      <w:pPr>
        <w:pStyle w:val="Heading1"/>
      </w:pPr>
      <w:bookmarkStart w:id="10" w:name="O_919309"/>
      <w:bookmarkEnd w:id="10"/>
      <w:r w:rsidRPr="003B2B86">
        <w:t>Knowledge Evidence</w:t>
      </w:r>
    </w:p>
    <w:p w:rsidR="00000000" w:rsidRPr="003B2B86" w:rsidP="00A141A2">
      <w:pPr>
        <w:pStyle w:val="BodyText"/>
      </w:pPr>
      <w:r w:rsidRPr="003B2B86">
        <w:t>The candidate must be able to demonstrate essential knowledge to effectively complete the task outlined in the elements and performance criteria of this unit. This includes knowledge of:</w:t>
      </w:r>
    </w:p>
    <w:p w:rsidR="00000000" w:rsidRPr="003B2B86" w:rsidP="003B2B86">
      <w:pPr>
        <w:pStyle w:val="ListBullet"/>
      </w:pPr>
      <w:r w:rsidRPr="003B2B86">
        <w:t>the characteristics of the intended learn</w:t>
      </w:r>
      <w:r w:rsidRPr="003B2B86">
        <w:t>er group or audience that may impact on learning, including:</w:t>
      </w:r>
    </w:p>
    <w:p w:rsidR="00000000" w:rsidRPr="003B2B86" w:rsidP="003B2B86">
      <w:pPr>
        <w:pStyle w:val="ListBullet2"/>
      </w:pPr>
      <w:r w:rsidRPr="003B2B86">
        <w:t>language, literacy and numeracy competency</w:t>
      </w:r>
    </w:p>
    <w:p w:rsidR="00000000" w:rsidRPr="003B2B86" w:rsidP="003B2B86">
      <w:pPr>
        <w:pStyle w:val="ListBullet2"/>
      </w:pPr>
      <w:r w:rsidRPr="003B2B86">
        <w:t xml:space="preserve">cultural, educational and other backgrounds </w:t>
      </w:r>
    </w:p>
    <w:p w:rsidR="00000000" w:rsidRPr="003B2B86" w:rsidP="003B2B86">
      <w:pPr>
        <w:pStyle w:val="ListBullet2"/>
      </w:pPr>
      <w:r w:rsidRPr="003B2B86">
        <w:t xml:space="preserve">attributes or experience </w:t>
      </w:r>
    </w:p>
    <w:p w:rsidR="00000000" w:rsidRPr="003B2B86" w:rsidP="003B2B86">
      <w:pPr>
        <w:pStyle w:val="ListBullet"/>
      </w:pPr>
      <w:r w:rsidRPr="003B2B86">
        <w:t>current and emerging technologies available for e-resources</w:t>
      </w:r>
    </w:p>
    <w:p w:rsidR="00000000" w:rsidRPr="003B2B86" w:rsidP="003B2B86">
      <w:pPr>
        <w:pStyle w:val="ListBullet"/>
      </w:pPr>
      <w:r w:rsidRPr="003B2B86">
        <w:t>project management methodology to ensure the design and development meets requirements of budget, time, resources and administration</w:t>
      </w:r>
    </w:p>
    <w:p w:rsidR="00000000" w:rsidRPr="003B2B86" w:rsidP="003B2B86">
      <w:pPr>
        <w:pStyle w:val="ListBullet"/>
      </w:pPr>
      <w:r w:rsidRPr="003B2B86">
        <w:t xml:space="preserve">the principles around effective learning using technology, including multiple perspectives, opportunity for reflection and </w:t>
      </w:r>
      <w:r w:rsidRPr="003B2B86">
        <w:t>collaborative learning, and the variety and organisation of information</w:t>
      </w:r>
    </w:p>
    <w:p w:rsidR="00000000" w:rsidRPr="003B2B86" w:rsidP="003B2B86">
      <w:pPr>
        <w:pStyle w:val="ListBullet"/>
      </w:pPr>
      <w:r w:rsidRPr="003B2B86">
        <w:t xml:space="preserve">concepts of intellectual property and related legal requirements </w:t>
      </w:r>
    </w:p>
    <w:p w:rsidR="00000000" w:rsidRPr="003B2B86" w:rsidP="003B2B86">
      <w:pPr>
        <w:pStyle w:val="ListBullet"/>
      </w:pPr>
      <w:r w:rsidRPr="003B2B86">
        <w:t>a range of e-learning environments and products, and their suitability for different learning outcomes and audiences</w:t>
      </w:r>
    </w:p>
    <w:p w:rsidR="00A141A2" w:rsidP="00A141A2">
      <w:pPr>
        <w:pStyle w:val="BodyText"/>
      </w:pPr>
      <w:r w:rsidRPr="003B2B86">
        <w:t>d</w:t>
      </w:r>
      <w:r w:rsidRPr="003B2B86">
        <w:t>esign models and technical requirements for e-learning resources</w:t>
      </w:r>
      <w:r>
        <w:t xml:space="preserve"> </w:t>
      </w:r>
      <w:r w:rsidRPr="003B2B86">
        <w:t>how design models and technical resources affect learning.</w:t>
      </w:r>
    </w:p>
    <w:p w:rsidR="00A141A2" w:rsidP="003B2B86">
      <w:pPr>
        <w:pStyle w:val="BodyText"/>
      </w:pPr>
    </w:p>
    <w:p w:rsidR="00000000" w:rsidRPr="003B2B86" w:rsidP="003B2B86">
      <w:pPr>
        <w:pStyle w:val="Heading1"/>
      </w:pPr>
      <w:bookmarkStart w:id="11" w:name="O_919308"/>
      <w:bookmarkEnd w:id="11"/>
      <w:r w:rsidRPr="003B2B86">
        <w:t>Assessment Conditions</w:t>
      </w:r>
    </w:p>
    <w:p w:rsidR="00000000" w:rsidRPr="003B2B86" w:rsidP="00A141A2">
      <w:pPr>
        <w:pStyle w:val="BodyText"/>
      </w:pPr>
      <w:r w:rsidRPr="003B2B86">
        <w:t>Gather evidence to demonstrate consistent performance in conditions that are safe and replic</w:t>
      </w:r>
      <w:r w:rsidRPr="003B2B86">
        <w:t>ate the workplace. Conditions must be typical of those experienced in the training and assessment environment, and include access to an e-learning environment.</w:t>
      </w:r>
    </w:p>
    <w:p w:rsidR="00000000" w:rsidRPr="003B2B86" w:rsidP="00A141A2">
      <w:pPr>
        <w:pStyle w:val="BodyText"/>
      </w:pPr>
      <w:r w:rsidRPr="003B2B86">
        <w:t>Assessors must satisfy the requirements for assessors in applicable vocational education and training legislation, frameworks and/or standards.</w:t>
      </w:r>
    </w:p>
    <w:p w:rsidR="00000000" w:rsidRPr="003B2B86" w:rsidP="003B2B86">
      <w:pPr>
        <w:pStyle w:val="Heading1"/>
      </w:pPr>
      <w:bookmarkStart w:id="12" w:name="O_919320"/>
      <w:bookmarkEnd w:id="12"/>
      <w:r w:rsidRPr="003B2B86">
        <w:t>Links</w:t>
      </w:r>
    </w:p>
    <w:p w:rsidR="00000000" w:rsidRPr="003B2B86" w:rsidP="00A141A2">
      <w:pPr>
        <w:pStyle w:val="BodyText"/>
      </w:pPr>
      <w:r w:rsidRPr="003B2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F582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B2B86" w:rsidP="003B2B86"/>
    <w:sectPr w:rsidSect="003B2B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 w:rsidRPr="00A141A2" w:rsidP="00A14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A2" w:rsidP="003B2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41A2" w:rsidP="003B2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141A2" w:rsidP="003B2B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 w:rsidP="003B2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1A2">
      <w:t>Approved</w:t>
    </w:r>
    <w:r w:rsidR="00A141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1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1A2">
      <w:rPr>
        <w:noProof/>
      </w:rPr>
      <w:t>5</w:t>
    </w:r>
    <w:r>
      <w:rPr>
        <w:noProof/>
      </w:rPr>
      <w:fldChar w:fldCharType="end"/>
    </w:r>
  </w:p>
  <w:p w:rsidR="003B2B86" w:rsidP="003B2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1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1A2">
      <w:t>DEWR</w:t>
    </w:r>
    <w:r w:rsidR="00A141A2">
      <w:fldChar w:fldCharType="end"/>
    </w:r>
  </w:p>
  <w:p w:rsidR="003B2B86" w:rsidP="003B2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B86" w:rsidRPr="00A141A2" w:rsidP="00A14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A2" w:rsidRPr="002D2AF8" w:rsidP="003B2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TAEDES503 Design and develop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1A2" w:rsidP="003B2B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B86" w:rsidRPr="002D2AF8" w:rsidP="003B2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1A2">
      <w:t>TAEDES503 Design and develop e-learning resources</w:t>
    </w:r>
    <w:r w:rsidR="00A141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1A2">
      <w:rPr>
        <w:noProof/>
      </w:rPr>
      <w:t>2 March 2025</w:t>
    </w:r>
    <w:r>
      <w:fldChar w:fldCharType="end"/>
    </w:r>
  </w:p>
  <w:p w:rsidR="003B2B86" w:rsidP="003B2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54C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689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BA4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B86"/>
  </w:style>
  <w:style w:type="character" w:customStyle="1" w:styleId="Heading1Char">
    <w:name w:val="Heading 1 Char"/>
    <w:basedOn w:val="DefaultParagraphFont"/>
    <w:link w:val="Heading1"/>
    <w:rsid w:val="003B2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B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B86"/>
    <w:rPr>
      <w:b/>
      <w:spacing w:val="0"/>
    </w:rPr>
  </w:style>
  <w:style w:type="paragraph" w:styleId="ListBullet2">
    <w:name w:val="List Bullet 2"/>
    <w:basedOn w:val="List2"/>
    <w:rsid w:val="003B2B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B86"/>
    <w:rPr>
      <w:i/>
    </w:rPr>
  </w:style>
  <w:style w:type="paragraph" w:customStyle="1" w:styleId="SuperHeading">
    <w:name w:val="SuperHeading"/>
    <w:basedOn w:val="Normal"/>
    <w:rsid w:val="003B2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B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B86"/>
  </w:style>
  <w:style w:type="paragraph" w:styleId="TableofFigures">
    <w:name w:val="table of figures"/>
    <w:basedOn w:val="Normal"/>
    <w:next w:val="Normal"/>
    <w:semiHidden/>
    <w:rsid w:val="003B2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B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B86"/>
    <w:rPr>
      <w:rFonts w:ascii="Wingdings" w:hAnsi="Wingdings"/>
    </w:rPr>
  </w:style>
  <w:style w:type="paragraph" w:customStyle="1" w:styleId="TableHeading">
    <w:name w:val="Table Heading"/>
    <w:basedOn w:val="HeadingBase"/>
    <w:rsid w:val="003B2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B86"/>
    <w:rPr>
      <w:color w:val="0033CC"/>
      <w:u w:val="none"/>
    </w:rPr>
  </w:style>
  <w:style w:type="paragraph" w:customStyle="1" w:styleId="BodyTextRight">
    <w:name w:val="Body Text Right"/>
    <w:basedOn w:val="BodyText"/>
    <w:rsid w:val="003B2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B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B86"/>
    <w:rPr>
      <w:sz w:val="32"/>
    </w:rPr>
  </w:style>
  <w:style w:type="paragraph" w:customStyle="1" w:styleId="HeadingProcedure">
    <w:name w:val="Heading Procedure"/>
    <w:basedOn w:val="HeadingBase"/>
    <w:next w:val="Normal"/>
    <w:rsid w:val="003B2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B86"/>
    <w:pPr>
      <w:spacing w:before="60" w:after="60"/>
    </w:pPr>
  </w:style>
  <w:style w:type="paragraph" w:styleId="ListContinue">
    <w:name w:val="List Continue"/>
    <w:basedOn w:val="List"/>
    <w:rsid w:val="003B2B86"/>
    <w:pPr>
      <w:ind w:firstLine="0"/>
    </w:pPr>
  </w:style>
  <w:style w:type="paragraph" w:customStyle="1" w:styleId="ListNote">
    <w:name w:val="List Note"/>
    <w:basedOn w:val="List"/>
    <w:rsid w:val="003B2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B86"/>
    <w:rPr>
      <w:rFonts w:ascii="Courier New" w:hAnsi="Courier New"/>
    </w:rPr>
  </w:style>
  <w:style w:type="paragraph" w:customStyle="1" w:styleId="NoteBullet">
    <w:name w:val="Note Bullet"/>
    <w:basedOn w:val="Note"/>
    <w:rsid w:val="003B2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B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B86"/>
    <w:rPr>
      <w:b/>
      <w:smallCaps/>
    </w:rPr>
  </w:style>
  <w:style w:type="paragraph" w:customStyle="1" w:styleId="TableListNumber">
    <w:name w:val="Table List Number"/>
    <w:basedOn w:val="ListNumber"/>
    <w:rsid w:val="003B2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B86"/>
    <w:pPr>
      <w:numPr>
        <w:numId w:val="9"/>
      </w:numPr>
    </w:pPr>
  </w:style>
  <w:style w:type="paragraph" w:customStyle="1" w:styleId="ListAlpha2">
    <w:name w:val="List Alpha 2"/>
    <w:basedOn w:val="List2"/>
    <w:rsid w:val="003B2B86"/>
    <w:pPr>
      <w:numPr>
        <w:numId w:val="8"/>
      </w:numPr>
    </w:pPr>
  </w:style>
  <w:style w:type="paragraph" w:styleId="List2">
    <w:name w:val="List 2"/>
    <w:basedOn w:val="BodyText"/>
    <w:rsid w:val="003B2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B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B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B86"/>
    <w:pPr>
      <w:numPr>
        <w:numId w:val="4"/>
      </w:numPr>
    </w:pPr>
  </w:style>
  <w:style w:type="paragraph" w:styleId="ListContinue2">
    <w:name w:val="List Continue 2"/>
    <w:basedOn w:val="List2"/>
    <w:rsid w:val="003B2B86"/>
    <w:pPr>
      <w:ind w:firstLine="0"/>
    </w:pPr>
  </w:style>
  <w:style w:type="paragraph" w:styleId="ListContinue3">
    <w:name w:val="List Continue 3"/>
    <w:basedOn w:val="List3"/>
    <w:rsid w:val="003B2B86"/>
    <w:pPr>
      <w:ind w:left="1021" w:firstLine="0"/>
    </w:pPr>
  </w:style>
  <w:style w:type="paragraph" w:styleId="ListContinue4">
    <w:name w:val="List Continue 4"/>
    <w:basedOn w:val="List4"/>
    <w:rsid w:val="003B2B86"/>
    <w:pPr>
      <w:ind w:firstLine="0"/>
    </w:pPr>
  </w:style>
  <w:style w:type="paragraph" w:styleId="ListContinue5">
    <w:name w:val="List Continue 5"/>
    <w:basedOn w:val="List5"/>
    <w:rsid w:val="003B2B86"/>
    <w:pPr>
      <w:ind w:firstLine="0"/>
    </w:pPr>
  </w:style>
  <w:style w:type="paragraph" w:styleId="ListNumber3">
    <w:name w:val="List Number 3"/>
    <w:basedOn w:val="List3"/>
    <w:rsid w:val="003B2B86"/>
    <w:pPr>
      <w:numPr>
        <w:numId w:val="5"/>
      </w:numPr>
    </w:pPr>
  </w:style>
  <w:style w:type="paragraph" w:styleId="ListNumber4">
    <w:name w:val="List Number 4"/>
    <w:basedOn w:val="List4"/>
    <w:rsid w:val="003B2B86"/>
    <w:pPr>
      <w:numPr>
        <w:numId w:val="6"/>
      </w:numPr>
    </w:pPr>
  </w:style>
  <w:style w:type="paragraph" w:styleId="ListNumber5">
    <w:name w:val="List Number 5"/>
    <w:basedOn w:val="List5"/>
    <w:rsid w:val="003B2B86"/>
    <w:pPr>
      <w:numPr>
        <w:numId w:val="7"/>
      </w:numPr>
    </w:pPr>
  </w:style>
  <w:style w:type="paragraph" w:styleId="BlockText">
    <w:name w:val="Block Text"/>
    <w:basedOn w:val="Normal"/>
    <w:rsid w:val="003B2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B86"/>
    <w:rPr>
      <w:sz w:val="16"/>
      <w:vertAlign w:val="superscript"/>
    </w:rPr>
  </w:style>
  <w:style w:type="character" w:customStyle="1" w:styleId="Symbols">
    <w:name w:val="Symbols"/>
    <w:basedOn w:val="DefaultParagraphFont"/>
    <w:rsid w:val="003B2B86"/>
    <w:rPr>
      <w:rFonts w:ascii="Symbol" w:hAnsi="Symbol"/>
    </w:rPr>
  </w:style>
  <w:style w:type="character" w:customStyle="1" w:styleId="MenuOptions">
    <w:name w:val="Menu Options"/>
    <w:basedOn w:val="DefaultParagraphFont"/>
    <w:rsid w:val="003B2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B86"/>
    <w:rPr>
      <w:b/>
    </w:rPr>
  </w:style>
  <w:style w:type="character" w:customStyle="1" w:styleId="Underlined">
    <w:name w:val="Underlined"/>
    <w:basedOn w:val="DefaultParagraphFont"/>
    <w:rsid w:val="003B2B86"/>
    <w:rPr>
      <w:u w:val="single"/>
    </w:rPr>
  </w:style>
  <w:style w:type="paragraph" w:customStyle="1" w:styleId="TableBodyTextRight">
    <w:name w:val="Table Body Text Right"/>
    <w:basedOn w:val="TableBodyText"/>
    <w:rsid w:val="003B2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B86"/>
    <w:rPr>
      <w:sz w:val="18"/>
    </w:rPr>
  </w:style>
  <w:style w:type="paragraph" w:customStyle="1" w:styleId="BodySmallRight">
    <w:name w:val="Body Small Right"/>
    <w:basedOn w:val="BodyTextRight"/>
    <w:rsid w:val="003B2B86"/>
    <w:rPr>
      <w:sz w:val="18"/>
      <w:szCs w:val="18"/>
    </w:rPr>
  </w:style>
  <w:style w:type="paragraph" w:customStyle="1" w:styleId="MarginEdition">
    <w:name w:val="Margin Edition"/>
    <w:basedOn w:val="MarginNote"/>
    <w:rsid w:val="003B2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B86"/>
    <w:rPr>
      <w:sz w:val="2"/>
      <w:szCs w:val="2"/>
    </w:rPr>
  </w:style>
  <w:style w:type="character" w:customStyle="1" w:styleId="Small">
    <w:name w:val="Small"/>
    <w:basedOn w:val="DefaultParagraphFont"/>
    <w:rsid w:val="003B2B86"/>
    <w:rPr>
      <w:sz w:val="16"/>
    </w:rPr>
  </w:style>
  <w:style w:type="paragraph" w:customStyle="1" w:styleId="WideTable">
    <w:name w:val="Wide Table"/>
    <w:basedOn w:val="Normal"/>
    <w:rsid w:val="003B2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B86"/>
  </w:style>
  <w:style w:type="paragraph" w:styleId="Quote">
    <w:name w:val="Quote"/>
    <w:basedOn w:val="Heading1"/>
    <w:link w:val="QuoteChar"/>
    <w:qFormat/>
    <w:rsid w:val="003B2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B86"/>
    <w:pPr>
      <w:pageBreakBefore/>
    </w:pPr>
  </w:style>
  <w:style w:type="paragraph" w:customStyle="1" w:styleId="Border">
    <w:name w:val="Border"/>
    <w:basedOn w:val="Normal"/>
    <w:qFormat/>
    <w:rsid w:val="003B2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B86"/>
    <w:rPr>
      <w:u w:val="single"/>
    </w:rPr>
  </w:style>
  <w:style w:type="character" w:customStyle="1" w:styleId="BoldandItalics">
    <w:name w:val="Bold and Italics"/>
    <w:qFormat/>
    <w:rsid w:val="003B2B86"/>
    <w:rPr>
      <w:b/>
      <w:i/>
      <w:u w:val="none"/>
    </w:rPr>
  </w:style>
  <w:style w:type="paragraph" w:styleId="BalloonText">
    <w:name w:val="Balloon Text"/>
    <w:basedOn w:val="Normal"/>
    <w:link w:val="BalloonTextChar"/>
    <w:rsid w:val="003B2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B86"/>
    <w:pPr>
      <w:spacing w:before="0" w:after="0"/>
    </w:pPr>
  </w:style>
  <w:style w:type="paragraph" w:customStyle="1" w:styleId="BodyTextBold">
    <w:name w:val="Body Text Bold"/>
    <w:basedOn w:val="BodyText"/>
    <w:qFormat/>
    <w:rsid w:val="003B2B86"/>
    <w:rPr>
      <w:b/>
    </w:rPr>
  </w:style>
  <w:style w:type="character" w:styleId="Hyperlink">
    <w:name w:val="Hyperlink"/>
    <w:basedOn w:val="DefaultParagraphFont"/>
    <w:uiPriority w:val="99"/>
    <w:unhideWhenUsed/>
    <w:rsid w:val="00A14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7147</Characters>
  <Application>Microsoft Office Word</Application>
  <DocSecurity>0</DocSecurity>
  <Lines>255</Lines>
  <Paragraphs>147</Paragraphs>
  <ScaleCrop>false</ScaleCrop>
  <Company>Author-it Software Corporation Ltd.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TAEDES503 Design and develop e-learning resources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