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41A" w:rsidP="0083441A">
      <w:pPr>
        <w:pStyle w:val="Title"/>
      </w:pPr>
      <w:r>
        <w:fldChar w:fldCharType="begin"/>
      </w:r>
      <w:r>
        <w:instrText xml:space="preserve"> TITLE   \* MERGEFORMAT </w:instrText>
      </w:r>
      <w:r>
        <w:fldChar w:fldCharType="separate"/>
      </w:r>
      <w:r>
        <w:t>Assessment Requirements for TAEDES401 Design and develop learning programs</w:t>
      </w:r>
      <w:r>
        <w:fldChar w:fldCharType="end"/>
      </w:r>
    </w:p>
    <w:p w:rsidR="0083441A" w:rsidP="0083441A">
      <w:pPr>
        <w:pStyle w:val="Version"/>
        <w:sectPr w:rsidSect="00D60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6B9" w:rsidP="00D606B9">
      <w:pPr>
        <w:pStyle w:val="SuperHeading"/>
      </w:pPr>
      <w:r w:rsidRPr="00D606B9">
        <w:t>Assessment Requirements for TAEDES401 Design and develop learning programs</w:t>
      </w:r>
    </w:p>
    <w:p w:rsidR="00000000" w:rsidRPr="00D606B9" w:rsidP="00D606B9">
      <w:pPr>
        <w:pStyle w:val="Heading1"/>
      </w:pPr>
      <w:bookmarkStart w:id="1" w:name="O_953319"/>
      <w:bookmarkEnd w:id="1"/>
      <w:r w:rsidRPr="00D606B9">
        <w:t>Modification History</w:t>
      </w:r>
    </w:p>
    <w:tbl>
      <w:tblPr>
        <w:tblW w:w="0" w:type="auto"/>
        <w:tblLayout w:type="fixed"/>
        <w:tblCellMar>
          <w:left w:w="62" w:type="dxa"/>
          <w:right w:w="62" w:type="dxa"/>
        </w:tblCellMar>
        <w:tblLook w:val="0000"/>
      </w:tblPr>
      <w:tblGrid>
        <w:gridCol w:w="2627"/>
        <w:gridCol w:w="6337"/>
      </w:tblGrid>
      <w:tr w:rsidTr="00D606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6B9" w:rsidP="00D606B9">
            <w:pPr>
              <w:pStyle w:val="BodyText"/>
            </w:pPr>
            <w:r w:rsidRPr="00D606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6B9">
            <w:pPr>
              <w:pStyle w:val="BodyText"/>
              <w:rPr>
                <w:lang w:val="en-NZ"/>
              </w:rPr>
            </w:pPr>
            <w:r w:rsidRPr="00D606B9">
              <w:rPr>
                <w:rStyle w:val="SpecialBold"/>
              </w:rPr>
              <w:t>Comments</w:t>
            </w:r>
          </w:p>
        </w:tc>
      </w:tr>
      <w:tr w:rsidTr="00D606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6B9">
            <w:pPr>
              <w:pStyle w:val="BodyText"/>
              <w:rPr>
                <w:lang w:val="en-NZ"/>
              </w:rPr>
            </w:pPr>
            <w:r w:rsidRPr="00D606B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6B9" w:rsidP="00D606B9">
            <w:pPr>
              <w:pStyle w:val="BodyText"/>
            </w:pPr>
            <w:r w:rsidRPr="00D606B9">
              <w:t xml:space="preserve">This version first released with </w:t>
            </w:r>
            <w:r w:rsidRPr="00D606B9">
              <w:rPr>
                <w:rStyle w:val="Emphasis"/>
              </w:rPr>
              <w:t xml:space="preserve">TAE Training and Education Training Package Release 2.1. </w:t>
            </w:r>
          </w:p>
          <w:p w:rsidR="00000000" w:rsidP="00D606B9">
            <w:pPr>
              <w:pStyle w:val="BodyText"/>
              <w:rPr>
                <w:lang w:val="en-NZ"/>
              </w:rPr>
            </w:pPr>
            <w:r w:rsidRPr="00D606B9">
              <w:t>Minor update to Assessment Conditions.</w:t>
            </w:r>
          </w:p>
        </w:tc>
      </w:tr>
      <w:tr w:rsidTr="00D606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6B9">
            <w:pPr>
              <w:pStyle w:val="BodyText"/>
              <w:rPr>
                <w:lang w:val="en-NZ"/>
              </w:rPr>
            </w:pPr>
            <w:r w:rsidRPr="00D606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6B9" w:rsidP="00D606B9">
            <w:pPr>
              <w:pStyle w:val="BodyText"/>
            </w:pPr>
            <w:r w:rsidRPr="00D606B9">
              <w:t xml:space="preserve">This version first released with </w:t>
            </w:r>
            <w:r w:rsidRPr="00D606B9">
              <w:rPr>
                <w:rStyle w:val="Emphasis"/>
              </w:rPr>
              <w:t>TAE Training and Education Training Package Release 2.0.</w:t>
            </w:r>
          </w:p>
        </w:tc>
      </w:tr>
    </w:tbl>
    <w:p w:rsidR="00000000" w:rsidRPr="00D606B9" w:rsidP="00D606B9">
      <w:pPr>
        <w:pStyle w:val="BodyText"/>
      </w:pPr>
    </w:p>
    <w:p w:rsidR="00000000" w:rsidRPr="00D606B9" w:rsidP="00D606B9">
      <w:pPr>
        <w:pStyle w:val="AllowPageBreak"/>
      </w:pPr>
    </w:p>
    <w:p w:rsidR="00000000" w:rsidRPr="00D606B9" w:rsidP="00D606B9">
      <w:pPr>
        <w:pStyle w:val="Heading1"/>
      </w:pPr>
      <w:bookmarkStart w:id="2" w:name="O_953318"/>
      <w:bookmarkEnd w:id="2"/>
      <w:r w:rsidRPr="00D606B9">
        <w:t>Performance Evidence</w:t>
      </w:r>
    </w:p>
    <w:p w:rsidR="00000000" w:rsidRPr="00D606B9" w:rsidP="0083441A">
      <w:pPr>
        <w:pStyle w:val="BodyText"/>
      </w:pPr>
      <w:r w:rsidRPr="00D606B9">
        <w:t>The candidate must show evidence of the ability to complete tasks outlined i</w:t>
      </w:r>
      <w:r w:rsidRPr="00D606B9">
        <w:t>n the elements and performance criteria of this unit, including:</w:t>
      </w:r>
    </w:p>
    <w:p w:rsidR="00000000" w:rsidRPr="00D606B9" w:rsidP="00D606B9">
      <w:pPr>
        <w:pStyle w:val="ListBullet"/>
      </w:pPr>
      <w:r w:rsidRPr="00D606B9">
        <w:t>designing, developing and reviewing learning programs within the vocational education and training (VET) context</w:t>
      </w:r>
    </w:p>
    <w:p w:rsidR="00000000" w:rsidRPr="00D606B9" w:rsidP="00D606B9">
      <w:pPr>
        <w:pStyle w:val="ListBullet"/>
      </w:pPr>
      <w:r w:rsidRPr="00D606B9">
        <w:t>preparing and developing a minimum of two learning programs:</w:t>
      </w:r>
    </w:p>
    <w:p w:rsidR="00000000" w:rsidRPr="00D606B9" w:rsidP="00D606B9">
      <w:pPr>
        <w:pStyle w:val="ListBullet"/>
      </w:pPr>
      <w:r w:rsidRPr="00D606B9">
        <w:t>that contain differentiated learning program designs to reflect particular needs, contexts and timelines</w:t>
      </w:r>
    </w:p>
    <w:p w:rsidR="00000000" w:rsidRPr="00D606B9" w:rsidP="0083441A">
      <w:pPr>
        <w:pStyle w:val="BodyText"/>
      </w:pPr>
      <w:r w:rsidRPr="00D606B9">
        <w:t xml:space="preserve">at least one of which must be based on competency standards or accredited courses, and must cover at least one entire unit of competency or accredited </w:t>
      </w:r>
      <w:r w:rsidRPr="00D606B9">
        <w:t>course module.</w:t>
      </w:r>
    </w:p>
    <w:p w:rsidR="00000000" w:rsidRPr="00D606B9" w:rsidP="00D606B9">
      <w:pPr>
        <w:pStyle w:val="Heading1"/>
      </w:pPr>
      <w:bookmarkStart w:id="3" w:name="O_953317"/>
      <w:bookmarkEnd w:id="3"/>
      <w:r w:rsidRPr="00D606B9">
        <w:t>Knowledge Evidence</w:t>
      </w:r>
    </w:p>
    <w:p w:rsidR="00000000" w:rsidRPr="00D606B9" w:rsidP="0083441A">
      <w:pPr>
        <w:pStyle w:val="BodyText"/>
      </w:pPr>
      <w:r w:rsidRPr="00D606B9">
        <w:t xml:space="preserve">The candidate must be able to demonstrate essential knowledge to effectively complete the task outlined in the elements and performance criteria of this unit. This includes knowledge of: </w:t>
      </w:r>
    </w:p>
    <w:p w:rsidR="00000000" w:rsidRPr="00D606B9" w:rsidP="00D606B9">
      <w:pPr>
        <w:pStyle w:val="ListBullet"/>
      </w:pPr>
      <w:r w:rsidRPr="00D606B9">
        <w:t>information abou</w:t>
      </w:r>
      <w:r w:rsidRPr="00D606B9">
        <w:t xml:space="preserve">t training package developers and course accreditation agencies responsible for specific learning program parameters </w:t>
      </w:r>
    </w:p>
    <w:p w:rsidR="00000000" w:rsidRPr="00D606B9" w:rsidP="00D606B9">
      <w:pPr>
        <w:pStyle w:val="ListBullet"/>
      </w:pPr>
      <w:r w:rsidRPr="00D606B9">
        <w:t>training packages and relevant competency standards to be used as the basis of the learning program</w:t>
      </w:r>
    </w:p>
    <w:p w:rsidR="00000000" w:rsidRPr="00D606B9" w:rsidP="00D606B9">
      <w:pPr>
        <w:pStyle w:val="ListBullet"/>
      </w:pPr>
      <w:r w:rsidRPr="00D606B9">
        <w:t>other performance standards and criter</w:t>
      </w:r>
      <w:r w:rsidRPr="00D606B9">
        <w:t>ia to be used as the basis of the learning program, where relevant</w:t>
      </w:r>
    </w:p>
    <w:p w:rsidR="00000000" w:rsidRPr="00D606B9" w:rsidP="00D606B9">
      <w:pPr>
        <w:pStyle w:val="ListBullet"/>
      </w:pPr>
      <w:r w:rsidRPr="00D606B9">
        <w:t>the distinction and relationship between a training package/accredited course, learning strategy and learning program</w:t>
      </w:r>
    </w:p>
    <w:p w:rsidR="00000000" w:rsidRPr="00D606B9" w:rsidP="00D606B9">
      <w:pPr>
        <w:pStyle w:val="ListBullet"/>
      </w:pPr>
      <w:r w:rsidRPr="00D606B9">
        <w:t>the different purposes and focus of learning programs</w:t>
      </w:r>
    </w:p>
    <w:p w:rsidR="00000000" w:rsidRPr="00D606B9" w:rsidP="00D606B9">
      <w:pPr>
        <w:pStyle w:val="ListBullet"/>
      </w:pPr>
      <w:r w:rsidRPr="00D606B9">
        <w:t>instructional des</w:t>
      </w:r>
      <w:r w:rsidRPr="00D606B9">
        <w:t>ign principles relating to different design options for learning program design and structure</w:t>
      </w:r>
    </w:p>
    <w:p w:rsidR="00000000" w:rsidRPr="00D606B9" w:rsidP="00D606B9">
      <w:pPr>
        <w:pStyle w:val="ListBullet"/>
      </w:pPr>
      <w:r w:rsidRPr="00D606B9">
        <w:t xml:space="preserve">availability and types of different relevant learning resources, learning materials, and pre-developed learning activities </w:t>
      </w:r>
    </w:p>
    <w:p w:rsidR="00000000" w:rsidRPr="00D606B9" w:rsidP="00D606B9">
      <w:pPr>
        <w:pStyle w:val="ListBullet"/>
      </w:pPr>
      <w:r w:rsidRPr="00D606B9">
        <w:t>methodologies relating to developing a</w:t>
      </w:r>
      <w:r w:rsidRPr="00D606B9">
        <w:t>nd documenting new learning activities, and related learning materials</w:t>
      </w:r>
    </w:p>
    <w:p w:rsidR="00000000" w:rsidRPr="00D606B9" w:rsidP="00D606B9">
      <w:pPr>
        <w:pStyle w:val="ListBullet"/>
      </w:pPr>
      <w:r w:rsidRPr="00D606B9">
        <w:t>different delivery modes and methods</w:t>
      </w:r>
    </w:p>
    <w:p w:rsidR="00000000" w:rsidRPr="00D606B9" w:rsidP="00D606B9">
      <w:pPr>
        <w:pStyle w:val="ListBullet"/>
      </w:pPr>
      <w:r w:rsidRPr="00D606B9">
        <w:t>relevant policies, legal requirements, codes of practice and national standards, including commonwealth and state or territory legislation, that may</w:t>
      </w:r>
      <w:r w:rsidRPr="00D606B9">
        <w:t xml:space="preserve"> affect training and assessment in the VET sector</w:t>
      </w:r>
    </w:p>
    <w:p w:rsidR="00000000" w:rsidRPr="00D606B9" w:rsidP="00D606B9">
      <w:pPr>
        <w:pStyle w:val="ListBullet"/>
      </w:pPr>
      <w:r w:rsidRPr="00D606B9">
        <w:t>describe relevant workplace health and safety (WHS) knowledge relating to the work role, and WHS considerations that need to be included in the learning program.</w:t>
      </w:r>
    </w:p>
    <w:p w:rsidR="00000000" w:rsidRPr="00D606B9" w:rsidP="00D606B9">
      <w:pPr>
        <w:pStyle w:val="AllowPageBreak"/>
      </w:pPr>
    </w:p>
    <w:p w:rsidR="00000000" w:rsidRPr="00D606B9" w:rsidP="00D606B9">
      <w:pPr>
        <w:pStyle w:val="Heading1"/>
      </w:pPr>
      <w:bookmarkStart w:id="4" w:name="O_953316"/>
      <w:bookmarkEnd w:id="4"/>
      <w:r w:rsidRPr="00D606B9">
        <w:t>Assessment Conditions</w:t>
      </w:r>
    </w:p>
    <w:p w:rsidR="00000000" w:rsidRPr="00D606B9" w:rsidP="0083441A">
      <w:pPr>
        <w:pStyle w:val="BodyText"/>
      </w:pPr>
      <w:r w:rsidRPr="00D606B9">
        <w:t>Gathe</w:t>
      </w:r>
      <w:r w:rsidRPr="00D606B9">
        <w:t>r evidence to demonstrate consistent performance in conditions that are safe and replicate the workplace. Conditions must be typical of those experienced in the training and assessment environment, and include access to competency standards or accredited c</w:t>
      </w:r>
      <w:r w:rsidRPr="00D606B9">
        <w:t>ourses relevant to the learning programs.</w:t>
      </w:r>
    </w:p>
    <w:p w:rsidR="00000000" w:rsidRPr="00D606B9" w:rsidP="0083441A">
      <w:pPr>
        <w:pStyle w:val="BodyText"/>
      </w:pPr>
      <w:r w:rsidRPr="00D606B9">
        <w:t>Assessors must satisfy the requirements for assessors in applicable vocational education and training legislation, frameworks and/or standards.</w:t>
      </w:r>
    </w:p>
    <w:p w:rsidR="00000000" w:rsidRPr="00D606B9" w:rsidP="00D606B9">
      <w:pPr>
        <w:pStyle w:val="Heading1"/>
      </w:pPr>
      <w:bookmarkStart w:id="5" w:name="O_953328"/>
      <w:bookmarkEnd w:id="5"/>
      <w:r w:rsidRPr="00D606B9">
        <w:t>Links</w:t>
      </w:r>
    </w:p>
    <w:p w:rsidR="00000000" w:rsidRPr="00D606B9" w:rsidP="0083441A">
      <w:pPr>
        <w:pStyle w:val="BodyText"/>
      </w:pPr>
      <w:r w:rsidRPr="00D606B9">
        <w:t xml:space="preserve">Companion Volume implementation guides </w:t>
      </w:r>
      <w:r w:rsidRPr="00D606B9">
        <w:t xml:space="preserve">are found in VETNet - </w:t>
      </w:r>
      <w:r>
        <w:fldChar w:fldCharType="begin"/>
      </w:r>
      <w:r>
        <w:instrText xml:space="preserve"> HYPERLINK "https://vetnet.gov.au/Pages/TrainingDocs.aspx?q=35337905-785d-4f93-8777-e9991ad4c6c3" </w:instrText>
      </w:r>
      <w:r>
        <w:fldChar w:fldCharType="separate"/>
      </w:r>
      <w:r w:rsidRPr="005338FC">
        <w:rPr>
          <w:rStyle w:val="Hyperlink"/>
        </w:rPr>
        <w:t>https://vetnet.gov.au/Pages/TrainingDocs.aspx?q=35337905-785d-4f93-8777-e9991ad4c6c3</w:t>
      </w:r>
      <w:r>
        <w:fldChar w:fldCharType="end"/>
      </w:r>
    </w:p>
    <w:p w:rsidR="00000000" w:rsidRPr="00D606B9" w:rsidP="00D606B9"/>
    <w:sectPr w:rsidSect="00D606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B9" w:rsidRPr="0083441A" w:rsidP="00834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1A" w:rsidP="00D60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441A" w:rsidP="00D606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441A" w:rsidP="00D60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6B9" w:rsidRPr="0083441A" w:rsidP="00834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1A" w:rsidRPr="002D2AF8" w:rsidP="00D606B9">
    <w:pPr>
      <w:pStyle w:val="Header"/>
      <w:framePr w:wrap="around"/>
    </w:pPr>
    <w:r>
      <w:fldChar w:fldCharType="begin"/>
    </w:r>
    <w:r>
      <w:instrText xml:space="preserve"> TITLE   \* MERGEFORMAT </w:instrText>
    </w:r>
    <w:r>
      <w:fldChar w:fldCharType="separate"/>
    </w:r>
    <w:r>
      <w:t>Assessment Requirements for TAEDES401 Design and develop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3441A" w:rsidP="00D60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A42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9C5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6B9"/>
    <w:pPr>
      <w:spacing w:before="360" w:after="60"/>
      <w:outlineLvl w:val="0"/>
    </w:pPr>
    <w:rPr>
      <w:sz w:val="32"/>
    </w:rPr>
  </w:style>
  <w:style w:type="paragraph" w:styleId="Heading2">
    <w:name w:val="heading 2"/>
    <w:basedOn w:val="HeadingBase"/>
    <w:next w:val="BodyText"/>
    <w:link w:val="Heading2Char"/>
    <w:qFormat/>
    <w:rsid w:val="00D606B9"/>
    <w:pPr>
      <w:keepLines/>
      <w:spacing w:before="240" w:after="120"/>
      <w:outlineLvl w:val="1"/>
    </w:pPr>
    <w:rPr>
      <w:sz w:val="28"/>
      <w:szCs w:val="40"/>
    </w:rPr>
  </w:style>
  <w:style w:type="paragraph" w:styleId="Heading3">
    <w:name w:val="heading 3"/>
    <w:basedOn w:val="HeadingBase"/>
    <w:next w:val="BodyText"/>
    <w:link w:val="Heading3Char"/>
    <w:qFormat/>
    <w:rsid w:val="00D606B9"/>
    <w:pPr>
      <w:spacing w:before="180" w:after="120"/>
      <w:outlineLvl w:val="2"/>
    </w:pPr>
    <w:rPr>
      <w:spacing w:val="-10"/>
      <w:kern w:val="32"/>
    </w:rPr>
  </w:style>
  <w:style w:type="paragraph" w:styleId="Heading4">
    <w:name w:val="heading 4"/>
    <w:basedOn w:val="HeadingBase"/>
    <w:next w:val="BodyText"/>
    <w:link w:val="Heading4Char"/>
    <w:qFormat/>
    <w:rsid w:val="00D606B9"/>
    <w:pPr>
      <w:spacing w:before="160" w:after="120"/>
      <w:outlineLvl w:val="3"/>
    </w:pPr>
    <w:rPr>
      <w:sz w:val="22"/>
    </w:rPr>
  </w:style>
  <w:style w:type="paragraph" w:styleId="Heading5">
    <w:name w:val="heading 5"/>
    <w:basedOn w:val="HeadingBase"/>
    <w:next w:val="Normal"/>
    <w:link w:val="Heading5Char"/>
    <w:qFormat/>
    <w:rsid w:val="00D606B9"/>
    <w:pPr>
      <w:spacing w:before="80"/>
      <w:outlineLvl w:val="4"/>
    </w:pPr>
    <w:rPr>
      <w:color w:val="918585"/>
      <w:sz w:val="20"/>
    </w:rPr>
  </w:style>
  <w:style w:type="paragraph" w:styleId="Heading6">
    <w:name w:val="heading 6"/>
    <w:basedOn w:val="HeadingBase"/>
    <w:next w:val="Normal"/>
    <w:link w:val="Heading6Char"/>
    <w:qFormat/>
    <w:rsid w:val="00D606B9"/>
    <w:pPr>
      <w:spacing w:before="60"/>
      <w:outlineLvl w:val="5"/>
    </w:pPr>
    <w:rPr>
      <w:color w:val="918585"/>
      <w:sz w:val="20"/>
    </w:rPr>
  </w:style>
  <w:style w:type="paragraph" w:styleId="Heading7">
    <w:name w:val="heading 7"/>
    <w:basedOn w:val="Normal"/>
    <w:next w:val="Normal"/>
    <w:link w:val="Heading7Char"/>
    <w:qFormat/>
    <w:rsid w:val="00D606B9"/>
    <w:pPr>
      <w:ind w:left="720"/>
      <w:outlineLvl w:val="6"/>
    </w:pPr>
    <w:rPr>
      <w:i/>
    </w:rPr>
  </w:style>
  <w:style w:type="paragraph" w:styleId="Heading8">
    <w:name w:val="heading 8"/>
    <w:basedOn w:val="Normal"/>
    <w:next w:val="Normal"/>
    <w:link w:val="Heading8Char"/>
    <w:qFormat/>
    <w:rsid w:val="00D606B9"/>
    <w:pPr>
      <w:ind w:left="720"/>
      <w:outlineLvl w:val="7"/>
    </w:pPr>
    <w:rPr>
      <w:i/>
    </w:rPr>
  </w:style>
  <w:style w:type="paragraph" w:styleId="Heading9">
    <w:name w:val="heading 9"/>
    <w:basedOn w:val="Normal"/>
    <w:next w:val="Normal"/>
    <w:link w:val="Heading9Char"/>
    <w:qFormat/>
    <w:rsid w:val="00D606B9"/>
    <w:pPr>
      <w:ind w:left="720"/>
      <w:outlineLvl w:val="8"/>
    </w:pPr>
    <w:rPr>
      <w:i/>
    </w:rPr>
  </w:style>
  <w:style w:type="character" w:default="1" w:styleId="DefaultParagraphFont">
    <w:name w:val="Default Paragraph Font"/>
    <w:uiPriority w:val="1"/>
    <w:unhideWhenUsed/>
    <w:rsid w:val="00D60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6B9"/>
  </w:style>
  <w:style w:type="character" w:customStyle="1" w:styleId="Heading1Char">
    <w:name w:val="Heading 1 Char"/>
    <w:basedOn w:val="DefaultParagraphFont"/>
    <w:link w:val="Heading1"/>
    <w:rsid w:val="00D606B9"/>
    <w:rPr>
      <w:rFonts w:ascii="Times New Roman" w:eastAsia="Times New Roman" w:hAnsi="Times New Roman" w:cs="Times New Roman"/>
      <w:b/>
      <w:sz w:val="32"/>
      <w:szCs w:val="20"/>
      <w:lang w:eastAsia="en-US"/>
    </w:rPr>
  </w:style>
  <w:style w:type="paragraph" w:styleId="BodyText">
    <w:name w:val="Body Text"/>
    <w:basedOn w:val="Normal"/>
    <w:link w:val="BodyTextChar"/>
    <w:rsid w:val="00D60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6B9"/>
    <w:rPr>
      <w:rFonts w:ascii="Times New Roman" w:eastAsia="Times New Roman" w:hAnsi="Times New Roman" w:cs="Times New Roman"/>
      <w:sz w:val="24"/>
      <w:lang w:eastAsia="en-US"/>
    </w:rPr>
  </w:style>
  <w:style w:type="paragraph" w:styleId="ListBullet">
    <w:name w:val="List Bullet"/>
    <w:basedOn w:val="List"/>
    <w:rsid w:val="00D606B9"/>
    <w:pPr>
      <w:numPr>
        <w:numId w:val="11"/>
      </w:numPr>
      <w:tabs>
        <w:tab w:val="clear" w:pos="340"/>
      </w:tabs>
      <w:spacing w:before="40" w:after="40"/>
    </w:pPr>
  </w:style>
  <w:style w:type="character" w:customStyle="1" w:styleId="SpecialBold">
    <w:name w:val="Special Bold"/>
    <w:basedOn w:val="DefaultParagraphFont"/>
    <w:rsid w:val="00D606B9"/>
    <w:rPr>
      <w:b/>
      <w:spacing w:val="0"/>
    </w:rPr>
  </w:style>
  <w:style w:type="character" w:styleId="Emphasis">
    <w:name w:val="Emphasis"/>
    <w:basedOn w:val="DefaultParagraphFont"/>
    <w:qFormat/>
    <w:rsid w:val="00D606B9"/>
    <w:rPr>
      <w:i/>
    </w:rPr>
  </w:style>
  <w:style w:type="paragraph" w:customStyle="1" w:styleId="SuperHeading">
    <w:name w:val="SuperHeading"/>
    <w:basedOn w:val="Normal"/>
    <w:rsid w:val="00D606B9"/>
    <w:pPr>
      <w:spacing w:before="240" w:after="120"/>
      <w:outlineLvl w:val="0"/>
    </w:pPr>
    <w:rPr>
      <w:rFonts w:ascii="Times New Roman" w:hAnsi="Times New Roman"/>
      <w:b/>
      <w:sz w:val="32"/>
    </w:rPr>
  </w:style>
  <w:style w:type="paragraph" w:customStyle="1" w:styleId="AllowPageBreak">
    <w:name w:val="AllowPageBreak"/>
    <w:rsid w:val="00D606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6B9"/>
    <w:rPr>
      <w:rFonts w:ascii="Courier New" w:eastAsia="Times New Roman" w:hAnsi="Courier New" w:cs="Times New Roman"/>
      <w:i/>
      <w:szCs w:val="20"/>
      <w:lang w:eastAsia="en-US"/>
    </w:rPr>
  </w:style>
  <w:style w:type="paragraph" w:customStyle="1" w:styleId="HeadingBase">
    <w:name w:val="Heading Base"/>
    <w:rsid w:val="00D60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6B9"/>
    <w:pPr>
      <w:tabs>
        <w:tab w:val="right" w:leader="dot" w:pos="9072"/>
      </w:tabs>
      <w:ind w:left="567"/>
    </w:pPr>
    <w:rPr>
      <w:szCs w:val="22"/>
    </w:rPr>
  </w:style>
  <w:style w:type="paragraph" w:customStyle="1" w:styleId="TOCBase">
    <w:name w:val="TOC Base"/>
    <w:rsid w:val="00D60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6B9"/>
    <w:pPr>
      <w:tabs>
        <w:tab w:val="right" w:leader="dot" w:pos="9072"/>
      </w:tabs>
      <w:spacing w:before="40" w:after="40"/>
      <w:ind w:left="284"/>
    </w:pPr>
    <w:rPr>
      <w:rFonts w:ascii="Times New Roman" w:hAnsi="Times New Roman"/>
    </w:rPr>
  </w:style>
  <w:style w:type="paragraph" w:styleId="TOC1">
    <w:name w:val="toc 1"/>
    <w:basedOn w:val="TOCBase"/>
    <w:next w:val="Normal"/>
    <w:rsid w:val="00D60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6B9"/>
    <w:rPr>
      <w:rFonts w:ascii="Times New Roman" w:eastAsia="Times New Roman" w:hAnsi="Times New Roman" w:cs="Times New Roman"/>
      <w:sz w:val="16"/>
      <w:lang w:eastAsia="en-US"/>
    </w:rPr>
  </w:style>
  <w:style w:type="paragraph" w:styleId="Title">
    <w:name w:val="Title"/>
    <w:basedOn w:val="HeadingBase"/>
    <w:link w:val="TitleChar"/>
    <w:qFormat/>
    <w:rsid w:val="00D606B9"/>
    <w:pPr>
      <w:spacing w:before="5040"/>
      <w:jc w:val="center"/>
    </w:pPr>
    <w:rPr>
      <w:sz w:val="48"/>
      <w:szCs w:val="72"/>
      <w:lang w:val="en-US"/>
    </w:rPr>
  </w:style>
  <w:style w:type="character" w:customStyle="1" w:styleId="TitleChar">
    <w:name w:val="Title Char"/>
    <w:basedOn w:val="DefaultParagraphFont"/>
    <w:link w:val="Title"/>
    <w:rsid w:val="00D60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6B9"/>
    <w:pPr>
      <w:tabs>
        <w:tab w:val="left" w:pos="3600"/>
        <w:tab w:val="left" w:pos="3958"/>
      </w:tabs>
    </w:pPr>
  </w:style>
  <w:style w:type="paragraph" w:styleId="List">
    <w:name w:val="List"/>
    <w:basedOn w:val="BodyText"/>
    <w:next w:val="BodyText"/>
    <w:rsid w:val="00D606B9"/>
    <w:pPr>
      <w:tabs>
        <w:tab w:val="left" w:pos="340"/>
      </w:tabs>
      <w:spacing w:before="60" w:after="60"/>
      <w:ind w:left="340" w:hanging="340"/>
    </w:pPr>
  </w:style>
  <w:style w:type="paragraph" w:customStyle="1" w:styleId="Note">
    <w:name w:val="Note"/>
    <w:basedOn w:val="BodyText"/>
    <w:rsid w:val="00D60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6B9"/>
    <w:pPr>
      <w:framePr w:wrap="auto" w:hAnchor="text" w:y="6049"/>
    </w:pPr>
    <w:rPr>
      <w:color w:val="000000"/>
      <w:sz w:val="40"/>
    </w:rPr>
  </w:style>
  <w:style w:type="paragraph" w:customStyle="1" w:styleId="TOCTitle">
    <w:name w:val="TOCTitle"/>
    <w:basedOn w:val="Heading1"/>
    <w:rsid w:val="00D606B9"/>
    <w:pPr>
      <w:spacing w:after="240"/>
      <w:jc w:val="center"/>
      <w:outlineLvl w:val="9"/>
    </w:pPr>
    <w:rPr>
      <w:caps/>
    </w:rPr>
  </w:style>
  <w:style w:type="paragraph" w:customStyle="1" w:styleId="Version">
    <w:name w:val="Version"/>
    <w:rsid w:val="00D606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6B9"/>
    <w:pPr>
      <w:numPr>
        <w:numId w:val="12"/>
      </w:numPr>
      <w:tabs>
        <w:tab w:val="clear" w:pos="680"/>
      </w:tabs>
    </w:pPr>
  </w:style>
  <w:style w:type="paragraph" w:styleId="Index1">
    <w:name w:val="index 1"/>
    <w:basedOn w:val="Normal"/>
    <w:next w:val="Normal"/>
    <w:semiHidden/>
    <w:rsid w:val="00D606B9"/>
    <w:pPr>
      <w:keepNext w:val="0"/>
      <w:tabs>
        <w:tab w:val="right" w:pos="4176"/>
      </w:tabs>
      <w:ind w:left="198" w:hanging="198"/>
    </w:pPr>
    <w:rPr>
      <w:rFonts w:ascii="Garamond" w:hAnsi="Garamond"/>
    </w:rPr>
  </w:style>
  <w:style w:type="paragraph" w:styleId="IndexHeading">
    <w:name w:val="index heading"/>
    <w:basedOn w:val="Normal"/>
    <w:next w:val="Index1"/>
    <w:semiHidden/>
    <w:rsid w:val="00D606B9"/>
    <w:pPr>
      <w:spacing w:before="120" w:after="120"/>
    </w:pPr>
    <w:rPr>
      <w:rFonts w:ascii="Arial" w:hAnsi="Arial"/>
      <w:b/>
      <w:color w:val="918585"/>
      <w:sz w:val="24"/>
    </w:rPr>
  </w:style>
  <w:style w:type="paragraph" w:styleId="Header">
    <w:name w:val="header"/>
    <w:basedOn w:val="Normal"/>
    <w:link w:val="HeaderChar"/>
    <w:rsid w:val="00D60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6B9"/>
    <w:rPr>
      <w:rFonts w:ascii="Times New Roman" w:eastAsia="Times New Roman" w:hAnsi="Times New Roman" w:cs="Times New Roman"/>
      <w:sz w:val="16"/>
      <w:szCs w:val="20"/>
      <w:lang w:val="en-GB" w:eastAsia="en-US"/>
    </w:rPr>
  </w:style>
  <w:style w:type="paragraph" w:customStyle="1" w:styleId="Chapter">
    <w:name w:val="Chapter"/>
    <w:basedOn w:val="Normal"/>
    <w:rsid w:val="00D606B9"/>
    <w:pPr>
      <w:spacing w:before="240"/>
    </w:pPr>
    <w:rPr>
      <w:rFonts w:ascii="Times New Roman" w:hAnsi="Times New Roman"/>
      <w:smallCaps/>
      <w:spacing w:val="80"/>
      <w:sz w:val="28"/>
    </w:rPr>
  </w:style>
  <w:style w:type="paragraph" w:customStyle="1" w:styleId="InChapter">
    <w:name w:val="InChapter"/>
    <w:basedOn w:val="Heading3"/>
    <w:rsid w:val="00D606B9"/>
    <w:pPr>
      <w:spacing w:after="240"/>
      <w:outlineLvl w:val="9"/>
    </w:pPr>
    <w:rPr>
      <w:noProof/>
    </w:rPr>
  </w:style>
  <w:style w:type="paragraph" w:styleId="Index2">
    <w:name w:val="index 2"/>
    <w:basedOn w:val="Normal"/>
    <w:next w:val="Normal"/>
    <w:semiHidden/>
    <w:rsid w:val="00D606B9"/>
    <w:pPr>
      <w:tabs>
        <w:tab w:val="right" w:pos="4176"/>
      </w:tabs>
      <w:ind w:left="568" w:hanging="284"/>
    </w:pPr>
    <w:rPr>
      <w:rFonts w:ascii="Garamond" w:hAnsi="Garamond"/>
    </w:rPr>
  </w:style>
  <w:style w:type="paragraph" w:customStyle="1" w:styleId="Byline">
    <w:name w:val="Byline"/>
    <w:rsid w:val="00D60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6B9"/>
    <w:pPr>
      <w:tabs>
        <w:tab w:val="clear" w:pos="3600"/>
        <w:tab w:val="clear" w:pos="3958"/>
      </w:tabs>
      <w:jc w:val="right"/>
    </w:pPr>
  </w:style>
  <w:style w:type="paragraph" w:styleId="Caption">
    <w:name w:val="caption"/>
    <w:basedOn w:val="BodyText"/>
    <w:next w:val="Normal"/>
    <w:qFormat/>
    <w:rsid w:val="00D606B9"/>
    <w:pPr>
      <w:framePr w:w="2268" w:hSpace="181" w:vSpace="181" w:wrap="around" w:vAnchor="text" w:hAnchor="page" w:x="1135" w:y="285" w:anchorLock="1"/>
    </w:pPr>
    <w:rPr>
      <w:i/>
    </w:rPr>
  </w:style>
  <w:style w:type="paragraph" w:customStyle="1" w:styleId="MiniTOCTitle">
    <w:name w:val="MiniTOCTitle"/>
    <w:basedOn w:val="Heading4"/>
    <w:rsid w:val="00D606B9"/>
    <w:pPr>
      <w:spacing w:before="240"/>
      <w:outlineLvl w:val="9"/>
    </w:pPr>
    <w:rPr>
      <w:noProof/>
      <w:sz w:val="24"/>
    </w:rPr>
  </w:style>
  <w:style w:type="paragraph" w:customStyle="1" w:styleId="MiniTOCItem">
    <w:name w:val="MiniTOCItem"/>
    <w:basedOn w:val="ListBullet"/>
    <w:rsid w:val="00D606B9"/>
    <w:pPr>
      <w:numPr>
        <w:numId w:val="0"/>
      </w:numPr>
      <w:tabs>
        <w:tab w:val="right" w:leader="dot" w:pos="6521"/>
      </w:tabs>
      <w:spacing w:before="0" w:after="0"/>
    </w:pPr>
  </w:style>
  <w:style w:type="paragraph" w:customStyle="1" w:styleId="TOFTitle">
    <w:name w:val="TOFTitle"/>
    <w:basedOn w:val="TOCTitle"/>
    <w:rsid w:val="00D606B9"/>
  </w:style>
  <w:style w:type="paragraph" w:styleId="TableofFigures">
    <w:name w:val="table of figures"/>
    <w:basedOn w:val="Normal"/>
    <w:next w:val="Normal"/>
    <w:semiHidden/>
    <w:rsid w:val="00D606B9"/>
    <w:pPr>
      <w:tabs>
        <w:tab w:val="right" w:leader="dot" w:pos="9072"/>
      </w:tabs>
      <w:ind w:left="970" w:hanging="403"/>
    </w:pPr>
    <w:rPr>
      <w:rFonts w:ascii="Times New Roman" w:hAnsi="Times New Roman"/>
      <w:b/>
    </w:rPr>
  </w:style>
  <w:style w:type="paragraph" w:styleId="ListNumber">
    <w:name w:val="List Number"/>
    <w:basedOn w:val="List"/>
    <w:rsid w:val="00D606B9"/>
    <w:pPr>
      <w:numPr>
        <w:numId w:val="14"/>
      </w:numPr>
      <w:tabs>
        <w:tab w:val="clear" w:pos="340"/>
      </w:tabs>
    </w:pPr>
  </w:style>
  <w:style w:type="character" w:customStyle="1" w:styleId="WingdingSymbols">
    <w:name w:val="Wingding Symbols"/>
    <w:rsid w:val="00D606B9"/>
    <w:rPr>
      <w:rFonts w:ascii="Wingdings" w:hAnsi="Wingdings"/>
    </w:rPr>
  </w:style>
  <w:style w:type="paragraph" w:customStyle="1" w:styleId="TableHeading">
    <w:name w:val="Table Heading"/>
    <w:basedOn w:val="HeadingBase"/>
    <w:rsid w:val="00D606B9"/>
    <w:pPr>
      <w:keepLines/>
      <w:pBdr>
        <w:bottom w:val="single" w:sz="6" w:space="1" w:color="918585"/>
      </w:pBdr>
      <w:spacing w:before="240"/>
    </w:pPr>
  </w:style>
  <w:style w:type="character" w:customStyle="1" w:styleId="HotSpot">
    <w:name w:val="HotSpot"/>
    <w:rsid w:val="00D606B9"/>
    <w:rPr>
      <w:color w:val="0033CC"/>
      <w:u w:val="none"/>
    </w:rPr>
  </w:style>
  <w:style w:type="paragraph" w:customStyle="1" w:styleId="BodyTextRight">
    <w:name w:val="Body Text Right"/>
    <w:basedOn w:val="BodyText"/>
    <w:rsid w:val="00D606B9"/>
    <w:pPr>
      <w:spacing w:before="0" w:after="0"/>
      <w:jc w:val="right"/>
    </w:pPr>
  </w:style>
  <w:style w:type="paragraph" w:styleId="Index3">
    <w:name w:val="index 3"/>
    <w:basedOn w:val="ListNumber2"/>
    <w:next w:val="Normal"/>
    <w:semiHidden/>
    <w:rsid w:val="00D606B9"/>
    <w:pPr>
      <w:numPr>
        <w:numId w:val="0"/>
      </w:numPr>
      <w:tabs>
        <w:tab w:val="right" w:leader="dot" w:pos="4176"/>
      </w:tabs>
    </w:pPr>
  </w:style>
  <w:style w:type="paragraph" w:styleId="ListNumber2">
    <w:name w:val="List Number 2"/>
    <w:basedOn w:val="List2"/>
    <w:rsid w:val="00D606B9"/>
    <w:pPr>
      <w:numPr>
        <w:numId w:val="9"/>
      </w:numPr>
      <w:tabs>
        <w:tab w:val="clear" w:pos="1060"/>
      </w:tabs>
    </w:pPr>
  </w:style>
  <w:style w:type="paragraph" w:customStyle="1" w:styleId="MarginNote">
    <w:name w:val="Margin Note"/>
    <w:basedOn w:val="BodyText"/>
    <w:rsid w:val="00D60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6B9"/>
    <w:rPr>
      <w:sz w:val="32"/>
    </w:rPr>
  </w:style>
  <w:style w:type="paragraph" w:customStyle="1" w:styleId="HeadingProcedure">
    <w:name w:val="Heading Procedure"/>
    <w:basedOn w:val="HeadingBase"/>
    <w:next w:val="Normal"/>
    <w:rsid w:val="00D606B9"/>
    <w:pPr>
      <w:tabs>
        <w:tab w:val="left" w:pos="0"/>
      </w:tabs>
      <w:spacing w:before="120" w:after="60"/>
    </w:pPr>
    <w:rPr>
      <w:i/>
      <w:color w:val="918585"/>
      <w:sz w:val="22"/>
    </w:rPr>
  </w:style>
  <w:style w:type="paragraph" w:customStyle="1" w:styleId="TableBodyText">
    <w:name w:val="Table Body Text"/>
    <w:basedOn w:val="BodyText"/>
    <w:rsid w:val="00D606B9"/>
    <w:pPr>
      <w:spacing w:before="60" w:after="60"/>
    </w:pPr>
  </w:style>
  <w:style w:type="paragraph" w:styleId="ListContinue">
    <w:name w:val="List Continue"/>
    <w:basedOn w:val="List"/>
    <w:rsid w:val="00D606B9"/>
    <w:pPr>
      <w:ind w:firstLine="0"/>
    </w:pPr>
  </w:style>
  <w:style w:type="paragraph" w:customStyle="1" w:styleId="ListNote">
    <w:name w:val="List Note"/>
    <w:basedOn w:val="List"/>
    <w:rsid w:val="00D606B9"/>
    <w:pPr>
      <w:pBdr>
        <w:top w:val="single" w:sz="6" w:space="2" w:color="918585"/>
        <w:bottom w:val="single" w:sz="6" w:space="2" w:color="918585"/>
      </w:pBdr>
      <w:tabs>
        <w:tab w:val="left" w:pos="1021"/>
      </w:tabs>
      <w:ind w:firstLine="0"/>
    </w:pPr>
  </w:style>
  <w:style w:type="paragraph" w:customStyle="1" w:styleId="Warning">
    <w:name w:val="Warning"/>
    <w:basedOn w:val="BodyText"/>
    <w:rsid w:val="00D606B9"/>
    <w:pPr>
      <w:shd w:val="clear" w:color="auto" w:fill="D9D9D9"/>
      <w:tabs>
        <w:tab w:val="left" w:pos="992"/>
      </w:tabs>
      <w:ind w:left="119" w:right="119"/>
    </w:pPr>
    <w:rPr>
      <w:sz w:val="20"/>
    </w:rPr>
  </w:style>
  <w:style w:type="paragraph" w:customStyle="1" w:styleId="MarginIcons">
    <w:name w:val="Margin Icons"/>
    <w:basedOn w:val="BodyText"/>
    <w:rsid w:val="00D60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6B9"/>
    <w:rPr>
      <w:rFonts w:ascii="Courier New" w:hAnsi="Courier New"/>
    </w:rPr>
  </w:style>
  <w:style w:type="paragraph" w:customStyle="1" w:styleId="NoteBullet">
    <w:name w:val="Note Bullet"/>
    <w:basedOn w:val="Note"/>
    <w:rsid w:val="00D606B9"/>
    <w:pPr>
      <w:tabs>
        <w:tab w:val="clear" w:pos="680"/>
      </w:tabs>
      <w:spacing w:before="60" w:after="60"/>
    </w:pPr>
  </w:style>
  <w:style w:type="paragraph" w:customStyle="1" w:styleId="SubHeading2">
    <w:name w:val="SubHeading2"/>
    <w:basedOn w:val="HeadingBase"/>
    <w:rsid w:val="00D606B9"/>
    <w:pPr>
      <w:spacing w:before="240" w:after="60"/>
    </w:pPr>
    <w:rPr>
      <w:sz w:val="20"/>
    </w:rPr>
  </w:style>
  <w:style w:type="paragraph" w:customStyle="1" w:styleId="SubHeading1">
    <w:name w:val="SubHeading1"/>
    <w:basedOn w:val="HeadingBase"/>
    <w:rsid w:val="00D606B9"/>
    <w:pPr>
      <w:spacing w:before="240" w:after="60"/>
    </w:pPr>
    <w:rPr>
      <w:color w:val="918585"/>
      <w:sz w:val="22"/>
    </w:rPr>
  </w:style>
  <w:style w:type="paragraph" w:customStyle="1" w:styleId="SideHeading">
    <w:name w:val="Side Heading"/>
    <w:basedOn w:val="HeadingBase"/>
    <w:rsid w:val="00D60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6B9"/>
    <w:pPr>
      <w:numPr>
        <w:numId w:val="10"/>
      </w:numPr>
    </w:pPr>
  </w:style>
  <w:style w:type="paragraph" w:styleId="PlainText">
    <w:name w:val="Plain Text"/>
    <w:basedOn w:val="Normal"/>
    <w:link w:val="PlainTextChar"/>
    <w:rsid w:val="00D606B9"/>
    <w:rPr>
      <w:sz w:val="20"/>
    </w:rPr>
  </w:style>
  <w:style w:type="character" w:customStyle="1" w:styleId="PlainTextChar">
    <w:name w:val="Plain Text Char"/>
    <w:basedOn w:val="DefaultParagraphFont"/>
    <w:link w:val="PlainText"/>
    <w:rsid w:val="00D606B9"/>
    <w:rPr>
      <w:rFonts w:ascii="Courier New" w:eastAsia="Times New Roman" w:hAnsi="Courier New" w:cs="Times New Roman"/>
      <w:sz w:val="20"/>
      <w:szCs w:val="20"/>
      <w:lang w:eastAsia="en-US"/>
    </w:rPr>
  </w:style>
  <w:style w:type="character" w:customStyle="1" w:styleId="MenuOption">
    <w:name w:val="Menu Option"/>
    <w:basedOn w:val="DefaultParagraphFont"/>
    <w:rsid w:val="00D606B9"/>
    <w:rPr>
      <w:b/>
      <w:smallCaps/>
    </w:rPr>
  </w:style>
  <w:style w:type="paragraph" w:customStyle="1" w:styleId="TableListNumber">
    <w:name w:val="Table List Number"/>
    <w:basedOn w:val="ListNumber"/>
    <w:rsid w:val="00D606B9"/>
    <w:pPr>
      <w:numPr>
        <w:numId w:val="0"/>
      </w:numPr>
    </w:pPr>
  </w:style>
  <w:style w:type="paragraph" w:styleId="TOC4">
    <w:name w:val="toc 4"/>
    <w:basedOn w:val="TOCBase"/>
    <w:next w:val="Normal"/>
    <w:semiHidden/>
    <w:rsid w:val="00D606B9"/>
    <w:pPr>
      <w:tabs>
        <w:tab w:val="right" w:leader="dot" w:pos="9071"/>
      </w:tabs>
      <w:ind w:left="1701"/>
    </w:pPr>
  </w:style>
  <w:style w:type="paragraph" w:customStyle="1" w:styleId="ListAlpha">
    <w:name w:val="List Alpha"/>
    <w:basedOn w:val="List"/>
    <w:rsid w:val="00D606B9"/>
    <w:pPr>
      <w:numPr>
        <w:numId w:val="8"/>
      </w:numPr>
    </w:pPr>
  </w:style>
  <w:style w:type="paragraph" w:customStyle="1" w:styleId="ListAlpha2">
    <w:name w:val="List Alpha 2"/>
    <w:basedOn w:val="List2"/>
    <w:rsid w:val="00D606B9"/>
    <w:pPr>
      <w:numPr>
        <w:numId w:val="7"/>
      </w:numPr>
    </w:pPr>
  </w:style>
  <w:style w:type="paragraph" w:styleId="List2">
    <w:name w:val="List 2"/>
    <w:basedOn w:val="BodyText"/>
    <w:rsid w:val="00D606B9"/>
    <w:pPr>
      <w:tabs>
        <w:tab w:val="left" w:pos="680"/>
      </w:tabs>
      <w:spacing w:before="60" w:after="60"/>
      <w:ind w:left="680" w:hanging="340"/>
    </w:pPr>
  </w:style>
  <w:style w:type="paragraph" w:styleId="List3">
    <w:name w:val="List 3"/>
    <w:basedOn w:val="BodyText"/>
    <w:rsid w:val="00D606B9"/>
    <w:pPr>
      <w:tabs>
        <w:tab w:val="left" w:pos="1021"/>
      </w:tabs>
      <w:spacing w:before="60" w:after="60"/>
      <w:ind w:left="1020" w:hanging="340"/>
    </w:pPr>
  </w:style>
  <w:style w:type="paragraph" w:styleId="List4">
    <w:name w:val="List 4"/>
    <w:basedOn w:val="BodyText"/>
    <w:rsid w:val="00D606B9"/>
    <w:pPr>
      <w:tabs>
        <w:tab w:val="left" w:pos="1361"/>
      </w:tabs>
      <w:spacing w:before="60" w:after="60"/>
      <w:ind w:left="1361" w:hanging="340"/>
    </w:pPr>
  </w:style>
  <w:style w:type="paragraph" w:styleId="List5">
    <w:name w:val="List 5"/>
    <w:basedOn w:val="BodyText"/>
    <w:rsid w:val="00D606B9"/>
    <w:pPr>
      <w:tabs>
        <w:tab w:val="left" w:pos="1701"/>
      </w:tabs>
      <w:spacing w:before="60" w:after="60"/>
      <w:ind w:left="1701" w:hanging="340"/>
    </w:pPr>
  </w:style>
  <w:style w:type="paragraph" w:styleId="ListBullet3">
    <w:name w:val="List Bullet 3"/>
    <w:basedOn w:val="List3"/>
    <w:rsid w:val="00D606B9"/>
    <w:pPr>
      <w:numPr>
        <w:numId w:val="13"/>
      </w:numPr>
      <w:tabs>
        <w:tab w:val="clear" w:pos="1021"/>
      </w:tabs>
      <w:ind w:left="1037" w:hanging="357"/>
    </w:pPr>
  </w:style>
  <w:style w:type="paragraph" w:styleId="ListBullet4">
    <w:name w:val="List Bullet 4"/>
    <w:basedOn w:val="List4"/>
    <w:rsid w:val="00D606B9"/>
    <w:pPr>
      <w:numPr>
        <w:numId w:val="2"/>
      </w:numPr>
      <w:tabs>
        <w:tab w:val="clear" w:pos="1361"/>
      </w:tabs>
    </w:pPr>
  </w:style>
  <w:style w:type="paragraph" w:styleId="ListBullet5">
    <w:name w:val="List Bullet 5"/>
    <w:basedOn w:val="List5"/>
    <w:rsid w:val="00D606B9"/>
    <w:pPr>
      <w:numPr>
        <w:numId w:val="3"/>
      </w:numPr>
    </w:pPr>
  </w:style>
  <w:style w:type="paragraph" w:styleId="ListContinue2">
    <w:name w:val="List Continue 2"/>
    <w:basedOn w:val="List2"/>
    <w:rsid w:val="00D606B9"/>
    <w:pPr>
      <w:ind w:firstLine="0"/>
    </w:pPr>
  </w:style>
  <w:style w:type="paragraph" w:styleId="ListContinue3">
    <w:name w:val="List Continue 3"/>
    <w:basedOn w:val="List3"/>
    <w:rsid w:val="00D606B9"/>
    <w:pPr>
      <w:ind w:left="1021" w:firstLine="0"/>
    </w:pPr>
  </w:style>
  <w:style w:type="paragraph" w:styleId="ListContinue4">
    <w:name w:val="List Continue 4"/>
    <w:basedOn w:val="List4"/>
    <w:rsid w:val="00D606B9"/>
    <w:pPr>
      <w:ind w:firstLine="0"/>
    </w:pPr>
  </w:style>
  <w:style w:type="paragraph" w:styleId="ListContinue5">
    <w:name w:val="List Continue 5"/>
    <w:basedOn w:val="List5"/>
    <w:rsid w:val="00D606B9"/>
    <w:pPr>
      <w:ind w:firstLine="0"/>
    </w:pPr>
  </w:style>
  <w:style w:type="paragraph" w:styleId="ListNumber3">
    <w:name w:val="List Number 3"/>
    <w:basedOn w:val="List3"/>
    <w:rsid w:val="00D606B9"/>
    <w:pPr>
      <w:numPr>
        <w:numId w:val="4"/>
      </w:numPr>
    </w:pPr>
  </w:style>
  <w:style w:type="paragraph" w:styleId="ListNumber4">
    <w:name w:val="List Number 4"/>
    <w:basedOn w:val="List4"/>
    <w:rsid w:val="00D606B9"/>
    <w:pPr>
      <w:numPr>
        <w:numId w:val="5"/>
      </w:numPr>
    </w:pPr>
  </w:style>
  <w:style w:type="paragraph" w:styleId="ListNumber5">
    <w:name w:val="List Number 5"/>
    <w:basedOn w:val="List5"/>
    <w:rsid w:val="00D606B9"/>
    <w:pPr>
      <w:numPr>
        <w:numId w:val="6"/>
      </w:numPr>
    </w:pPr>
  </w:style>
  <w:style w:type="paragraph" w:styleId="BlockText">
    <w:name w:val="Block Text"/>
    <w:basedOn w:val="Normal"/>
    <w:rsid w:val="00D606B9"/>
    <w:pPr>
      <w:spacing w:after="120"/>
      <w:ind w:left="1440" w:right="1440"/>
    </w:pPr>
  </w:style>
  <w:style w:type="character" w:customStyle="1" w:styleId="Subscript">
    <w:name w:val="Subscript"/>
    <w:basedOn w:val="DefaultParagraphFont"/>
    <w:rsid w:val="00D606B9"/>
    <w:rPr>
      <w:sz w:val="16"/>
      <w:vertAlign w:val="subscript"/>
    </w:rPr>
  </w:style>
  <w:style w:type="character" w:customStyle="1" w:styleId="Superscript">
    <w:name w:val="Superscript"/>
    <w:basedOn w:val="DefaultParagraphFont"/>
    <w:rsid w:val="00D606B9"/>
    <w:rPr>
      <w:sz w:val="16"/>
      <w:vertAlign w:val="superscript"/>
    </w:rPr>
  </w:style>
  <w:style w:type="character" w:customStyle="1" w:styleId="Symbols">
    <w:name w:val="Symbols"/>
    <w:basedOn w:val="DefaultParagraphFont"/>
    <w:rsid w:val="00D606B9"/>
    <w:rPr>
      <w:rFonts w:ascii="Symbol" w:hAnsi="Symbol"/>
    </w:rPr>
  </w:style>
  <w:style w:type="character" w:customStyle="1" w:styleId="MenuOptions">
    <w:name w:val="Menu Options"/>
    <w:basedOn w:val="DefaultParagraphFont"/>
    <w:rsid w:val="00D606B9"/>
    <w:rPr>
      <w:rFonts w:ascii="Arial Narrow" w:hAnsi="Arial Narrow"/>
      <w:smallCaps/>
    </w:rPr>
  </w:style>
  <w:style w:type="character" w:customStyle="1" w:styleId="Buttons">
    <w:name w:val="Buttons"/>
    <w:basedOn w:val="DefaultParagraphFont"/>
    <w:rsid w:val="00D606B9"/>
    <w:rPr>
      <w:b/>
    </w:rPr>
  </w:style>
  <w:style w:type="character" w:customStyle="1" w:styleId="Underlined">
    <w:name w:val="Underlined"/>
    <w:basedOn w:val="DefaultParagraphFont"/>
    <w:rsid w:val="00D606B9"/>
    <w:rPr>
      <w:u w:val="single"/>
    </w:rPr>
  </w:style>
  <w:style w:type="paragraph" w:customStyle="1" w:styleId="TableBodyTextRight">
    <w:name w:val="Table Body Text Right"/>
    <w:basedOn w:val="TableBodyText"/>
    <w:rsid w:val="00D606B9"/>
    <w:pPr>
      <w:widowControl w:val="0"/>
      <w:autoSpaceDE w:val="0"/>
      <w:autoSpaceDN w:val="0"/>
      <w:adjustRightInd w:val="0"/>
      <w:jc w:val="right"/>
    </w:pPr>
    <w:rPr>
      <w:rFonts w:cs="Arial"/>
      <w:szCs w:val="18"/>
    </w:rPr>
  </w:style>
  <w:style w:type="paragraph" w:customStyle="1" w:styleId="CopyrightText">
    <w:name w:val="Copyright Text"/>
    <w:basedOn w:val="BodyText"/>
    <w:rsid w:val="00D606B9"/>
    <w:rPr>
      <w:sz w:val="18"/>
    </w:rPr>
  </w:style>
  <w:style w:type="paragraph" w:customStyle="1" w:styleId="BodySmallRight">
    <w:name w:val="Body Small Right"/>
    <w:basedOn w:val="BodyTextRight"/>
    <w:rsid w:val="00D606B9"/>
    <w:rPr>
      <w:sz w:val="18"/>
      <w:szCs w:val="18"/>
    </w:rPr>
  </w:style>
  <w:style w:type="paragraph" w:customStyle="1" w:styleId="MarginEdition">
    <w:name w:val="Margin Edition"/>
    <w:basedOn w:val="MarginNote"/>
    <w:rsid w:val="00D606B9"/>
    <w:pPr>
      <w:spacing w:before="0" w:after="0"/>
    </w:pPr>
    <w:rPr>
      <w:rFonts w:ascii="Times New Roman" w:hAnsi="Times New Roman"/>
      <w:color w:val="999999"/>
    </w:rPr>
  </w:style>
  <w:style w:type="paragraph" w:customStyle="1" w:styleId="Spacer">
    <w:name w:val="Spacer"/>
    <w:basedOn w:val="Normal"/>
    <w:rsid w:val="00D606B9"/>
    <w:rPr>
      <w:sz w:val="2"/>
      <w:szCs w:val="2"/>
    </w:rPr>
  </w:style>
  <w:style w:type="character" w:customStyle="1" w:styleId="Small">
    <w:name w:val="Small"/>
    <w:basedOn w:val="DefaultParagraphFont"/>
    <w:rsid w:val="00D606B9"/>
    <w:rPr>
      <w:sz w:val="16"/>
    </w:rPr>
  </w:style>
  <w:style w:type="paragraph" w:customStyle="1" w:styleId="WideTable">
    <w:name w:val="Wide Table"/>
    <w:basedOn w:val="Normal"/>
    <w:rsid w:val="00D606B9"/>
    <w:pPr>
      <w:ind w:left="-1418"/>
    </w:pPr>
    <w:rPr>
      <w:sz w:val="2"/>
      <w:szCs w:val="2"/>
    </w:rPr>
  </w:style>
  <w:style w:type="character" w:styleId="PageNumber">
    <w:name w:val="page number"/>
    <w:basedOn w:val="DefaultParagraphFont"/>
    <w:rsid w:val="00D606B9"/>
  </w:style>
  <w:style w:type="paragraph" w:styleId="Quote">
    <w:name w:val="Quote"/>
    <w:basedOn w:val="Heading1"/>
    <w:link w:val="QuoteChar"/>
    <w:qFormat/>
    <w:rsid w:val="00D606B9"/>
    <w:rPr>
      <w:b w:val="0"/>
      <w:sz w:val="72"/>
      <w:szCs w:val="72"/>
      <w:lang w:val="en-NZ"/>
    </w:rPr>
  </w:style>
  <w:style w:type="character" w:customStyle="1" w:styleId="QuoteChar">
    <w:name w:val="Quote Char"/>
    <w:basedOn w:val="DefaultParagraphFont"/>
    <w:link w:val="Quote"/>
    <w:rsid w:val="00D60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6B9"/>
    <w:pPr>
      <w:pageBreakBefore/>
    </w:pPr>
  </w:style>
  <w:style w:type="paragraph" w:customStyle="1" w:styleId="Border">
    <w:name w:val="Border"/>
    <w:basedOn w:val="Normal"/>
    <w:qFormat/>
    <w:rsid w:val="00D60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6B9"/>
    <w:rPr>
      <w:b/>
      <w:bCs/>
      <w:i/>
      <w:iCs/>
      <w:color w:val="auto"/>
    </w:rPr>
  </w:style>
  <w:style w:type="paragraph" w:styleId="IntenseQuote">
    <w:name w:val="Intense Quote"/>
    <w:basedOn w:val="Normal"/>
    <w:next w:val="Normal"/>
    <w:link w:val="IntenseQuoteChar"/>
    <w:uiPriority w:val="30"/>
    <w:qFormat/>
    <w:rsid w:val="00D60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6B9"/>
    <w:rPr>
      <w:smallCaps/>
      <w:color w:val="auto"/>
      <w:u w:val="single"/>
    </w:rPr>
  </w:style>
  <w:style w:type="character" w:styleId="IntenseReference">
    <w:name w:val="Intense Reference"/>
    <w:basedOn w:val="DefaultParagraphFont"/>
    <w:uiPriority w:val="32"/>
    <w:qFormat/>
    <w:rsid w:val="00D606B9"/>
    <w:rPr>
      <w:b/>
      <w:bCs/>
      <w:smallCaps/>
      <w:color w:val="auto"/>
      <w:spacing w:val="5"/>
      <w:u w:val="single"/>
    </w:rPr>
  </w:style>
  <w:style w:type="paragraph" w:customStyle="1" w:styleId="2ColumnHeading">
    <w:name w:val="2Column Heading"/>
    <w:basedOn w:val="BodyText"/>
    <w:qFormat/>
    <w:rsid w:val="00D606B9"/>
    <w:pPr>
      <w:spacing w:after="60"/>
      <w:ind w:left="-2268"/>
    </w:pPr>
    <w:rPr>
      <w:b/>
    </w:rPr>
  </w:style>
  <w:style w:type="paragraph" w:customStyle="1" w:styleId="Heading1TOC">
    <w:name w:val="Heading1 TOC"/>
    <w:basedOn w:val="Normal"/>
    <w:qFormat/>
    <w:rsid w:val="00D606B9"/>
    <w:pPr>
      <w:spacing w:before="240" w:after="120"/>
    </w:pPr>
    <w:rPr>
      <w:rFonts w:ascii="Times New Roman" w:hAnsi="Times New Roman"/>
      <w:b/>
      <w:sz w:val="32"/>
    </w:rPr>
  </w:style>
  <w:style w:type="paragraph" w:customStyle="1" w:styleId="Heading2TOC">
    <w:name w:val="Heading2 TOC"/>
    <w:basedOn w:val="Normal"/>
    <w:qFormat/>
    <w:rsid w:val="00D606B9"/>
    <w:pPr>
      <w:spacing w:before="240" w:after="60"/>
    </w:pPr>
    <w:rPr>
      <w:rFonts w:ascii="Times New Roman" w:hAnsi="Times New Roman"/>
      <w:b/>
      <w:sz w:val="28"/>
    </w:rPr>
  </w:style>
  <w:style w:type="character" w:customStyle="1" w:styleId="Underline">
    <w:name w:val="Underline"/>
    <w:basedOn w:val="DefaultParagraphFont"/>
    <w:qFormat/>
    <w:rsid w:val="00D606B9"/>
    <w:rPr>
      <w:u w:val="single"/>
    </w:rPr>
  </w:style>
  <w:style w:type="character" w:customStyle="1" w:styleId="BoldandItalics">
    <w:name w:val="Bold and Italics"/>
    <w:qFormat/>
    <w:rsid w:val="00D606B9"/>
    <w:rPr>
      <w:b/>
      <w:i/>
      <w:u w:val="none"/>
    </w:rPr>
  </w:style>
  <w:style w:type="paragraph" w:styleId="BalloonText">
    <w:name w:val="Balloon Text"/>
    <w:basedOn w:val="Normal"/>
    <w:link w:val="BalloonTextChar"/>
    <w:rsid w:val="00D606B9"/>
    <w:rPr>
      <w:rFonts w:ascii="Tahoma" w:hAnsi="Tahoma" w:cs="Tahoma"/>
      <w:sz w:val="16"/>
      <w:szCs w:val="16"/>
    </w:rPr>
  </w:style>
  <w:style w:type="character" w:customStyle="1" w:styleId="BalloonTextChar">
    <w:name w:val="Balloon Text Char"/>
    <w:basedOn w:val="DefaultParagraphFont"/>
    <w:link w:val="BalloonText"/>
    <w:rsid w:val="00D60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6B9"/>
    <w:rPr>
      <w:b/>
      <w:color w:val="660033"/>
      <w:spacing w:val="0"/>
    </w:rPr>
  </w:style>
  <w:style w:type="paragraph" w:customStyle="1" w:styleId="Nameditemlist">
    <w:name w:val="Named item list"/>
    <w:basedOn w:val="BodyText"/>
    <w:qFormat/>
    <w:rsid w:val="00D606B9"/>
    <w:pPr>
      <w:tabs>
        <w:tab w:val="left" w:pos="2835"/>
      </w:tabs>
      <w:ind w:left="2835" w:hanging="2835"/>
    </w:pPr>
  </w:style>
  <w:style w:type="paragraph" w:customStyle="1" w:styleId="BodyTextnopadding">
    <w:name w:val="Body Text no padding"/>
    <w:basedOn w:val="BodyText"/>
    <w:qFormat/>
    <w:rsid w:val="00D606B9"/>
    <w:pPr>
      <w:spacing w:before="0" w:after="0"/>
    </w:pPr>
  </w:style>
  <w:style w:type="paragraph" w:customStyle="1" w:styleId="BodyTextBold">
    <w:name w:val="Body Text Bold"/>
    <w:basedOn w:val="BodyText"/>
    <w:qFormat/>
    <w:rsid w:val="00D606B9"/>
    <w:rPr>
      <w:b/>
    </w:rPr>
  </w:style>
  <w:style w:type="character" w:styleId="Hyperlink">
    <w:name w:val="Hyperlink"/>
    <w:basedOn w:val="DefaultParagraphFont"/>
    <w:uiPriority w:val="99"/>
    <w:unhideWhenUsed/>
    <w:rsid w:val="00834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2864</Characters>
  <Application>Microsoft Office Word</Application>
  <DocSecurity>0</DocSecurity>
  <Lines>71</Lines>
  <Paragraphs>42</Paragraphs>
  <ScaleCrop>false</ScaleCrop>
  <Company>Author-it Software Corporation Ltd.</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TAEDES401 Design and develop learning programs</dc:title>
  <dc:subject>Approved</dc:subject>
  <dc:creator>PwC’s Skills for Australia</dc:creator>
  <cp:keywords>Release: 2</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