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919" w:rsidP="00796919">
      <w:pPr>
        <w:pStyle w:val="Title"/>
      </w:pPr>
      <w:r>
        <w:fldChar w:fldCharType="begin"/>
      </w:r>
      <w:r>
        <w:instrText xml:space="preserve"> TITLE   \* MERGEFORMAT </w:instrText>
      </w:r>
      <w:r>
        <w:fldChar w:fldCharType="separate"/>
      </w:r>
      <w:r>
        <w:t>TAEDEL512 Lead training facilitation</w:t>
      </w:r>
      <w:r>
        <w:fldChar w:fldCharType="end"/>
      </w:r>
    </w:p>
    <w:p w:rsidR="00796919" w:rsidP="00796919">
      <w:pPr>
        <w:pStyle w:val="Version"/>
        <w:sectPr w:rsidSect="00DB0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E95" w:rsidP="00DB0E95">
      <w:pPr>
        <w:pStyle w:val="SuperHeading"/>
      </w:pPr>
      <w:r w:rsidRPr="00DB0E95">
        <w:t>TAEDEL512 Lead training facilitation</w:t>
      </w:r>
    </w:p>
    <w:p w:rsidR="00000000" w:rsidRPr="00DB0E95" w:rsidP="00DB0E95">
      <w:pPr>
        <w:pStyle w:val="Heading1"/>
      </w:pPr>
      <w:bookmarkStart w:id="1" w:name="O_1272714"/>
      <w:bookmarkEnd w:id="1"/>
      <w:r w:rsidRPr="00DB0E95">
        <w:t>Modification History</w:t>
      </w:r>
    </w:p>
    <w:tbl>
      <w:tblPr>
        <w:tblW w:w="9568" w:type="dxa"/>
        <w:tblLayout w:type="fixed"/>
        <w:tblCellMar>
          <w:left w:w="62" w:type="dxa"/>
          <w:right w:w="62" w:type="dxa"/>
        </w:tblCellMar>
        <w:tblLook w:val="0000"/>
      </w:tblPr>
      <w:tblGrid>
        <w:gridCol w:w="1492"/>
        <w:gridCol w:w="8076"/>
      </w:tblGrid>
      <w:tr w:rsidTr="00DB0E95">
        <w:tblPrEx>
          <w:tblW w:w="9568" w:type="dxa"/>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BodyText"/>
            </w:pPr>
            <w:r w:rsidRPr="00DB0E95">
              <w:rPr>
                <w:rStyle w:val="SpecialBold"/>
              </w:rPr>
              <w:t>Release</w:t>
            </w:r>
          </w:p>
        </w:tc>
        <w:tc>
          <w:tcPr>
            <w:tcW w:w="8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rPr>
                <w:rStyle w:val="SpecialBold"/>
              </w:rPr>
              <w:t>Comments</w:t>
            </w:r>
          </w:p>
        </w:tc>
      </w:tr>
      <w:tr w:rsidTr="00DB0E95">
        <w:tblPrEx>
          <w:tblW w:w="9568" w:type="dxa"/>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Release 1</w:t>
            </w:r>
          </w:p>
        </w:tc>
        <w:tc>
          <w:tcPr>
            <w:tcW w:w="8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BodyText"/>
            </w:pPr>
            <w:r w:rsidRPr="00DB0E95">
              <w:t>This version first released with TAE Training and Education Training Package Version 5.0.</w:t>
            </w:r>
          </w:p>
          <w:p w:rsidR="00000000" w:rsidRPr="00DB0E95" w:rsidP="00DB0E95">
            <w:pPr>
              <w:pStyle w:val="BodyText"/>
            </w:pPr>
            <w:r w:rsidRPr="00DB0E95">
              <w:t>Supersedes and is not equivalent to TAEDEL502 Provide advanced facilitation practice.</w:t>
            </w:r>
          </w:p>
        </w:tc>
      </w:tr>
    </w:tbl>
    <w:p w:rsidR="00000000" w:rsidRPr="00DB0E95" w:rsidP="00DB0E95">
      <w:pPr>
        <w:pStyle w:val="BodyText"/>
      </w:pPr>
    </w:p>
    <w:p w:rsidR="00000000" w:rsidRPr="00DB0E95" w:rsidP="00DB0E95">
      <w:pPr>
        <w:pStyle w:val="AllowPageBreak"/>
      </w:pPr>
    </w:p>
    <w:p w:rsidR="00000000" w:rsidRPr="00DB0E95" w:rsidP="00DB0E95">
      <w:pPr>
        <w:pStyle w:val="Heading1"/>
      </w:pPr>
      <w:bookmarkStart w:id="2" w:name="O_1272715"/>
      <w:bookmarkEnd w:id="2"/>
      <w:r w:rsidRPr="00DB0E95">
        <w:t>Applicati</w:t>
      </w:r>
      <w:r w:rsidRPr="00DB0E95">
        <w:t>on</w:t>
      </w:r>
    </w:p>
    <w:p w:rsidR="00000000" w:rsidRPr="00DB0E95" w:rsidP="00796919">
      <w:pPr>
        <w:pStyle w:val="BodyText"/>
      </w:pPr>
      <w:r w:rsidRPr="00DB0E95">
        <w:t>This unit describes the skills and knowledge required to lead training facilitation. It includes extending own professional practice, and supporting the development of the training facilitation practice of other VET teachers and trainers, based on produ</w:t>
      </w:r>
      <w:r w:rsidRPr="00DB0E95">
        <w:t>cts that are nationally recognised or aligned with other recognised frameworks.</w:t>
      </w:r>
    </w:p>
    <w:p w:rsidR="00000000" w:rsidRPr="00DB0E95" w:rsidP="00796919">
      <w:pPr>
        <w:pStyle w:val="BodyText"/>
      </w:pPr>
      <w:r w:rsidRPr="00DB0E95">
        <w:t>The unit applies to experienced vocational education and training (VET) teachers and trainers who provide leadership to others in training facilitation.</w:t>
      </w:r>
    </w:p>
    <w:p w:rsidR="00000000" w:rsidRPr="00DB0E95" w:rsidP="00796919">
      <w:pPr>
        <w:pStyle w:val="BodyText"/>
      </w:pPr>
      <w:r w:rsidRPr="00DB0E95">
        <w:t>No licensing, legislati</w:t>
      </w:r>
      <w:r w:rsidRPr="00DB0E95">
        <w:t>ve or certification requirements apply to this unit at the time of publication.</w:t>
      </w:r>
    </w:p>
    <w:p w:rsidR="00000000" w:rsidRPr="00DB0E95" w:rsidP="00DB0E95">
      <w:pPr>
        <w:pStyle w:val="Heading1"/>
      </w:pPr>
      <w:bookmarkStart w:id="3" w:name="O_1272716"/>
      <w:bookmarkEnd w:id="3"/>
      <w:r w:rsidRPr="00DB0E95">
        <w:t>Pre-requisite Unit</w:t>
      </w:r>
    </w:p>
    <w:p w:rsidR="00000000" w:rsidRPr="00DB0E95" w:rsidP="00796919">
      <w:pPr>
        <w:pStyle w:val="BodyText"/>
      </w:pPr>
      <w:r w:rsidRPr="00DB0E95">
        <w:t>TAEDEL411 Facilitate vocational training (or its previous version TAEDEL401 Plan, organise and deliver group-based learning)</w:t>
      </w:r>
    </w:p>
    <w:p w:rsidR="00000000" w:rsidRPr="00DB0E95" w:rsidP="00DB0E95">
      <w:pPr>
        <w:pStyle w:val="Heading1"/>
      </w:pPr>
      <w:bookmarkStart w:id="4" w:name="O_1272718"/>
      <w:bookmarkEnd w:id="4"/>
      <w:r w:rsidRPr="00DB0E95">
        <w:t>Unit Sector</w:t>
      </w:r>
    </w:p>
    <w:p w:rsidR="00000000" w:rsidRPr="00DB0E95" w:rsidP="00796919">
      <w:pPr>
        <w:pStyle w:val="BodyText"/>
      </w:pPr>
      <w:r w:rsidRPr="00DB0E95">
        <w:t>Delivery and facilitation</w:t>
      </w:r>
    </w:p>
    <w:p w:rsidR="00000000" w:rsidRPr="00DB0E95" w:rsidP="00DB0E95">
      <w:pPr>
        <w:pStyle w:val="Heading1"/>
      </w:pPr>
      <w:bookmarkStart w:id="5" w:name="O_1272719"/>
      <w:bookmarkEnd w:id="5"/>
      <w:r w:rsidRPr="00DB0E95">
        <w:t>Elements and Performance Criteria</w:t>
      </w:r>
    </w:p>
    <w:tbl>
      <w:tblPr>
        <w:tblW w:w="9568" w:type="dxa"/>
        <w:tblLayout w:type="fixed"/>
        <w:tblCellMar>
          <w:left w:w="62" w:type="dxa"/>
          <w:right w:w="62" w:type="dxa"/>
        </w:tblCellMar>
        <w:tblLook w:val="0000"/>
      </w:tblPr>
      <w:tblGrid>
        <w:gridCol w:w="2696"/>
        <w:gridCol w:w="6872"/>
      </w:tblGrid>
      <w:tr w:rsidTr="00DB0E9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0E95" w:rsidP="00DB0E95">
            <w:pPr>
              <w:pStyle w:val="BodyText"/>
            </w:pPr>
            <w:r w:rsidRPr="00DB0E95">
              <w:rPr>
                <w:rStyle w:val="SpecialBold"/>
              </w:rPr>
              <w:t>ELEMENTS</w:t>
            </w:r>
          </w:p>
        </w:tc>
        <w:tc>
          <w:tcPr>
            <w:tcW w:w="68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0E95">
            <w:pPr>
              <w:pStyle w:val="BodyText"/>
              <w:rPr>
                <w:lang w:val="en-NZ"/>
              </w:rPr>
            </w:pPr>
            <w:r w:rsidRPr="00DB0E95">
              <w:rPr>
                <w:rStyle w:val="SpecialBold"/>
              </w:rPr>
              <w:t>PERFORMANCE CRITERIA</w:t>
            </w:r>
          </w:p>
        </w:tc>
      </w:tr>
      <w:tr w:rsidTr="00DB0E95">
        <w:tblPrEx>
          <w:tblW w:w="9568" w:type="dxa"/>
          <w:tblLayout w:type="fixed"/>
          <w:tblCellMar>
            <w:left w:w="62" w:type="dxa"/>
            <w:right w:w="62" w:type="dxa"/>
          </w:tblCellMar>
          <w:tblLook w:val="0000"/>
        </w:tblPrEx>
        <w:tc>
          <w:tcPr>
            <w:tcW w:w="269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BodyText"/>
            </w:pPr>
            <w:r w:rsidRPr="00DB0E95">
              <w:rPr>
                <w:rStyle w:val="Emphasis"/>
              </w:rPr>
              <w:t>Elements describe the essential outcomes.</w:t>
            </w:r>
          </w:p>
        </w:tc>
        <w:tc>
          <w:tcPr>
            <w:tcW w:w="68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rPr>
                <w:rStyle w:val="Emphasis"/>
              </w:rPr>
              <w:t>Performance criteria describe the performance needed to demonstrate achievement of the element.</w:t>
            </w:r>
          </w:p>
        </w:tc>
      </w:tr>
      <w:tr w:rsidTr="00DB0E9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
              <w:rPr>
                <w:lang w:val="en-NZ"/>
              </w:rPr>
            </w:pPr>
            <w:r w:rsidRPr="00DB0E95">
              <w:t>1. Extend own training facilitation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List"/>
            </w:pPr>
            <w:r w:rsidRPr="00DB0E95">
              <w:t xml:space="preserve">1.1 Source and interpret current research on vocational training relevant to own vocational training facilitation </w:t>
            </w:r>
            <w:r w:rsidRPr="00DB0E95">
              <w:t>practice</w:t>
            </w:r>
          </w:p>
          <w:p w:rsidR="00000000" w:rsidRPr="00DB0E95" w:rsidP="00DB0E95">
            <w:pPr>
              <w:pStyle w:val="List"/>
            </w:pPr>
            <w:r w:rsidRPr="00DB0E95">
              <w:t>1.2 Seek and participate in professional development opportunities to develop own vocational training facilitation practice</w:t>
            </w:r>
          </w:p>
          <w:p w:rsidR="00000000" w:rsidP="00DB0E95">
            <w:pPr>
              <w:pStyle w:val="List"/>
              <w:rPr>
                <w:lang w:val="en-NZ"/>
              </w:rPr>
            </w:pPr>
            <w:r w:rsidRPr="00DB0E95">
              <w:t xml:space="preserve">1.3 Apply research findings and professional development to own vocational training facilitation practice </w:t>
            </w:r>
          </w:p>
        </w:tc>
      </w:tr>
      <w:tr w:rsidTr="00DB0E9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
              <w:rPr>
                <w:lang w:val="en-NZ"/>
              </w:rPr>
            </w:pPr>
            <w:r w:rsidRPr="00DB0E95">
              <w:t>2. Suppor</w:t>
            </w:r>
            <w:r w:rsidRPr="00DB0E95">
              <w:t>t the development of other VET teachers and trainers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List"/>
            </w:pPr>
            <w:r w:rsidRPr="00DB0E95">
              <w:t>2.1 Implement opportunities to address the professional development needs of other VET teachers and trainers</w:t>
            </w:r>
          </w:p>
          <w:p w:rsidR="00000000" w:rsidRPr="00DB0E95" w:rsidP="00DB0E95">
            <w:pPr>
              <w:pStyle w:val="List"/>
            </w:pPr>
            <w:r w:rsidRPr="00DB0E95">
              <w:t>2.2 Share vocational training facilitation practice advice and information with others</w:t>
            </w:r>
          </w:p>
          <w:p w:rsidR="00000000" w:rsidP="00DB0E95">
            <w:pPr>
              <w:pStyle w:val="List"/>
              <w:rPr>
                <w:lang w:val="en-NZ"/>
              </w:rPr>
            </w:pPr>
            <w:r w:rsidRPr="00DB0E95">
              <w:t>2.3 Mod</w:t>
            </w:r>
            <w:r w:rsidRPr="00DB0E95">
              <w:t>el effective and ethical vocational training facilitation practices</w:t>
            </w:r>
          </w:p>
        </w:tc>
      </w:tr>
      <w:tr w:rsidTr="00DB0E9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
              <w:rPr>
                <w:lang w:val="en-NZ"/>
              </w:rPr>
            </w:pPr>
            <w:r w:rsidRPr="00DB0E95">
              <w:t xml:space="preserve">3.Provide support in complex training facilitation contexts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List"/>
            </w:pPr>
            <w:r w:rsidRPr="00DB0E95">
              <w:t>3.1 Assess complex environmental conditions and identify potential impact on training facilitation</w:t>
            </w:r>
          </w:p>
          <w:p w:rsidR="00000000" w:rsidRPr="00DB0E95" w:rsidP="00DB0E95">
            <w:pPr>
              <w:pStyle w:val="List"/>
            </w:pPr>
            <w:r w:rsidRPr="00DB0E95">
              <w:t>3.2 Identify and develop st</w:t>
            </w:r>
            <w:r w:rsidRPr="00DB0E95">
              <w:t>rategies that support learners with complex needs to overcome barriers to learning</w:t>
            </w:r>
          </w:p>
          <w:p w:rsidR="00000000" w:rsidRPr="00DB0E95" w:rsidP="00DB0E95">
            <w:pPr>
              <w:pStyle w:val="List"/>
            </w:pPr>
            <w:r w:rsidRPr="00DB0E95">
              <w:t>3.3 Develop, use, review and adjust training facilitation strategies to develop learner independence according to legislative and regulatory requirements</w:t>
            </w:r>
          </w:p>
          <w:p w:rsidR="00000000" w:rsidP="00DB0E95">
            <w:pPr>
              <w:pStyle w:val="List"/>
              <w:rPr>
                <w:lang w:val="en-NZ"/>
              </w:rPr>
            </w:pPr>
            <w:r w:rsidRPr="00DB0E95">
              <w:t>3.4 Develop, use, r</w:t>
            </w:r>
            <w:r w:rsidRPr="00DB0E95">
              <w:t>eview and adjust training facilitation strategies and resources to address complex training contexts</w:t>
            </w:r>
          </w:p>
        </w:tc>
      </w:tr>
      <w:tr w:rsidTr="00DB0E9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
              <w:rPr>
                <w:lang w:val="en-NZ"/>
              </w:rPr>
            </w:pPr>
            <w:r w:rsidRPr="00DB0E95">
              <w:t xml:space="preserve">4. Review leadership of training facilitation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List"/>
            </w:pPr>
            <w:r w:rsidRPr="00DB0E95">
              <w:t>4.1 Seek trainer feedback on own leadership and training facilitation practices</w:t>
            </w:r>
          </w:p>
          <w:p w:rsidR="00000000" w:rsidRPr="00DB0E95" w:rsidP="00DB0E95">
            <w:pPr>
              <w:pStyle w:val="List"/>
            </w:pPr>
            <w:r w:rsidRPr="00DB0E95">
              <w:t>4.2 Analyse collected feedb</w:t>
            </w:r>
            <w:r w:rsidRPr="00DB0E95">
              <w:t>ack and own performance, and identify and document opportunities for improvement</w:t>
            </w:r>
          </w:p>
        </w:tc>
      </w:tr>
    </w:tbl>
    <w:p w:rsidR="00000000" w:rsidRPr="00DB0E95" w:rsidP="00DB0E95">
      <w:pPr>
        <w:pStyle w:val="BodyText"/>
      </w:pPr>
    </w:p>
    <w:p w:rsidR="00000000" w:rsidRPr="00DB0E95" w:rsidP="00DB0E95">
      <w:pPr>
        <w:pStyle w:val="AllowPageBreak"/>
      </w:pPr>
    </w:p>
    <w:p w:rsidR="00000000" w:rsidRPr="00DB0E95" w:rsidP="00DB0E95">
      <w:pPr>
        <w:pStyle w:val="Heading1"/>
      </w:pPr>
      <w:bookmarkStart w:id="6" w:name="O_1272720"/>
      <w:bookmarkEnd w:id="6"/>
      <w:r w:rsidRPr="00DB0E95">
        <w:t>Foundation Skills</w:t>
      </w:r>
    </w:p>
    <w:p w:rsidR="00000000" w:rsidRPr="00796919" w:rsidP="00796919">
      <w:pPr>
        <w:pStyle w:val="BodyText"/>
        <w:rPr>
          <w:i/>
        </w:rPr>
      </w:pPr>
      <w:r w:rsidRPr="00796919">
        <w:rPr>
          <w:rStyle w:val="Emphasis"/>
        </w:rPr>
        <w:t>This section describes those language, literacy, numeracy and employment skills that are essential to performance but not explicit in th</w:t>
      </w:r>
      <w:r w:rsidRPr="00796919">
        <w:rPr>
          <w:rStyle w:val="Emphasis"/>
        </w:rPr>
        <w:t>e performance criteria.</w:t>
      </w:r>
    </w:p>
    <w:tbl>
      <w:tblPr>
        <w:tblW w:w="9568" w:type="dxa"/>
        <w:tblLayout w:type="fixed"/>
        <w:tblCellMar>
          <w:left w:w="62" w:type="dxa"/>
          <w:right w:w="62" w:type="dxa"/>
        </w:tblCellMar>
        <w:tblLook w:val="0000"/>
      </w:tblPr>
      <w:tblGrid>
        <w:gridCol w:w="2182"/>
        <w:gridCol w:w="7386"/>
      </w:tblGrid>
      <w:tr w:rsidTr="00DB0E95">
        <w:tblPrEx>
          <w:tblW w:w="9568" w:type="dxa"/>
          <w:tblLayout w:type="fixed"/>
          <w:tblCellMar>
            <w:left w:w="62" w:type="dxa"/>
            <w:right w:w="62" w:type="dxa"/>
          </w:tblCellMar>
          <w:tblLook w:val="0000"/>
        </w:tblPrEx>
        <w:trPr>
          <w:tblHeader/>
        </w:trPr>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BodyText"/>
            </w:pPr>
            <w:r w:rsidRPr="00DB0E95">
              <w:rPr>
                <w:rStyle w:val="SpecialBold"/>
              </w:rPr>
              <w:t>Skill</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rPr>
                <w:rStyle w:val="SpecialBold"/>
              </w:rPr>
              <w:t>Description</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Digital literacy</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Bullet"/>
              <w:rPr>
                <w:lang w:val="en-NZ"/>
              </w:rPr>
            </w:pPr>
            <w:r w:rsidRPr="00DB0E95">
              <w:t>Uses main features and functions of digital tools and electronic applications required in own role in a range of contexts to access and exchange information</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Reading</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Bullet"/>
              <w:rPr>
                <w:lang w:val="en-NZ"/>
              </w:rPr>
            </w:pPr>
            <w:r w:rsidRPr="00DB0E95">
              <w:t>Sources, analyses and interprets text-based information to learn, develop and continuously improve</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Oral communication</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ListBullet"/>
            </w:pPr>
            <w:r w:rsidRPr="00DB0E95">
              <w:t>Uses appropriate communication techniques to interact effectively with learners and staff, to respond to barriers, ensure engagement and</w:t>
            </w:r>
            <w:r w:rsidRPr="00DB0E95">
              <w:t xml:space="preserve"> </w:t>
            </w:r>
            <w:r w:rsidRPr="00DB0E95">
              <w:t>facilitate effective learning</w:t>
            </w:r>
          </w:p>
          <w:p w:rsidR="00000000" w:rsidP="00DB0E95">
            <w:pPr>
              <w:pStyle w:val="ListBullet"/>
              <w:rPr>
                <w:lang w:val="en-NZ"/>
              </w:rPr>
            </w:pPr>
            <w:r w:rsidRPr="00DB0E95">
              <w:t>Interact with VET teachers and trainers to build rapport and enable 2-way communication that supports vocational training facilitation practice development</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Initiative and enterprise</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Bullet"/>
              <w:rPr>
                <w:lang w:val="en-NZ"/>
              </w:rPr>
            </w:pPr>
            <w:r w:rsidRPr="00DB0E95">
              <w:t>Takes steps to practise skills relevant to training facilitation role</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Planning and organising</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Bullet"/>
              <w:rPr>
                <w:lang w:val="en-NZ"/>
              </w:rPr>
            </w:pPr>
            <w:r w:rsidRPr="00DB0E95">
              <w:t>Plans, organises and completes work according to defined requirements, taking responsibility for decisions and sequencing tasks to achieve efficient outcomes</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P</w:t>
            </w:r>
            <w:r w:rsidRPr="00DB0E95">
              <w:t>roblem solving</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ListBullet"/>
              <w:rPr>
                <w:lang w:val="en-NZ"/>
              </w:rPr>
            </w:pPr>
            <w:r w:rsidRPr="00DB0E95">
              <w:t>Identifies and responds to problems, and opportunities for improvement, considering options for different approaches</w:t>
            </w:r>
          </w:p>
        </w:tc>
      </w:tr>
      <w:tr w:rsidTr="00DB0E95">
        <w:tblPrEx>
          <w:tblW w:w="9568"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E95">
            <w:pPr>
              <w:pStyle w:val="BodyText"/>
              <w:rPr>
                <w:lang w:val="en-NZ"/>
              </w:rPr>
            </w:pPr>
            <w:r w:rsidRPr="00DB0E95">
              <w:t>Teamwork</w:t>
            </w:r>
          </w:p>
        </w:tc>
        <w:tc>
          <w:tcPr>
            <w:tcW w:w="7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E95" w:rsidP="00DB0E95">
            <w:pPr>
              <w:pStyle w:val="ListBullet"/>
            </w:pPr>
            <w:r w:rsidRPr="00DB0E95">
              <w:t>Collaborates, cooperates and consults with others to build rapport, understanding and an enhanced learning envir</w:t>
            </w:r>
            <w:r w:rsidRPr="00DB0E95">
              <w:t>onment</w:t>
            </w:r>
          </w:p>
        </w:tc>
      </w:tr>
    </w:tbl>
    <w:p w:rsidR="00000000" w:rsidRPr="00DB0E95" w:rsidP="00DB0E95">
      <w:pPr>
        <w:pStyle w:val="BodyText"/>
      </w:pPr>
    </w:p>
    <w:p w:rsidR="00000000" w:rsidRPr="00DB0E95" w:rsidP="00DB0E95">
      <w:pPr>
        <w:pStyle w:val="AllowPageBreak"/>
      </w:pPr>
    </w:p>
    <w:p w:rsidR="00000000" w:rsidRPr="00DB0E95" w:rsidP="00DB0E95">
      <w:pPr>
        <w:pStyle w:val="Heading1"/>
      </w:pPr>
      <w:bookmarkStart w:id="7" w:name="O_1272722"/>
      <w:bookmarkEnd w:id="7"/>
      <w:r w:rsidRPr="00DB0E95">
        <w:t>Unit Mapping Information</w:t>
      </w:r>
    </w:p>
    <w:p w:rsidR="00000000" w:rsidRPr="00DB0E95" w:rsidP="00796919">
      <w:pPr>
        <w:pStyle w:val="BodyText"/>
      </w:pPr>
      <w:r w:rsidRPr="00DB0E95">
        <w:t>Supersedes and is not equivalent to TAEDEL502 Provide advanced facilitation practice.</w:t>
      </w:r>
    </w:p>
    <w:p w:rsidR="00000000" w:rsidRPr="00DB0E95" w:rsidP="00DB0E95">
      <w:pPr>
        <w:pStyle w:val="Heading1"/>
      </w:pPr>
      <w:bookmarkStart w:id="8" w:name="O_1272729"/>
      <w:bookmarkEnd w:id="8"/>
      <w:r w:rsidRPr="00DB0E95">
        <w:t>Links</w:t>
      </w:r>
    </w:p>
    <w:p w:rsidR="00000000" w:rsidRPr="00DB0E95" w:rsidP="00796919">
      <w:pPr>
        <w:pStyle w:val="BodyText"/>
      </w:pPr>
      <w:r w:rsidRPr="00DB0E95">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2061AF">
        <w:rPr>
          <w:rStyle w:val="Hyperlink"/>
        </w:rPr>
        <w:t>https://vetnet.gov.au/Pages/TrainingDocs.aspx?q=35337905-785d-4f93-8777-e9991ad4c6c3</w:t>
      </w:r>
      <w:r>
        <w:fldChar w:fldCharType="end"/>
      </w:r>
    </w:p>
    <w:p w:rsidR="00000000" w:rsidRPr="00DB0E95" w:rsidP="00DB0E95"/>
    <w:sectPr w:rsidSect="00DB0E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95" w:rsidRPr="00796919" w:rsidP="00796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19" w:rsidP="00DB0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919" w:rsidP="00DB0E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6919" w:rsidP="00DB0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E95" w:rsidRPr="00796919" w:rsidP="00796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919" w:rsidRPr="002D2AF8" w:rsidP="00DB0E95">
    <w:pPr>
      <w:pStyle w:val="Header"/>
      <w:framePr w:wrap="around"/>
    </w:pPr>
    <w:r>
      <w:fldChar w:fldCharType="begin"/>
    </w:r>
    <w:r>
      <w:instrText xml:space="preserve"> TITLE   \* MERGEFORMAT </w:instrText>
    </w:r>
    <w:r>
      <w:fldChar w:fldCharType="separate"/>
    </w:r>
    <w:r>
      <w:t>TAEDEL512 Lead training facilitation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796919" w:rsidP="00DB0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8D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4CF0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E95"/>
    <w:pPr>
      <w:spacing w:before="360" w:after="60"/>
      <w:outlineLvl w:val="0"/>
    </w:pPr>
    <w:rPr>
      <w:sz w:val="32"/>
    </w:rPr>
  </w:style>
  <w:style w:type="paragraph" w:styleId="Heading2">
    <w:name w:val="heading 2"/>
    <w:basedOn w:val="HeadingBase"/>
    <w:next w:val="BodyText"/>
    <w:link w:val="Heading2Char"/>
    <w:qFormat/>
    <w:rsid w:val="00DB0E95"/>
    <w:pPr>
      <w:keepLines/>
      <w:spacing w:before="240" w:after="120"/>
      <w:outlineLvl w:val="1"/>
    </w:pPr>
    <w:rPr>
      <w:sz w:val="28"/>
      <w:szCs w:val="40"/>
    </w:rPr>
  </w:style>
  <w:style w:type="paragraph" w:styleId="Heading3">
    <w:name w:val="heading 3"/>
    <w:basedOn w:val="HeadingBase"/>
    <w:next w:val="BodyText"/>
    <w:link w:val="Heading3Char"/>
    <w:qFormat/>
    <w:rsid w:val="00DB0E95"/>
    <w:pPr>
      <w:spacing w:before="180" w:after="120"/>
      <w:outlineLvl w:val="2"/>
    </w:pPr>
    <w:rPr>
      <w:spacing w:val="-10"/>
      <w:kern w:val="32"/>
    </w:rPr>
  </w:style>
  <w:style w:type="paragraph" w:styleId="Heading4">
    <w:name w:val="heading 4"/>
    <w:basedOn w:val="HeadingBase"/>
    <w:next w:val="BodyText"/>
    <w:link w:val="Heading4Char"/>
    <w:qFormat/>
    <w:rsid w:val="00DB0E95"/>
    <w:pPr>
      <w:spacing w:before="160" w:after="120"/>
      <w:outlineLvl w:val="3"/>
    </w:pPr>
    <w:rPr>
      <w:sz w:val="22"/>
    </w:rPr>
  </w:style>
  <w:style w:type="paragraph" w:styleId="Heading5">
    <w:name w:val="heading 5"/>
    <w:basedOn w:val="HeadingBase"/>
    <w:next w:val="Normal"/>
    <w:link w:val="Heading5Char"/>
    <w:qFormat/>
    <w:rsid w:val="00DB0E95"/>
    <w:pPr>
      <w:spacing w:before="80"/>
      <w:outlineLvl w:val="4"/>
    </w:pPr>
    <w:rPr>
      <w:color w:val="918585"/>
      <w:sz w:val="20"/>
    </w:rPr>
  </w:style>
  <w:style w:type="paragraph" w:styleId="Heading6">
    <w:name w:val="heading 6"/>
    <w:basedOn w:val="HeadingBase"/>
    <w:next w:val="Normal"/>
    <w:link w:val="Heading6Char"/>
    <w:qFormat/>
    <w:rsid w:val="00DB0E95"/>
    <w:pPr>
      <w:spacing w:before="60"/>
      <w:outlineLvl w:val="5"/>
    </w:pPr>
    <w:rPr>
      <w:color w:val="918585"/>
      <w:sz w:val="20"/>
    </w:rPr>
  </w:style>
  <w:style w:type="paragraph" w:styleId="Heading7">
    <w:name w:val="heading 7"/>
    <w:basedOn w:val="Normal"/>
    <w:next w:val="Normal"/>
    <w:link w:val="Heading7Char"/>
    <w:qFormat/>
    <w:rsid w:val="00DB0E95"/>
    <w:pPr>
      <w:ind w:left="720"/>
      <w:outlineLvl w:val="6"/>
    </w:pPr>
    <w:rPr>
      <w:i/>
    </w:rPr>
  </w:style>
  <w:style w:type="paragraph" w:styleId="Heading8">
    <w:name w:val="heading 8"/>
    <w:basedOn w:val="Normal"/>
    <w:next w:val="Normal"/>
    <w:link w:val="Heading8Char"/>
    <w:qFormat/>
    <w:rsid w:val="00DB0E95"/>
    <w:pPr>
      <w:ind w:left="720"/>
      <w:outlineLvl w:val="7"/>
    </w:pPr>
    <w:rPr>
      <w:i/>
    </w:rPr>
  </w:style>
  <w:style w:type="paragraph" w:styleId="Heading9">
    <w:name w:val="heading 9"/>
    <w:basedOn w:val="Normal"/>
    <w:next w:val="Normal"/>
    <w:link w:val="Heading9Char"/>
    <w:qFormat/>
    <w:rsid w:val="00DB0E95"/>
    <w:pPr>
      <w:ind w:left="720"/>
      <w:outlineLvl w:val="8"/>
    </w:pPr>
    <w:rPr>
      <w:i/>
    </w:rPr>
  </w:style>
  <w:style w:type="character" w:default="1" w:styleId="DefaultParagraphFont">
    <w:name w:val="Default Paragraph Font"/>
    <w:uiPriority w:val="1"/>
    <w:unhideWhenUsed/>
    <w:rsid w:val="00DB0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E95"/>
  </w:style>
  <w:style w:type="character" w:customStyle="1" w:styleId="Heading1Char">
    <w:name w:val="Heading 1 Char"/>
    <w:basedOn w:val="DefaultParagraphFont"/>
    <w:link w:val="Heading1"/>
    <w:rsid w:val="00DB0E95"/>
    <w:rPr>
      <w:rFonts w:ascii="Times New Roman" w:eastAsia="Times New Roman" w:hAnsi="Times New Roman" w:cs="Times New Roman"/>
      <w:b/>
      <w:sz w:val="32"/>
      <w:szCs w:val="20"/>
      <w:lang w:eastAsia="en-US"/>
    </w:rPr>
  </w:style>
  <w:style w:type="paragraph" w:styleId="BodyText">
    <w:name w:val="Body Text"/>
    <w:basedOn w:val="Normal"/>
    <w:link w:val="BodyTextChar"/>
    <w:rsid w:val="00DB0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E95"/>
    <w:rPr>
      <w:rFonts w:ascii="Times New Roman" w:eastAsia="Times New Roman" w:hAnsi="Times New Roman" w:cs="Times New Roman"/>
      <w:sz w:val="24"/>
      <w:lang w:eastAsia="en-US"/>
    </w:rPr>
  </w:style>
  <w:style w:type="paragraph" w:styleId="List">
    <w:name w:val="List"/>
    <w:basedOn w:val="BodyText"/>
    <w:next w:val="BodyText"/>
    <w:rsid w:val="00DB0E95"/>
    <w:pPr>
      <w:tabs>
        <w:tab w:val="left" w:pos="340"/>
      </w:tabs>
      <w:spacing w:before="60" w:after="60"/>
      <w:ind w:left="340" w:hanging="340"/>
    </w:pPr>
  </w:style>
  <w:style w:type="paragraph" w:styleId="ListBullet">
    <w:name w:val="List Bullet"/>
    <w:basedOn w:val="List"/>
    <w:rsid w:val="00DB0E95"/>
    <w:pPr>
      <w:numPr>
        <w:numId w:val="11"/>
      </w:numPr>
      <w:tabs>
        <w:tab w:val="clear" w:pos="340"/>
      </w:tabs>
      <w:spacing w:before="40" w:after="40"/>
    </w:pPr>
  </w:style>
  <w:style w:type="character" w:customStyle="1" w:styleId="SpecialBold">
    <w:name w:val="Special Bold"/>
    <w:basedOn w:val="DefaultParagraphFont"/>
    <w:rsid w:val="00DB0E95"/>
    <w:rPr>
      <w:b/>
      <w:spacing w:val="0"/>
    </w:rPr>
  </w:style>
  <w:style w:type="character" w:styleId="Emphasis">
    <w:name w:val="Emphasis"/>
    <w:basedOn w:val="DefaultParagraphFont"/>
    <w:qFormat/>
    <w:rsid w:val="00DB0E95"/>
    <w:rPr>
      <w:i/>
    </w:rPr>
  </w:style>
  <w:style w:type="paragraph" w:customStyle="1" w:styleId="SuperHeading">
    <w:name w:val="SuperHeading"/>
    <w:basedOn w:val="Normal"/>
    <w:rsid w:val="00DB0E95"/>
    <w:pPr>
      <w:spacing w:before="240" w:after="120"/>
      <w:outlineLvl w:val="0"/>
    </w:pPr>
    <w:rPr>
      <w:rFonts w:ascii="Times New Roman" w:hAnsi="Times New Roman"/>
      <w:b/>
      <w:sz w:val="32"/>
    </w:rPr>
  </w:style>
  <w:style w:type="paragraph" w:customStyle="1" w:styleId="AllowPageBreak">
    <w:name w:val="AllowPageBreak"/>
    <w:rsid w:val="00DB0E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E95"/>
    <w:rPr>
      <w:rFonts w:ascii="Courier New" w:eastAsia="Times New Roman" w:hAnsi="Courier New" w:cs="Times New Roman"/>
      <w:i/>
      <w:szCs w:val="20"/>
      <w:lang w:eastAsia="en-US"/>
    </w:rPr>
  </w:style>
  <w:style w:type="paragraph" w:customStyle="1" w:styleId="HeadingBase">
    <w:name w:val="Heading Base"/>
    <w:rsid w:val="00DB0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E95"/>
    <w:pPr>
      <w:tabs>
        <w:tab w:val="right" w:leader="dot" w:pos="9072"/>
      </w:tabs>
      <w:ind w:left="567"/>
    </w:pPr>
    <w:rPr>
      <w:szCs w:val="22"/>
    </w:rPr>
  </w:style>
  <w:style w:type="paragraph" w:customStyle="1" w:styleId="TOCBase">
    <w:name w:val="TOC Base"/>
    <w:rsid w:val="00DB0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E95"/>
    <w:pPr>
      <w:tabs>
        <w:tab w:val="right" w:leader="dot" w:pos="9072"/>
      </w:tabs>
      <w:spacing w:before="40" w:after="40"/>
      <w:ind w:left="284"/>
    </w:pPr>
    <w:rPr>
      <w:rFonts w:ascii="Times New Roman" w:hAnsi="Times New Roman"/>
    </w:rPr>
  </w:style>
  <w:style w:type="paragraph" w:styleId="TOC1">
    <w:name w:val="toc 1"/>
    <w:basedOn w:val="TOCBase"/>
    <w:next w:val="Normal"/>
    <w:rsid w:val="00DB0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E95"/>
    <w:rPr>
      <w:rFonts w:ascii="Times New Roman" w:eastAsia="Times New Roman" w:hAnsi="Times New Roman" w:cs="Times New Roman"/>
      <w:sz w:val="16"/>
      <w:lang w:eastAsia="en-US"/>
    </w:rPr>
  </w:style>
  <w:style w:type="paragraph" w:styleId="Title">
    <w:name w:val="Title"/>
    <w:basedOn w:val="HeadingBase"/>
    <w:link w:val="TitleChar"/>
    <w:qFormat/>
    <w:rsid w:val="00DB0E95"/>
    <w:pPr>
      <w:spacing w:before="5040"/>
      <w:jc w:val="center"/>
    </w:pPr>
    <w:rPr>
      <w:sz w:val="48"/>
      <w:szCs w:val="72"/>
      <w:lang w:val="en-US"/>
    </w:rPr>
  </w:style>
  <w:style w:type="character" w:customStyle="1" w:styleId="TitleChar">
    <w:name w:val="Title Char"/>
    <w:basedOn w:val="DefaultParagraphFont"/>
    <w:link w:val="Title"/>
    <w:rsid w:val="00DB0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E95"/>
    <w:pPr>
      <w:tabs>
        <w:tab w:val="left" w:pos="3600"/>
        <w:tab w:val="left" w:pos="3958"/>
      </w:tabs>
    </w:pPr>
  </w:style>
  <w:style w:type="paragraph" w:customStyle="1" w:styleId="Note">
    <w:name w:val="Note"/>
    <w:basedOn w:val="BodyText"/>
    <w:rsid w:val="00DB0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E95"/>
    <w:pPr>
      <w:framePr w:wrap="auto" w:hAnchor="text" w:y="6049"/>
    </w:pPr>
    <w:rPr>
      <w:color w:val="000000"/>
      <w:sz w:val="40"/>
    </w:rPr>
  </w:style>
  <w:style w:type="paragraph" w:customStyle="1" w:styleId="TOCTitle">
    <w:name w:val="TOCTitle"/>
    <w:basedOn w:val="Heading1"/>
    <w:rsid w:val="00DB0E95"/>
    <w:pPr>
      <w:spacing w:after="240"/>
      <w:jc w:val="center"/>
      <w:outlineLvl w:val="9"/>
    </w:pPr>
    <w:rPr>
      <w:caps/>
    </w:rPr>
  </w:style>
  <w:style w:type="paragraph" w:customStyle="1" w:styleId="Version">
    <w:name w:val="Version"/>
    <w:rsid w:val="00DB0E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E95"/>
    <w:pPr>
      <w:numPr>
        <w:numId w:val="12"/>
      </w:numPr>
      <w:tabs>
        <w:tab w:val="clear" w:pos="680"/>
      </w:tabs>
    </w:pPr>
  </w:style>
  <w:style w:type="paragraph" w:styleId="Index1">
    <w:name w:val="index 1"/>
    <w:basedOn w:val="Normal"/>
    <w:next w:val="Normal"/>
    <w:semiHidden/>
    <w:rsid w:val="00DB0E95"/>
    <w:pPr>
      <w:keepNext w:val="0"/>
      <w:tabs>
        <w:tab w:val="right" w:pos="4176"/>
      </w:tabs>
      <w:ind w:left="198" w:hanging="198"/>
    </w:pPr>
    <w:rPr>
      <w:rFonts w:ascii="Garamond" w:hAnsi="Garamond"/>
    </w:rPr>
  </w:style>
  <w:style w:type="paragraph" w:styleId="IndexHeading">
    <w:name w:val="index heading"/>
    <w:basedOn w:val="Normal"/>
    <w:next w:val="Index1"/>
    <w:semiHidden/>
    <w:rsid w:val="00DB0E95"/>
    <w:pPr>
      <w:spacing w:before="120" w:after="120"/>
    </w:pPr>
    <w:rPr>
      <w:rFonts w:ascii="Arial" w:hAnsi="Arial"/>
      <w:b/>
      <w:color w:val="918585"/>
      <w:sz w:val="24"/>
    </w:rPr>
  </w:style>
  <w:style w:type="paragraph" w:styleId="Header">
    <w:name w:val="header"/>
    <w:basedOn w:val="Normal"/>
    <w:link w:val="HeaderChar"/>
    <w:rsid w:val="00DB0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E95"/>
    <w:rPr>
      <w:rFonts w:ascii="Times New Roman" w:eastAsia="Times New Roman" w:hAnsi="Times New Roman" w:cs="Times New Roman"/>
      <w:sz w:val="16"/>
      <w:szCs w:val="20"/>
      <w:lang w:val="en-GB" w:eastAsia="en-US"/>
    </w:rPr>
  </w:style>
  <w:style w:type="paragraph" w:customStyle="1" w:styleId="Chapter">
    <w:name w:val="Chapter"/>
    <w:basedOn w:val="Normal"/>
    <w:rsid w:val="00DB0E95"/>
    <w:pPr>
      <w:spacing w:before="240"/>
    </w:pPr>
    <w:rPr>
      <w:rFonts w:ascii="Times New Roman" w:hAnsi="Times New Roman"/>
      <w:smallCaps/>
      <w:spacing w:val="80"/>
      <w:sz w:val="28"/>
    </w:rPr>
  </w:style>
  <w:style w:type="paragraph" w:customStyle="1" w:styleId="InChapter">
    <w:name w:val="InChapter"/>
    <w:basedOn w:val="Heading3"/>
    <w:rsid w:val="00DB0E95"/>
    <w:pPr>
      <w:spacing w:after="240"/>
      <w:outlineLvl w:val="9"/>
    </w:pPr>
    <w:rPr>
      <w:noProof/>
    </w:rPr>
  </w:style>
  <w:style w:type="paragraph" w:styleId="Index2">
    <w:name w:val="index 2"/>
    <w:basedOn w:val="Normal"/>
    <w:next w:val="Normal"/>
    <w:semiHidden/>
    <w:rsid w:val="00DB0E95"/>
    <w:pPr>
      <w:tabs>
        <w:tab w:val="right" w:pos="4176"/>
      </w:tabs>
      <w:ind w:left="568" w:hanging="284"/>
    </w:pPr>
    <w:rPr>
      <w:rFonts w:ascii="Garamond" w:hAnsi="Garamond"/>
    </w:rPr>
  </w:style>
  <w:style w:type="paragraph" w:customStyle="1" w:styleId="Byline">
    <w:name w:val="Byline"/>
    <w:rsid w:val="00DB0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E95"/>
    <w:pPr>
      <w:tabs>
        <w:tab w:val="clear" w:pos="3600"/>
        <w:tab w:val="clear" w:pos="3958"/>
      </w:tabs>
      <w:jc w:val="right"/>
    </w:pPr>
  </w:style>
  <w:style w:type="paragraph" w:styleId="Caption">
    <w:name w:val="caption"/>
    <w:basedOn w:val="BodyText"/>
    <w:next w:val="Normal"/>
    <w:qFormat/>
    <w:rsid w:val="00DB0E95"/>
    <w:pPr>
      <w:framePr w:w="2268" w:hSpace="181" w:vSpace="181" w:wrap="around" w:vAnchor="text" w:hAnchor="page" w:x="1135" w:y="285" w:anchorLock="1"/>
    </w:pPr>
    <w:rPr>
      <w:i/>
    </w:rPr>
  </w:style>
  <w:style w:type="paragraph" w:customStyle="1" w:styleId="MiniTOCTitle">
    <w:name w:val="MiniTOCTitle"/>
    <w:basedOn w:val="Heading4"/>
    <w:rsid w:val="00DB0E95"/>
    <w:pPr>
      <w:spacing w:before="240"/>
      <w:outlineLvl w:val="9"/>
    </w:pPr>
    <w:rPr>
      <w:noProof/>
      <w:sz w:val="24"/>
    </w:rPr>
  </w:style>
  <w:style w:type="paragraph" w:customStyle="1" w:styleId="MiniTOCItem">
    <w:name w:val="MiniTOCItem"/>
    <w:basedOn w:val="ListBullet"/>
    <w:rsid w:val="00DB0E95"/>
    <w:pPr>
      <w:numPr>
        <w:numId w:val="0"/>
      </w:numPr>
      <w:tabs>
        <w:tab w:val="right" w:leader="dot" w:pos="6521"/>
      </w:tabs>
      <w:spacing w:before="0" w:after="0"/>
    </w:pPr>
  </w:style>
  <w:style w:type="paragraph" w:customStyle="1" w:styleId="TOFTitle">
    <w:name w:val="TOFTitle"/>
    <w:basedOn w:val="TOCTitle"/>
    <w:rsid w:val="00DB0E95"/>
  </w:style>
  <w:style w:type="paragraph" w:styleId="TableofFigures">
    <w:name w:val="table of figures"/>
    <w:basedOn w:val="Normal"/>
    <w:next w:val="Normal"/>
    <w:semiHidden/>
    <w:rsid w:val="00DB0E95"/>
    <w:pPr>
      <w:tabs>
        <w:tab w:val="right" w:leader="dot" w:pos="9072"/>
      </w:tabs>
      <w:ind w:left="970" w:hanging="403"/>
    </w:pPr>
    <w:rPr>
      <w:rFonts w:ascii="Times New Roman" w:hAnsi="Times New Roman"/>
      <w:b/>
    </w:rPr>
  </w:style>
  <w:style w:type="paragraph" w:styleId="ListNumber">
    <w:name w:val="List Number"/>
    <w:basedOn w:val="List"/>
    <w:rsid w:val="00DB0E95"/>
    <w:pPr>
      <w:numPr>
        <w:numId w:val="14"/>
      </w:numPr>
      <w:tabs>
        <w:tab w:val="clear" w:pos="340"/>
      </w:tabs>
    </w:pPr>
  </w:style>
  <w:style w:type="character" w:customStyle="1" w:styleId="WingdingSymbols">
    <w:name w:val="Wingding Symbols"/>
    <w:rsid w:val="00DB0E95"/>
    <w:rPr>
      <w:rFonts w:ascii="Wingdings" w:hAnsi="Wingdings"/>
    </w:rPr>
  </w:style>
  <w:style w:type="paragraph" w:customStyle="1" w:styleId="TableHeading">
    <w:name w:val="Table Heading"/>
    <w:basedOn w:val="HeadingBase"/>
    <w:rsid w:val="00DB0E95"/>
    <w:pPr>
      <w:keepLines/>
      <w:pBdr>
        <w:bottom w:val="single" w:sz="6" w:space="1" w:color="918585"/>
      </w:pBdr>
      <w:spacing w:before="240"/>
    </w:pPr>
  </w:style>
  <w:style w:type="character" w:customStyle="1" w:styleId="HotSpot">
    <w:name w:val="HotSpot"/>
    <w:rsid w:val="00DB0E95"/>
    <w:rPr>
      <w:color w:val="0033CC"/>
      <w:u w:val="none"/>
    </w:rPr>
  </w:style>
  <w:style w:type="paragraph" w:customStyle="1" w:styleId="BodyTextRight">
    <w:name w:val="Body Text Right"/>
    <w:basedOn w:val="BodyText"/>
    <w:rsid w:val="00DB0E95"/>
    <w:pPr>
      <w:spacing w:before="0" w:after="0"/>
      <w:jc w:val="right"/>
    </w:pPr>
  </w:style>
  <w:style w:type="paragraph" w:styleId="Index3">
    <w:name w:val="index 3"/>
    <w:basedOn w:val="ListNumber2"/>
    <w:next w:val="Normal"/>
    <w:semiHidden/>
    <w:rsid w:val="00DB0E95"/>
    <w:pPr>
      <w:numPr>
        <w:numId w:val="0"/>
      </w:numPr>
      <w:tabs>
        <w:tab w:val="right" w:leader="dot" w:pos="4176"/>
      </w:tabs>
    </w:pPr>
  </w:style>
  <w:style w:type="paragraph" w:styleId="ListNumber2">
    <w:name w:val="List Number 2"/>
    <w:basedOn w:val="List2"/>
    <w:rsid w:val="00DB0E95"/>
    <w:pPr>
      <w:numPr>
        <w:numId w:val="9"/>
      </w:numPr>
      <w:tabs>
        <w:tab w:val="clear" w:pos="1060"/>
      </w:tabs>
    </w:pPr>
  </w:style>
  <w:style w:type="paragraph" w:customStyle="1" w:styleId="MarginNote">
    <w:name w:val="Margin Note"/>
    <w:basedOn w:val="BodyText"/>
    <w:rsid w:val="00DB0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E95"/>
    <w:rPr>
      <w:sz w:val="32"/>
    </w:rPr>
  </w:style>
  <w:style w:type="paragraph" w:customStyle="1" w:styleId="HeadingProcedure">
    <w:name w:val="Heading Procedure"/>
    <w:basedOn w:val="HeadingBase"/>
    <w:next w:val="Normal"/>
    <w:rsid w:val="00DB0E95"/>
    <w:pPr>
      <w:tabs>
        <w:tab w:val="left" w:pos="0"/>
      </w:tabs>
      <w:spacing w:before="120" w:after="60"/>
    </w:pPr>
    <w:rPr>
      <w:i/>
      <w:color w:val="918585"/>
      <w:sz w:val="22"/>
    </w:rPr>
  </w:style>
  <w:style w:type="paragraph" w:customStyle="1" w:styleId="TableBodyText">
    <w:name w:val="Table Body Text"/>
    <w:basedOn w:val="BodyText"/>
    <w:rsid w:val="00DB0E95"/>
    <w:pPr>
      <w:spacing w:before="60" w:after="60"/>
    </w:pPr>
  </w:style>
  <w:style w:type="paragraph" w:styleId="ListContinue">
    <w:name w:val="List Continue"/>
    <w:basedOn w:val="List"/>
    <w:rsid w:val="00DB0E95"/>
    <w:pPr>
      <w:ind w:firstLine="0"/>
    </w:pPr>
  </w:style>
  <w:style w:type="paragraph" w:customStyle="1" w:styleId="ListNote">
    <w:name w:val="List Note"/>
    <w:basedOn w:val="List"/>
    <w:rsid w:val="00DB0E95"/>
    <w:pPr>
      <w:pBdr>
        <w:top w:val="single" w:sz="6" w:space="2" w:color="918585"/>
        <w:bottom w:val="single" w:sz="6" w:space="2" w:color="918585"/>
      </w:pBdr>
      <w:tabs>
        <w:tab w:val="left" w:pos="1021"/>
      </w:tabs>
      <w:ind w:firstLine="0"/>
    </w:pPr>
  </w:style>
  <w:style w:type="paragraph" w:customStyle="1" w:styleId="Warning">
    <w:name w:val="Warning"/>
    <w:basedOn w:val="BodyText"/>
    <w:rsid w:val="00DB0E95"/>
    <w:pPr>
      <w:shd w:val="clear" w:color="auto" w:fill="D9D9D9"/>
      <w:tabs>
        <w:tab w:val="left" w:pos="992"/>
      </w:tabs>
      <w:ind w:left="119" w:right="119"/>
    </w:pPr>
    <w:rPr>
      <w:sz w:val="20"/>
    </w:rPr>
  </w:style>
  <w:style w:type="paragraph" w:customStyle="1" w:styleId="MarginIcons">
    <w:name w:val="Margin Icons"/>
    <w:basedOn w:val="BodyText"/>
    <w:rsid w:val="00DB0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E95"/>
    <w:rPr>
      <w:rFonts w:ascii="Courier New" w:hAnsi="Courier New"/>
    </w:rPr>
  </w:style>
  <w:style w:type="paragraph" w:customStyle="1" w:styleId="NoteBullet">
    <w:name w:val="Note Bullet"/>
    <w:basedOn w:val="Note"/>
    <w:rsid w:val="00DB0E95"/>
    <w:pPr>
      <w:tabs>
        <w:tab w:val="clear" w:pos="680"/>
      </w:tabs>
      <w:spacing w:before="60" w:after="60"/>
    </w:pPr>
  </w:style>
  <w:style w:type="paragraph" w:customStyle="1" w:styleId="SubHeading2">
    <w:name w:val="SubHeading2"/>
    <w:basedOn w:val="HeadingBase"/>
    <w:rsid w:val="00DB0E95"/>
    <w:pPr>
      <w:spacing w:before="240" w:after="60"/>
    </w:pPr>
    <w:rPr>
      <w:sz w:val="20"/>
    </w:rPr>
  </w:style>
  <w:style w:type="paragraph" w:customStyle="1" w:styleId="SubHeading1">
    <w:name w:val="SubHeading1"/>
    <w:basedOn w:val="HeadingBase"/>
    <w:rsid w:val="00DB0E95"/>
    <w:pPr>
      <w:spacing w:before="240" w:after="60"/>
    </w:pPr>
    <w:rPr>
      <w:color w:val="918585"/>
      <w:sz w:val="22"/>
    </w:rPr>
  </w:style>
  <w:style w:type="paragraph" w:customStyle="1" w:styleId="SideHeading">
    <w:name w:val="Side Heading"/>
    <w:basedOn w:val="HeadingBase"/>
    <w:rsid w:val="00DB0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E95"/>
    <w:pPr>
      <w:numPr>
        <w:numId w:val="10"/>
      </w:numPr>
    </w:pPr>
  </w:style>
  <w:style w:type="paragraph" w:styleId="PlainText">
    <w:name w:val="Plain Text"/>
    <w:basedOn w:val="Normal"/>
    <w:link w:val="PlainTextChar"/>
    <w:rsid w:val="00DB0E95"/>
    <w:rPr>
      <w:sz w:val="20"/>
    </w:rPr>
  </w:style>
  <w:style w:type="character" w:customStyle="1" w:styleId="PlainTextChar">
    <w:name w:val="Plain Text Char"/>
    <w:basedOn w:val="DefaultParagraphFont"/>
    <w:link w:val="PlainText"/>
    <w:rsid w:val="00DB0E95"/>
    <w:rPr>
      <w:rFonts w:ascii="Courier New" w:eastAsia="Times New Roman" w:hAnsi="Courier New" w:cs="Times New Roman"/>
      <w:sz w:val="20"/>
      <w:szCs w:val="20"/>
      <w:lang w:eastAsia="en-US"/>
    </w:rPr>
  </w:style>
  <w:style w:type="character" w:customStyle="1" w:styleId="MenuOption">
    <w:name w:val="Menu Option"/>
    <w:basedOn w:val="DefaultParagraphFont"/>
    <w:rsid w:val="00DB0E95"/>
    <w:rPr>
      <w:b/>
      <w:smallCaps/>
    </w:rPr>
  </w:style>
  <w:style w:type="paragraph" w:customStyle="1" w:styleId="TableListNumber">
    <w:name w:val="Table List Number"/>
    <w:basedOn w:val="ListNumber"/>
    <w:rsid w:val="00DB0E95"/>
    <w:pPr>
      <w:numPr>
        <w:numId w:val="0"/>
      </w:numPr>
    </w:pPr>
  </w:style>
  <w:style w:type="paragraph" w:styleId="TOC4">
    <w:name w:val="toc 4"/>
    <w:basedOn w:val="TOCBase"/>
    <w:next w:val="Normal"/>
    <w:semiHidden/>
    <w:rsid w:val="00DB0E95"/>
    <w:pPr>
      <w:tabs>
        <w:tab w:val="right" w:leader="dot" w:pos="9071"/>
      </w:tabs>
      <w:ind w:left="1701"/>
    </w:pPr>
  </w:style>
  <w:style w:type="paragraph" w:customStyle="1" w:styleId="ListAlpha">
    <w:name w:val="List Alpha"/>
    <w:basedOn w:val="List"/>
    <w:rsid w:val="00DB0E95"/>
    <w:pPr>
      <w:numPr>
        <w:numId w:val="8"/>
      </w:numPr>
    </w:pPr>
  </w:style>
  <w:style w:type="paragraph" w:customStyle="1" w:styleId="ListAlpha2">
    <w:name w:val="List Alpha 2"/>
    <w:basedOn w:val="List2"/>
    <w:rsid w:val="00DB0E95"/>
    <w:pPr>
      <w:numPr>
        <w:numId w:val="7"/>
      </w:numPr>
    </w:pPr>
  </w:style>
  <w:style w:type="paragraph" w:styleId="List2">
    <w:name w:val="List 2"/>
    <w:basedOn w:val="BodyText"/>
    <w:rsid w:val="00DB0E95"/>
    <w:pPr>
      <w:tabs>
        <w:tab w:val="left" w:pos="680"/>
      </w:tabs>
      <w:spacing w:before="60" w:after="60"/>
      <w:ind w:left="680" w:hanging="340"/>
    </w:pPr>
  </w:style>
  <w:style w:type="paragraph" w:styleId="List3">
    <w:name w:val="List 3"/>
    <w:basedOn w:val="BodyText"/>
    <w:rsid w:val="00DB0E95"/>
    <w:pPr>
      <w:tabs>
        <w:tab w:val="left" w:pos="1021"/>
      </w:tabs>
      <w:spacing w:before="60" w:after="60"/>
      <w:ind w:left="1020" w:hanging="340"/>
    </w:pPr>
  </w:style>
  <w:style w:type="paragraph" w:styleId="List4">
    <w:name w:val="List 4"/>
    <w:basedOn w:val="BodyText"/>
    <w:rsid w:val="00DB0E95"/>
    <w:pPr>
      <w:tabs>
        <w:tab w:val="left" w:pos="1361"/>
      </w:tabs>
      <w:spacing w:before="60" w:after="60"/>
      <w:ind w:left="1361" w:hanging="340"/>
    </w:pPr>
  </w:style>
  <w:style w:type="paragraph" w:styleId="List5">
    <w:name w:val="List 5"/>
    <w:basedOn w:val="BodyText"/>
    <w:rsid w:val="00DB0E95"/>
    <w:pPr>
      <w:tabs>
        <w:tab w:val="left" w:pos="1701"/>
      </w:tabs>
      <w:spacing w:before="60" w:after="60"/>
      <w:ind w:left="1701" w:hanging="340"/>
    </w:pPr>
  </w:style>
  <w:style w:type="paragraph" w:styleId="ListBullet3">
    <w:name w:val="List Bullet 3"/>
    <w:basedOn w:val="List3"/>
    <w:rsid w:val="00DB0E95"/>
    <w:pPr>
      <w:numPr>
        <w:numId w:val="13"/>
      </w:numPr>
      <w:tabs>
        <w:tab w:val="clear" w:pos="1021"/>
      </w:tabs>
      <w:ind w:left="1037" w:hanging="357"/>
    </w:pPr>
  </w:style>
  <w:style w:type="paragraph" w:styleId="ListBullet4">
    <w:name w:val="List Bullet 4"/>
    <w:basedOn w:val="List4"/>
    <w:rsid w:val="00DB0E95"/>
    <w:pPr>
      <w:numPr>
        <w:numId w:val="2"/>
      </w:numPr>
      <w:tabs>
        <w:tab w:val="clear" w:pos="1361"/>
      </w:tabs>
    </w:pPr>
  </w:style>
  <w:style w:type="paragraph" w:styleId="ListBullet5">
    <w:name w:val="List Bullet 5"/>
    <w:basedOn w:val="List5"/>
    <w:rsid w:val="00DB0E95"/>
    <w:pPr>
      <w:numPr>
        <w:numId w:val="3"/>
      </w:numPr>
    </w:pPr>
  </w:style>
  <w:style w:type="paragraph" w:styleId="ListContinue2">
    <w:name w:val="List Continue 2"/>
    <w:basedOn w:val="List2"/>
    <w:rsid w:val="00DB0E95"/>
    <w:pPr>
      <w:ind w:firstLine="0"/>
    </w:pPr>
  </w:style>
  <w:style w:type="paragraph" w:styleId="ListContinue3">
    <w:name w:val="List Continue 3"/>
    <w:basedOn w:val="List3"/>
    <w:rsid w:val="00DB0E95"/>
    <w:pPr>
      <w:ind w:left="1021" w:firstLine="0"/>
    </w:pPr>
  </w:style>
  <w:style w:type="paragraph" w:styleId="ListContinue4">
    <w:name w:val="List Continue 4"/>
    <w:basedOn w:val="List4"/>
    <w:rsid w:val="00DB0E95"/>
    <w:pPr>
      <w:ind w:firstLine="0"/>
    </w:pPr>
  </w:style>
  <w:style w:type="paragraph" w:styleId="ListContinue5">
    <w:name w:val="List Continue 5"/>
    <w:basedOn w:val="List5"/>
    <w:rsid w:val="00DB0E95"/>
    <w:pPr>
      <w:ind w:firstLine="0"/>
    </w:pPr>
  </w:style>
  <w:style w:type="paragraph" w:styleId="ListNumber3">
    <w:name w:val="List Number 3"/>
    <w:basedOn w:val="List3"/>
    <w:rsid w:val="00DB0E95"/>
    <w:pPr>
      <w:numPr>
        <w:numId w:val="4"/>
      </w:numPr>
    </w:pPr>
  </w:style>
  <w:style w:type="paragraph" w:styleId="ListNumber4">
    <w:name w:val="List Number 4"/>
    <w:basedOn w:val="List4"/>
    <w:rsid w:val="00DB0E95"/>
    <w:pPr>
      <w:numPr>
        <w:numId w:val="5"/>
      </w:numPr>
    </w:pPr>
  </w:style>
  <w:style w:type="paragraph" w:styleId="ListNumber5">
    <w:name w:val="List Number 5"/>
    <w:basedOn w:val="List5"/>
    <w:rsid w:val="00DB0E95"/>
    <w:pPr>
      <w:numPr>
        <w:numId w:val="6"/>
      </w:numPr>
    </w:pPr>
  </w:style>
  <w:style w:type="paragraph" w:styleId="BlockText">
    <w:name w:val="Block Text"/>
    <w:basedOn w:val="Normal"/>
    <w:rsid w:val="00DB0E95"/>
    <w:pPr>
      <w:spacing w:after="120"/>
      <w:ind w:left="1440" w:right="1440"/>
    </w:pPr>
  </w:style>
  <w:style w:type="character" w:customStyle="1" w:styleId="Subscript">
    <w:name w:val="Subscript"/>
    <w:basedOn w:val="DefaultParagraphFont"/>
    <w:rsid w:val="00DB0E95"/>
    <w:rPr>
      <w:sz w:val="16"/>
      <w:vertAlign w:val="subscript"/>
    </w:rPr>
  </w:style>
  <w:style w:type="character" w:customStyle="1" w:styleId="Superscript">
    <w:name w:val="Superscript"/>
    <w:basedOn w:val="DefaultParagraphFont"/>
    <w:rsid w:val="00DB0E95"/>
    <w:rPr>
      <w:sz w:val="16"/>
      <w:vertAlign w:val="superscript"/>
    </w:rPr>
  </w:style>
  <w:style w:type="character" w:customStyle="1" w:styleId="Symbols">
    <w:name w:val="Symbols"/>
    <w:basedOn w:val="DefaultParagraphFont"/>
    <w:rsid w:val="00DB0E95"/>
    <w:rPr>
      <w:rFonts w:ascii="Symbol" w:hAnsi="Symbol"/>
    </w:rPr>
  </w:style>
  <w:style w:type="character" w:customStyle="1" w:styleId="MenuOptions">
    <w:name w:val="Menu Options"/>
    <w:basedOn w:val="DefaultParagraphFont"/>
    <w:rsid w:val="00DB0E95"/>
    <w:rPr>
      <w:rFonts w:ascii="Arial Narrow" w:hAnsi="Arial Narrow"/>
      <w:smallCaps/>
    </w:rPr>
  </w:style>
  <w:style w:type="character" w:customStyle="1" w:styleId="Buttons">
    <w:name w:val="Buttons"/>
    <w:basedOn w:val="DefaultParagraphFont"/>
    <w:rsid w:val="00DB0E95"/>
    <w:rPr>
      <w:b/>
    </w:rPr>
  </w:style>
  <w:style w:type="character" w:customStyle="1" w:styleId="Underlined">
    <w:name w:val="Underlined"/>
    <w:basedOn w:val="DefaultParagraphFont"/>
    <w:rsid w:val="00DB0E95"/>
    <w:rPr>
      <w:u w:val="single"/>
    </w:rPr>
  </w:style>
  <w:style w:type="paragraph" w:customStyle="1" w:styleId="TableBodyTextRight">
    <w:name w:val="Table Body Text Right"/>
    <w:basedOn w:val="TableBodyText"/>
    <w:rsid w:val="00DB0E95"/>
    <w:pPr>
      <w:widowControl w:val="0"/>
      <w:autoSpaceDE w:val="0"/>
      <w:autoSpaceDN w:val="0"/>
      <w:adjustRightInd w:val="0"/>
      <w:jc w:val="right"/>
    </w:pPr>
    <w:rPr>
      <w:rFonts w:cs="Arial"/>
      <w:szCs w:val="18"/>
    </w:rPr>
  </w:style>
  <w:style w:type="paragraph" w:customStyle="1" w:styleId="CopyrightText">
    <w:name w:val="Copyright Text"/>
    <w:basedOn w:val="BodyText"/>
    <w:rsid w:val="00DB0E95"/>
    <w:rPr>
      <w:sz w:val="18"/>
    </w:rPr>
  </w:style>
  <w:style w:type="paragraph" w:customStyle="1" w:styleId="BodySmallRight">
    <w:name w:val="Body Small Right"/>
    <w:basedOn w:val="BodyTextRight"/>
    <w:rsid w:val="00DB0E95"/>
    <w:rPr>
      <w:sz w:val="18"/>
      <w:szCs w:val="18"/>
    </w:rPr>
  </w:style>
  <w:style w:type="paragraph" w:customStyle="1" w:styleId="MarginEdition">
    <w:name w:val="Margin Edition"/>
    <w:basedOn w:val="MarginNote"/>
    <w:rsid w:val="00DB0E95"/>
    <w:pPr>
      <w:spacing w:before="0" w:after="0"/>
    </w:pPr>
    <w:rPr>
      <w:rFonts w:ascii="Times New Roman" w:hAnsi="Times New Roman"/>
      <w:color w:val="999999"/>
    </w:rPr>
  </w:style>
  <w:style w:type="paragraph" w:customStyle="1" w:styleId="Spacer">
    <w:name w:val="Spacer"/>
    <w:basedOn w:val="Normal"/>
    <w:rsid w:val="00DB0E95"/>
    <w:rPr>
      <w:sz w:val="2"/>
      <w:szCs w:val="2"/>
    </w:rPr>
  </w:style>
  <w:style w:type="character" w:customStyle="1" w:styleId="Small">
    <w:name w:val="Small"/>
    <w:basedOn w:val="DefaultParagraphFont"/>
    <w:rsid w:val="00DB0E95"/>
    <w:rPr>
      <w:sz w:val="16"/>
    </w:rPr>
  </w:style>
  <w:style w:type="paragraph" w:customStyle="1" w:styleId="WideTable">
    <w:name w:val="Wide Table"/>
    <w:basedOn w:val="Normal"/>
    <w:rsid w:val="00DB0E95"/>
    <w:pPr>
      <w:ind w:left="-1418"/>
    </w:pPr>
    <w:rPr>
      <w:sz w:val="2"/>
      <w:szCs w:val="2"/>
    </w:rPr>
  </w:style>
  <w:style w:type="character" w:styleId="PageNumber">
    <w:name w:val="page number"/>
    <w:basedOn w:val="DefaultParagraphFont"/>
    <w:rsid w:val="00DB0E95"/>
  </w:style>
  <w:style w:type="paragraph" w:styleId="Quote">
    <w:name w:val="Quote"/>
    <w:basedOn w:val="Heading1"/>
    <w:link w:val="QuoteChar"/>
    <w:qFormat/>
    <w:rsid w:val="00DB0E95"/>
    <w:rPr>
      <w:b w:val="0"/>
      <w:sz w:val="72"/>
      <w:szCs w:val="72"/>
      <w:lang w:val="en-NZ"/>
    </w:rPr>
  </w:style>
  <w:style w:type="character" w:customStyle="1" w:styleId="QuoteChar">
    <w:name w:val="Quote Char"/>
    <w:basedOn w:val="DefaultParagraphFont"/>
    <w:link w:val="Quote"/>
    <w:rsid w:val="00DB0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E95"/>
    <w:pPr>
      <w:pageBreakBefore/>
    </w:pPr>
  </w:style>
  <w:style w:type="paragraph" w:customStyle="1" w:styleId="Border">
    <w:name w:val="Border"/>
    <w:basedOn w:val="Normal"/>
    <w:qFormat/>
    <w:rsid w:val="00DB0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E95"/>
    <w:rPr>
      <w:b/>
      <w:bCs/>
      <w:i/>
      <w:iCs/>
      <w:color w:val="auto"/>
    </w:rPr>
  </w:style>
  <w:style w:type="paragraph" w:styleId="IntenseQuote">
    <w:name w:val="Intense Quote"/>
    <w:basedOn w:val="Normal"/>
    <w:next w:val="Normal"/>
    <w:link w:val="IntenseQuoteChar"/>
    <w:uiPriority w:val="30"/>
    <w:qFormat/>
    <w:rsid w:val="00DB0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E95"/>
    <w:rPr>
      <w:smallCaps/>
      <w:color w:val="auto"/>
      <w:u w:val="single"/>
    </w:rPr>
  </w:style>
  <w:style w:type="character" w:styleId="IntenseReference">
    <w:name w:val="Intense Reference"/>
    <w:basedOn w:val="DefaultParagraphFont"/>
    <w:uiPriority w:val="32"/>
    <w:qFormat/>
    <w:rsid w:val="00DB0E95"/>
    <w:rPr>
      <w:b/>
      <w:bCs/>
      <w:smallCaps/>
      <w:color w:val="auto"/>
      <w:spacing w:val="5"/>
      <w:u w:val="single"/>
    </w:rPr>
  </w:style>
  <w:style w:type="paragraph" w:customStyle="1" w:styleId="2ColumnHeading">
    <w:name w:val="2Column Heading"/>
    <w:basedOn w:val="BodyText"/>
    <w:qFormat/>
    <w:rsid w:val="00DB0E95"/>
    <w:pPr>
      <w:spacing w:after="60"/>
      <w:ind w:left="-2268"/>
    </w:pPr>
    <w:rPr>
      <w:b/>
    </w:rPr>
  </w:style>
  <w:style w:type="paragraph" w:customStyle="1" w:styleId="Heading1TOC">
    <w:name w:val="Heading1 TOC"/>
    <w:basedOn w:val="Normal"/>
    <w:qFormat/>
    <w:rsid w:val="00DB0E95"/>
    <w:pPr>
      <w:spacing w:before="240" w:after="120"/>
    </w:pPr>
    <w:rPr>
      <w:rFonts w:ascii="Times New Roman" w:hAnsi="Times New Roman"/>
      <w:b/>
      <w:sz w:val="32"/>
    </w:rPr>
  </w:style>
  <w:style w:type="paragraph" w:customStyle="1" w:styleId="Heading2TOC">
    <w:name w:val="Heading2 TOC"/>
    <w:basedOn w:val="Normal"/>
    <w:qFormat/>
    <w:rsid w:val="00DB0E95"/>
    <w:pPr>
      <w:spacing w:before="240" w:after="60"/>
    </w:pPr>
    <w:rPr>
      <w:rFonts w:ascii="Times New Roman" w:hAnsi="Times New Roman"/>
      <w:b/>
      <w:sz w:val="28"/>
    </w:rPr>
  </w:style>
  <w:style w:type="character" w:customStyle="1" w:styleId="Underline">
    <w:name w:val="Underline"/>
    <w:basedOn w:val="DefaultParagraphFont"/>
    <w:qFormat/>
    <w:rsid w:val="00DB0E95"/>
    <w:rPr>
      <w:u w:val="single"/>
    </w:rPr>
  </w:style>
  <w:style w:type="character" w:customStyle="1" w:styleId="BoldandItalics">
    <w:name w:val="Bold and Italics"/>
    <w:qFormat/>
    <w:rsid w:val="00DB0E95"/>
    <w:rPr>
      <w:b/>
      <w:i/>
      <w:u w:val="none"/>
    </w:rPr>
  </w:style>
  <w:style w:type="paragraph" w:styleId="BalloonText">
    <w:name w:val="Balloon Text"/>
    <w:basedOn w:val="Normal"/>
    <w:link w:val="BalloonTextChar"/>
    <w:rsid w:val="00DB0E95"/>
    <w:rPr>
      <w:rFonts w:ascii="Tahoma" w:hAnsi="Tahoma" w:cs="Tahoma"/>
      <w:sz w:val="16"/>
      <w:szCs w:val="16"/>
    </w:rPr>
  </w:style>
  <w:style w:type="character" w:customStyle="1" w:styleId="BalloonTextChar">
    <w:name w:val="Balloon Text Char"/>
    <w:basedOn w:val="DefaultParagraphFont"/>
    <w:link w:val="BalloonText"/>
    <w:rsid w:val="00DB0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E95"/>
    <w:rPr>
      <w:b/>
      <w:color w:val="660033"/>
      <w:spacing w:val="0"/>
    </w:rPr>
  </w:style>
  <w:style w:type="paragraph" w:customStyle="1" w:styleId="Nameditemlist">
    <w:name w:val="Named item list"/>
    <w:basedOn w:val="BodyText"/>
    <w:qFormat/>
    <w:rsid w:val="00DB0E95"/>
    <w:pPr>
      <w:tabs>
        <w:tab w:val="left" w:pos="2835"/>
      </w:tabs>
      <w:ind w:left="2835" w:hanging="2835"/>
    </w:pPr>
  </w:style>
  <w:style w:type="paragraph" w:customStyle="1" w:styleId="BodyTextnopadding">
    <w:name w:val="Body Text no padding"/>
    <w:basedOn w:val="BodyText"/>
    <w:qFormat/>
    <w:rsid w:val="00DB0E95"/>
    <w:pPr>
      <w:spacing w:before="0" w:after="0"/>
    </w:pPr>
  </w:style>
  <w:style w:type="paragraph" w:customStyle="1" w:styleId="BodyTextBold">
    <w:name w:val="Body Text Bold"/>
    <w:basedOn w:val="BodyText"/>
    <w:qFormat/>
    <w:rsid w:val="00DB0E95"/>
    <w:rPr>
      <w:b/>
    </w:rPr>
  </w:style>
  <w:style w:type="character" w:styleId="Hyperlink">
    <w:name w:val="Hyperlink"/>
    <w:basedOn w:val="DefaultParagraphFont"/>
    <w:uiPriority w:val="99"/>
    <w:unhideWhenUsed/>
    <w:rsid w:val="00796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4026</Characters>
  <Application>Microsoft Office Word</Application>
  <DocSecurity>0</DocSecurity>
  <Lines>125</Lines>
  <Paragraphs>72</Paragraphs>
  <ScaleCrop>false</ScaleCrop>
  <Company>Author-it Software Corporation Ltd.</Company>
  <LinksUpToDate>false</LinksUpToDate>
  <CharactersWithSpaces>4545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TAEDEL512 Lead training facilitation</dc:title>
  <dc:subject>Approved</dc:subject>
  <dc:creator>PwC’s Skills for Australia</dc:creator>
  <cp:keywords>Release: 1</cp:keywords>
  <dc:description>Review Date: 12 April 2008</dc:description>
  <cp:lastModifiedBy>HSD_TPCMSd.prod</cp:lastModifiedBy>
  <cp:revision>3</cp:revision>
  <dcterms:created xsi:type="dcterms:W3CDTF">2022-12-08T09:12:00Z</dcterms:created>
  <dcterms:modified xsi:type="dcterms:W3CDTF">2022-12-08T09:12:00Z</dcterms:modified>
</cp:coreProperties>
</file>