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8BA" w:rsidP="001048BA">
      <w:pPr>
        <w:pStyle w:val="Title"/>
      </w:pPr>
      <w:r>
        <w:fldChar w:fldCharType="begin"/>
      </w:r>
      <w:r>
        <w:instrText xml:space="preserve"> TITLE   \* MERGEFORMAT </w:instrText>
      </w:r>
      <w:r>
        <w:fldChar w:fldCharType="separate"/>
      </w:r>
      <w:r>
        <w:t>TAEDEL512 Lead training facilitation</w:t>
      </w:r>
      <w:r>
        <w:fldChar w:fldCharType="end"/>
      </w:r>
    </w:p>
    <w:p w:rsidR="001048BA" w:rsidP="001048BA">
      <w:pPr>
        <w:pStyle w:val="Version"/>
        <w:sectPr w:rsidSect="00BF3C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3CCB" w:rsidP="00BF3CCB">
      <w:pPr>
        <w:pStyle w:val="SuperHeading"/>
      </w:pPr>
      <w:r w:rsidRPr="00BF3CCB">
        <w:t>TAEDEL512 Lead training facilitation</w:t>
      </w:r>
    </w:p>
    <w:p w:rsidR="00000000" w:rsidRPr="00BF3CCB" w:rsidP="00BF3CCB">
      <w:pPr>
        <w:pStyle w:val="Heading1"/>
      </w:pPr>
      <w:bookmarkStart w:id="1" w:name="O_1272714"/>
      <w:bookmarkEnd w:id="1"/>
      <w:r w:rsidRPr="00BF3CCB">
        <w:t>M</w:t>
      </w:r>
      <w:r w:rsidRPr="00BF3CCB">
        <w:t>odification History</w:t>
      </w:r>
    </w:p>
    <w:tbl>
      <w:tblPr>
        <w:tblW w:w="9568" w:type="dxa"/>
        <w:tblLayout w:type="fixed"/>
        <w:tblCellMar>
          <w:left w:w="62" w:type="dxa"/>
          <w:right w:w="62" w:type="dxa"/>
        </w:tblCellMar>
        <w:tblLook w:val="0000"/>
      </w:tblPr>
      <w:tblGrid>
        <w:gridCol w:w="1492"/>
        <w:gridCol w:w="8076"/>
      </w:tblGrid>
      <w:tr w:rsidTr="00BF3CCB">
        <w:tblPrEx>
          <w:tblW w:w="9568" w:type="dxa"/>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CCB" w:rsidP="00BF3CCB">
            <w:pPr>
              <w:pStyle w:val="BodyText"/>
            </w:pPr>
            <w:r w:rsidRPr="00BF3CCB">
              <w:rPr>
                <w:rStyle w:val="SpecialBold"/>
              </w:rPr>
              <w:t>Release</w:t>
            </w:r>
          </w:p>
        </w:tc>
        <w:tc>
          <w:tcPr>
            <w:tcW w:w="8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CCB">
            <w:pPr>
              <w:pStyle w:val="BodyText"/>
              <w:rPr>
                <w:lang w:val="en-NZ"/>
              </w:rPr>
            </w:pPr>
            <w:r w:rsidRPr="00BF3CCB">
              <w:rPr>
                <w:rStyle w:val="SpecialBold"/>
              </w:rPr>
              <w:t>Comments</w:t>
            </w:r>
          </w:p>
        </w:tc>
      </w:tr>
      <w:tr w:rsidTr="00BF3CCB">
        <w:tblPrEx>
          <w:tblW w:w="9568" w:type="dxa"/>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CCB">
            <w:pPr>
              <w:pStyle w:val="BodyText"/>
              <w:rPr>
                <w:lang w:val="en-NZ"/>
              </w:rPr>
            </w:pPr>
            <w:r w:rsidRPr="00BF3CCB">
              <w:t>Release 1</w:t>
            </w:r>
          </w:p>
        </w:tc>
        <w:tc>
          <w:tcPr>
            <w:tcW w:w="8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CCB" w:rsidP="00BF3CCB">
            <w:pPr>
              <w:pStyle w:val="BodyText"/>
            </w:pPr>
            <w:r w:rsidRPr="00BF3CCB">
              <w:t>This version first released with TAE Training and Education Training Package Version 5.0.</w:t>
            </w:r>
          </w:p>
          <w:p w:rsidR="00000000" w:rsidRPr="00BF3CCB" w:rsidP="00BF3CCB">
            <w:pPr>
              <w:pStyle w:val="BodyText"/>
            </w:pPr>
            <w:r w:rsidRPr="00BF3CCB">
              <w:t>Supersedes and is not equivalent to TAEDEL502 Provide advanced facilitation practice.</w:t>
            </w:r>
          </w:p>
        </w:tc>
      </w:tr>
    </w:tbl>
    <w:p w:rsidR="00000000" w:rsidRPr="00BF3CCB" w:rsidP="00BF3CCB">
      <w:pPr>
        <w:pStyle w:val="BodyText"/>
      </w:pPr>
    </w:p>
    <w:p w:rsidR="00000000" w:rsidRPr="00BF3CCB" w:rsidP="00BF3CCB">
      <w:pPr>
        <w:pStyle w:val="AllowPageBreak"/>
      </w:pPr>
    </w:p>
    <w:p w:rsidR="00000000" w:rsidRPr="00BF3CCB" w:rsidP="00BF3CCB">
      <w:pPr>
        <w:pStyle w:val="Heading1"/>
      </w:pPr>
      <w:bookmarkStart w:id="2" w:name="O_1272715"/>
      <w:bookmarkEnd w:id="2"/>
      <w:r w:rsidRPr="00BF3CCB">
        <w:t>Applicatio</w:t>
      </w:r>
      <w:r w:rsidRPr="00BF3CCB">
        <w:t>n</w:t>
      </w:r>
    </w:p>
    <w:p w:rsidR="00000000" w:rsidRPr="00BF3CCB" w:rsidP="001048BA">
      <w:pPr>
        <w:pStyle w:val="BodyText"/>
      </w:pPr>
      <w:r w:rsidRPr="00BF3CCB">
        <w:t>This unit describes the skills and knowledge required to lead training facilitation. It includes extending own professional practice, and supporting the development of the training facilitation practice of other VET teachers and trainers, based on produc</w:t>
      </w:r>
      <w:r w:rsidRPr="00BF3CCB">
        <w:t>ts that are nationally recognised or aligned with other recognised frameworks.</w:t>
      </w:r>
    </w:p>
    <w:p w:rsidR="00000000" w:rsidRPr="00BF3CCB" w:rsidP="001048BA">
      <w:pPr>
        <w:pStyle w:val="BodyText"/>
      </w:pPr>
      <w:r w:rsidRPr="00BF3CCB">
        <w:t>The unit applies to experienced vocational education and training (VET) teachers and trainers who provide leadership to others in training facilitation.</w:t>
      </w:r>
    </w:p>
    <w:p w:rsidR="00000000" w:rsidRPr="00BF3CCB" w:rsidP="001048BA">
      <w:pPr>
        <w:pStyle w:val="BodyText"/>
      </w:pPr>
      <w:r w:rsidRPr="00BF3CCB">
        <w:t>No licensing, legislativ</w:t>
      </w:r>
      <w:r w:rsidRPr="00BF3CCB">
        <w:t>e or certification requirements apply to this unit at the time of publication.</w:t>
      </w:r>
    </w:p>
    <w:p w:rsidR="00000000" w:rsidRPr="00BF3CCB" w:rsidP="00BF3CCB">
      <w:pPr>
        <w:pStyle w:val="Heading1"/>
      </w:pPr>
      <w:bookmarkStart w:id="3" w:name="O_1272716"/>
      <w:bookmarkEnd w:id="3"/>
      <w:r w:rsidRPr="00BF3CCB">
        <w:t>Pre-requisite Unit</w:t>
      </w:r>
    </w:p>
    <w:p w:rsidR="00000000" w:rsidRPr="00BF3CCB" w:rsidP="001048BA">
      <w:pPr>
        <w:pStyle w:val="BodyText"/>
      </w:pPr>
      <w:r w:rsidRPr="00BF3CCB">
        <w:t>TAEDEL411 Facilitate vocational training (or its previous version TAEDEL401 Plan, organise and deliver group-based learning)</w:t>
      </w:r>
    </w:p>
    <w:p w:rsidR="00000000" w:rsidRPr="00BF3CCB" w:rsidP="00BF3CCB">
      <w:pPr>
        <w:pStyle w:val="Heading1"/>
      </w:pPr>
      <w:bookmarkStart w:id="4" w:name="O_1272718"/>
      <w:bookmarkEnd w:id="4"/>
      <w:r w:rsidRPr="00BF3CCB">
        <w:t>Unit Sector</w:t>
      </w:r>
    </w:p>
    <w:p w:rsidR="00000000" w:rsidRPr="00BF3CCB" w:rsidP="001048BA">
      <w:pPr>
        <w:pStyle w:val="BodyText"/>
      </w:pPr>
      <w:r w:rsidRPr="00BF3CCB">
        <w:t>Delivery and facilitation</w:t>
      </w:r>
    </w:p>
    <w:p w:rsidR="00000000" w:rsidRPr="00BF3CCB" w:rsidP="00BF3CCB">
      <w:pPr>
        <w:pStyle w:val="Heading1"/>
      </w:pPr>
      <w:bookmarkStart w:id="5" w:name="O_1272719"/>
      <w:bookmarkEnd w:id="5"/>
      <w:r w:rsidRPr="00BF3CCB">
        <w:t>Elements and Performance Criteria</w:t>
      </w:r>
    </w:p>
    <w:tbl>
      <w:tblPr>
        <w:tblW w:w="9568" w:type="dxa"/>
        <w:tblLayout w:type="fixed"/>
        <w:tblCellMar>
          <w:left w:w="62" w:type="dxa"/>
          <w:right w:w="62" w:type="dxa"/>
        </w:tblCellMar>
        <w:tblLook w:val="0000"/>
      </w:tblPr>
      <w:tblGrid>
        <w:gridCol w:w="2696"/>
        <w:gridCol w:w="6872"/>
      </w:tblGrid>
      <w:tr w:rsidTr="00BF3CCB">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F3CCB" w:rsidP="00BF3CCB">
            <w:pPr>
              <w:pStyle w:val="BodyText"/>
            </w:pPr>
            <w:r w:rsidRPr="00BF3CCB">
              <w:rPr>
                <w:rStyle w:val="SpecialBold"/>
              </w:rPr>
              <w:t>ELEMENTS</w:t>
            </w:r>
          </w:p>
        </w:tc>
        <w:tc>
          <w:tcPr>
            <w:tcW w:w="68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3CCB">
            <w:pPr>
              <w:pStyle w:val="BodyText"/>
              <w:rPr>
                <w:lang w:val="en-NZ"/>
              </w:rPr>
            </w:pPr>
            <w:r w:rsidRPr="00BF3CCB">
              <w:rPr>
                <w:rStyle w:val="SpecialBold"/>
              </w:rPr>
              <w:t>PERFORMANCE CRITERIA</w:t>
            </w:r>
          </w:p>
        </w:tc>
      </w:tr>
      <w:tr w:rsidTr="00BF3CCB">
        <w:tblPrEx>
          <w:tblW w:w="9568" w:type="dxa"/>
          <w:tblLayout w:type="fixed"/>
          <w:tblCellMar>
            <w:left w:w="62" w:type="dxa"/>
            <w:right w:w="62" w:type="dxa"/>
          </w:tblCellMar>
          <w:tblLook w:val="0000"/>
        </w:tblPrEx>
        <w:tc>
          <w:tcPr>
            <w:tcW w:w="269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3CCB" w:rsidP="00BF3CCB">
            <w:pPr>
              <w:pStyle w:val="BodyText"/>
            </w:pPr>
            <w:r w:rsidRPr="00BF3CCB">
              <w:rPr>
                <w:rStyle w:val="Emphasis"/>
              </w:rPr>
              <w:t>Elements describe the essential outcomes.</w:t>
            </w:r>
          </w:p>
        </w:tc>
        <w:tc>
          <w:tcPr>
            <w:tcW w:w="68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3CCB">
            <w:pPr>
              <w:pStyle w:val="BodyText"/>
              <w:rPr>
                <w:lang w:val="en-NZ"/>
              </w:rPr>
            </w:pPr>
            <w:r w:rsidRPr="00BF3CCB">
              <w:rPr>
                <w:rStyle w:val="Emphasis"/>
              </w:rPr>
              <w:t>Performance criteria describe the performance needed to demonstrate achievement of the element.</w:t>
            </w:r>
          </w:p>
        </w:tc>
      </w:tr>
      <w:tr w:rsidTr="00BF3CC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CCB">
            <w:pPr>
              <w:pStyle w:val="List"/>
              <w:rPr>
                <w:lang w:val="en-NZ"/>
              </w:rPr>
            </w:pPr>
            <w:r w:rsidRPr="00BF3CCB">
              <w:t>1. Extend own training facilitation practice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CCB" w:rsidP="00BF3CCB">
            <w:pPr>
              <w:pStyle w:val="List"/>
            </w:pPr>
            <w:r w:rsidRPr="00BF3CCB">
              <w:t xml:space="preserve">1.1 Source and interpret current research on vocational training relevant to own vocational training facilitation </w:t>
            </w:r>
            <w:r w:rsidRPr="00BF3CCB">
              <w:t>practice</w:t>
            </w:r>
          </w:p>
          <w:p w:rsidR="00000000" w:rsidRPr="00BF3CCB" w:rsidP="00BF3CCB">
            <w:pPr>
              <w:pStyle w:val="List"/>
            </w:pPr>
            <w:r w:rsidRPr="00BF3CCB">
              <w:t>1.2 Seek and participate in professional development opportunities to develop own vocational training facilitation practice</w:t>
            </w:r>
          </w:p>
          <w:p w:rsidR="00000000" w:rsidP="00BF3CCB">
            <w:pPr>
              <w:pStyle w:val="List"/>
              <w:rPr>
                <w:lang w:val="en-NZ"/>
              </w:rPr>
            </w:pPr>
            <w:r w:rsidRPr="00BF3CCB">
              <w:t xml:space="preserve">1.3 Apply research findings and professional development to own vocational training facilitation practice </w:t>
            </w:r>
          </w:p>
        </w:tc>
      </w:tr>
      <w:tr w:rsidTr="00BF3CC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CCB">
            <w:pPr>
              <w:pStyle w:val="List"/>
              <w:rPr>
                <w:lang w:val="en-NZ"/>
              </w:rPr>
            </w:pPr>
            <w:r w:rsidRPr="00BF3CCB">
              <w:t>2. Suppo</w:t>
            </w:r>
            <w:r w:rsidRPr="00BF3CCB">
              <w:t>rt the development of other VET teachers and trainers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CCB" w:rsidP="00BF3CCB">
            <w:pPr>
              <w:pStyle w:val="List"/>
            </w:pPr>
            <w:r w:rsidRPr="00BF3CCB">
              <w:t>2.1 Implement opportunities to address the professional development needs of other VET teachers and trainers</w:t>
            </w:r>
          </w:p>
          <w:p w:rsidR="00000000" w:rsidRPr="00BF3CCB" w:rsidP="00BF3CCB">
            <w:pPr>
              <w:pStyle w:val="List"/>
            </w:pPr>
            <w:r w:rsidRPr="00BF3CCB">
              <w:t>2.2 Share vocational training facilitation practice advice and information with others</w:t>
            </w:r>
          </w:p>
          <w:p w:rsidR="00000000" w:rsidP="00BF3CCB">
            <w:pPr>
              <w:pStyle w:val="List"/>
              <w:rPr>
                <w:lang w:val="en-NZ"/>
              </w:rPr>
            </w:pPr>
            <w:r w:rsidRPr="00BF3CCB">
              <w:t>2.3 Mo</w:t>
            </w:r>
            <w:r w:rsidRPr="00BF3CCB">
              <w:t>del effective and ethical vocational training facilitation practices</w:t>
            </w:r>
          </w:p>
        </w:tc>
      </w:tr>
      <w:tr w:rsidTr="00BF3CC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CCB">
            <w:pPr>
              <w:pStyle w:val="List"/>
              <w:rPr>
                <w:lang w:val="en-NZ"/>
              </w:rPr>
            </w:pPr>
            <w:r w:rsidRPr="00BF3CCB">
              <w:t xml:space="preserve">3.Provide support in complex training facilitation contexts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CCB" w:rsidP="00BF3CCB">
            <w:pPr>
              <w:pStyle w:val="List"/>
            </w:pPr>
            <w:r w:rsidRPr="00BF3CCB">
              <w:t>3.1 Assess complex environmental conditions and identify potential impact on training facilitation</w:t>
            </w:r>
          </w:p>
          <w:p w:rsidR="00000000" w:rsidRPr="00BF3CCB" w:rsidP="00BF3CCB">
            <w:pPr>
              <w:pStyle w:val="List"/>
            </w:pPr>
            <w:r w:rsidRPr="00BF3CCB">
              <w:t>3.2 Identify and develop s</w:t>
            </w:r>
            <w:r w:rsidRPr="00BF3CCB">
              <w:t>trategies that support learners with complex needs to overcome barriers to learning</w:t>
            </w:r>
          </w:p>
          <w:p w:rsidR="00000000" w:rsidRPr="00BF3CCB" w:rsidP="00BF3CCB">
            <w:pPr>
              <w:pStyle w:val="List"/>
            </w:pPr>
            <w:r w:rsidRPr="00BF3CCB">
              <w:t>3.3 Develop, use, review and adjust training facilitation strategies to develop learner independence according to legislative and regulatory requirements</w:t>
            </w:r>
          </w:p>
          <w:p w:rsidR="00000000" w:rsidP="00BF3CCB">
            <w:pPr>
              <w:pStyle w:val="List"/>
              <w:rPr>
                <w:lang w:val="en-NZ"/>
              </w:rPr>
            </w:pPr>
            <w:r w:rsidRPr="00BF3CCB">
              <w:t xml:space="preserve">3.4 Develop, use, </w:t>
            </w:r>
            <w:r w:rsidRPr="00BF3CCB">
              <w:t>review and adjust training facilitation strategies and resources to address complex training contexts</w:t>
            </w:r>
          </w:p>
        </w:tc>
      </w:tr>
      <w:tr w:rsidTr="00BF3CC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CCB">
            <w:pPr>
              <w:pStyle w:val="List"/>
              <w:rPr>
                <w:lang w:val="en-NZ"/>
              </w:rPr>
            </w:pPr>
            <w:r w:rsidRPr="00BF3CCB">
              <w:t xml:space="preserve">4. Review leadership of training facilitation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CCB" w:rsidP="00BF3CCB">
            <w:pPr>
              <w:pStyle w:val="List"/>
            </w:pPr>
            <w:r w:rsidRPr="00BF3CCB">
              <w:t>4.1 Seek trainer feedback on own leadership and training facilitation practices</w:t>
            </w:r>
          </w:p>
          <w:p w:rsidR="00000000" w:rsidRPr="00BF3CCB" w:rsidP="00BF3CCB">
            <w:pPr>
              <w:pStyle w:val="List"/>
            </w:pPr>
            <w:r w:rsidRPr="00BF3CCB">
              <w:t>4.2 Analyse collected feed</w:t>
            </w:r>
            <w:r w:rsidRPr="00BF3CCB">
              <w:t>back and own performance, and identify and document opportunities for improvement</w:t>
            </w:r>
          </w:p>
        </w:tc>
      </w:tr>
    </w:tbl>
    <w:p w:rsidR="00000000" w:rsidRPr="00BF3CCB" w:rsidP="00BF3CCB">
      <w:pPr>
        <w:pStyle w:val="BodyText"/>
      </w:pPr>
    </w:p>
    <w:p w:rsidR="00000000" w:rsidRPr="00BF3CCB" w:rsidP="00BF3CCB">
      <w:pPr>
        <w:pStyle w:val="AllowPageBreak"/>
      </w:pPr>
    </w:p>
    <w:p w:rsidR="00000000" w:rsidRPr="00BF3CCB" w:rsidP="00BF3CCB">
      <w:pPr>
        <w:pStyle w:val="Heading1"/>
      </w:pPr>
      <w:bookmarkStart w:id="6" w:name="O_1272720"/>
      <w:bookmarkEnd w:id="6"/>
      <w:r w:rsidRPr="00BF3CCB">
        <w:t>Foundation Skills</w:t>
      </w:r>
    </w:p>
    <w:p w:rsidR="00000000" w:rsidRPr="001048BA" w:rsidP="001048BA">
      <w:pPr>
        <w:pStyle w:val="BodyText"/>
        <w:rPr>
          <w:i/>
        </w:rPr>
      </w:pPr>
      <w:r w:rsidRPr="001048BA">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182"/>
        <w:gridCol w:w="7386"/>
      </w:tblGrid>
      <w:tr w:rsidTr="00BF3CCB">
        <w:tblPrEx>
          <w:tblW w:w="9568" w:type="dxa"/>
          <w:tblLayout w:type="fixed"/>
          <w:tblCellMar>
            <w:left w:w="62" w:type="dxa"/>
            <w:right w:w="62" w:type="dxa"/>
          </w:tblCellMar>
          <w:tblLook w:val="0000"/>
        </w:tblPrEx>
        <w:trPr>
          <w:tblHeader/>
        </w:trPr>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CCB" w:rsidP="00BF3CCB">
            <w:pPr>
              <w:pStyle w:val="BodyText"/>
            </w:pPr>
            <w:r w:rsidRPr="00BF3CCB">
              <w:rPr>
                <w:rStyle w:val="SpecialBold"/>
              </w:rPr>
              <w:t>Skill</w:t>
            </w:r>
          </w:p>
        </w:tc>
        <w:tc>
          <w:tcPr>
            <w:tcW w:w="7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CCB">
            <w:pPr>
              <w:pStyle w:val="BodyText"/>
              <w:rPr>
                <w:lang w:val="en-NZ"/>
              </w:rPr>
            </w:pPr>
            <w:r w:rsidRPr="00BF3CCB">
              <w:rPr>
                <w:rStyle w:val="SpecialBold"/>
              </w:rPr>
              <w:t>Description</w:t>
            </w:r>
          </w:p>
        </w:tc>
      </w:tr>
      <w:tr w:rsidTr="00BF3CCB">
        <w:tblPrEx>
          <w:tblW w:w="9568"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CCB">
            <w:pPr>
              <w:pStyle w:val="BodyText"/>
              <w:rPr>
                <w:lang w:val="en-NZ"/>
              </w:rPr>
            </w:pPr>
            <w:r w:rsidRPr="00BF3CCB">
              <w:t>Digital literacy</w:t>
            </w:r>
          </w:p>
        </w:tc>
        <w:tc>
          <w:tcPr>
            <w:tcW w:w="7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CCB">
            <w:pPr>
              <w:pStyle w:val="ListBullet"/>
              <w:rPr>
                <w:lang w:val="en-NZ"/>
              </w:rPr>
            </w:pPr>
            <w:r w:rsidRPr="00BF3CCB">
              <w:t>Uses main features and functions of digital tools and elect</w:t>
            </w:r>
            <w:r w:rsidRPr="00BF3CCB">
              <w:t>ronic applications required in own role in a range of contexts to access and exchange information</w:t>
            </w:r>
          </w:p>
        </w:tc>
      </w:tr>
      <w:tr w:rsidTr="00BF3CCB">
        <w:tblPrEx>
          <w:tblW w:w="9568"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CCB">
            <w:pPr>
              <w:pStyle w:val="BodyText"/>
              <w:rPr>
                <w:lang w:val="en-NZ"/>
              </w:rPr>
            </w:pPr>
            <w:r w:rsidRPr="00BF3CCB">
              <w:t>Reading</w:t>
            </w:r>
          </w:p>
        </w:tc>
        <w:tc>
          <w:tcPr>
            <w:tcW w:w="7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CCB">
            <w:pPr>
              <w:pStyle w:val="ListBullet"/>
              <w:rPr>
                <w:lang w:val="en-NZ"/>
              </w:rPr>
            </w:pPr>
            <w:r w:rsidRPr="00BF3CCB">
              <w:t>Sources, analyses and interprets text-based information to learn, develop and continuously improve</w:t>
            </w:r>
          </w:p>
        </w:tc>
      </w:tr>
      <w:tr w:rsidTr="00BF3CCB">
        <w:tblPrEx>
          <w:tblW w:w="9568"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CCB">
            <w:pPr>
              <w:pStyle w:val="BodyText"/>
              <w:rPr>
                <w:lang w:val="en-NZ"/>
              </w:rPr>
            </w:pPr>
            <w:r w:rsidRPr="00BF3CCB">
              <w:t>Oral communication</w:t>
            </w:r>
          </w:p>
        </w:tc>
        <w:tc>
          <w:tcPr>
            <w:tcW w:w="7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CCB" w:rsidP="00BF3CCB">
            <w:pPr>
              <w:pStyle w:val="ListBullet"/>
            </w:pPr>
            <w:r w:rsidRPr="00BF3CCB">
              <w:t xml:space="preserve">Uses appropriate communication techniques to interact effectively with learners and staff, to respond to barriers, ensure engagement and </w:t>
            </w:r>
            <w:r w:rsidRPr="00BF3CCB">
              <w:t>facilitate effective learning</w:t>
            </w:r>
          </w:p>
          <w:p w:rsidR="00000000" w:rsidP="00BF3CCB">
            <w:pPr>
              <w:pStyle w:val="ListBullet"/>
              <w:rPr>
                <w:lang w:val="en-NZ"/>
              </w:rPr>
            </w:pPr>
            <w:r w:rsidRPr="00BF3CCB">
              <w:t>Interact with VET teachers and trainers to build rapport and enable 2-way communication t</w:t>
            </w:r>
            <w:r w:rsidRPr="00BF3CCB">
              <w:t>hat supports vocational training facilitation practice development</w:t>
            </w:r>
          </w:p>
        </w:tc>
      </w:tr>
      <w:tr w:rsidTr="00BF3CCB">
        <w:tblPrEx>
          <w:tblW w:w="9568"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CCB">
            <w:pPr>
              <w:pStyle w:val="BodyText"/>
              <w:rPr>
                <w:lang w:val="en-NZ"/>
              </w:rPr>
            </w:pPr>
            <w:r w:rsidRPr="00BF3CCB">
              <w:t>Initiative and enterprise</w:t>
            </w:r>
          </w:p>
        </w:tc>
        <w:tc>
          <w:tcPr>
            <w:tcW w:w="7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CCB">
            <w:pPr>
              <w:pStyle w:val="ListBullet"/>
              <w:rPr>
                <w:lang w:val="en-NZ"/>
              </w:rPr>
            </w:pPr>
            <w:r w:rsidRPr="00BF3CCB">
              <w:t>Takes steps to practise skills relevant to training facilitation role</w:t>
            </w:r>
          </w:p>
        </w:tc>
      </w:tr>
      <w:tr w:rsidTr="00BF3CCB">
        <w:tblPrEx>
          <w:tblW w:w="9568"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CCB">
            <w:pPr>
              <w:pStyle w:val="BodyText"/>
              <w:rPr>
                <w:lang w:val="en-NZ"/>
              </w:rPr>
            </w:pPr>
            <w:r w:rsidRPr="00BF3CCB">
              <w:t>Planning and organising</w:t>
            </w:r>
          </w:p>
        </w:tc>
        <w:tc>
          <w:tcPr>
            <w:tcW w:w="7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CCB">
            <w:pPr>
              <w:pStyle w:val="ListBullet"/>
              <w:rPr>
                <w:lang w:val="en-NZ"/>
              </w:rPr>
            </w:pPr>
            <w:r w:rsidRPr="00BF3CCB">
              <w:t>Plans, organises and completes work according to defined requirem</w:t>
            </w:r>
            <w:r w:rsidRPr="00BF3CCB">
              <w:t>ents, taking responsibility for decisions and sequencing tasks to achieve efficient outcomes</w:t>
            </w:r>
          </w:p>
        </w:tc>
      </w:tr>
      <w:tr w:rsidTr="00BF3CCB">
        <w:tblPrEx>
          <w:tblW w:w="9568"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CCB">
            <w:pPr>
              <w:pStyle w:val="BodyText"/>
              <w:rPr>
                <w:lang w:val="en-NZ"/>
              </w:rPr>
            </w:pPr>
            <w:r w:rsidRPr="00BF3CCB">
              <w:t>Problem solving</w:t>
            </w:r>
          </w:p>
        </w:tc>
        <w:tc>
          <w:tcPr>
            <w:tcW w:w="7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CCB">
            <w:pPr>
              <w:pStyle w:val="ListBullet"/>
              <w:rPr>
                <w:lang w:val="en-NZ"/>
              </w:rPr>
            </w:pPr>
            <w:r w:rsidRPr="00BF3CCB">
              <w:t>Identifies and responds to problems, and opportunities for improvement, considering options for different approaches</w:t>
            </w:r>
          </w:p>
        </w:tc>
      </w:tr>
      <w:tr w:rsidTr="00BF3CCB">
        <w:tblPrEx>
          <w:tblW w:w="9568"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CCB">
            <w:pPr>
              <w:pStyle w:val="BodyText"/>
              <w:rPr>
                <w:lang w:val="en-NZ"/>
              </w:rPr>
            </w:pPr>
            <w:r w:rsidRPr="00BF3CCB">
              <w:t>Teamwork</w:t>
            </w:r>
          </w:p>
        </w:tc>
        <w:tc>
          <w:tcPr>
            <w:tcW w:w="7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CCB" w:rsidP="00BF3CCB">
            <w:pPr>
              <w:pStyle w:val="ListBullet"/>
            </w:pPr>
            <w:r w:rsidRPr="00BF3CCB">
              <w:t>Collaborates, cooperates and consults with others to build rapport, understanding and an enhanced learning environment</w:t>
            </w:r>
          </w:p>
        </w:tc>
      </w:tr>
    </w:tbl>
    <w:p w:rsidR="00000000" w:rsidRPr="00BF3CCB" w:rsidP="00BF3CCB">
      <w:pPr>
        <w:pStyle w:val="BodyText"/>
      </w:pPr>
    </w:p>
    <w:p w:rsidR="00000000" w:rsidRPr="00BF3CCB" w:rsidP="00BF3CCB">
      <w:pPr>
        <w:pStyle w:val="AllowPageBreak"/>
      </w:pPr>
    </w:p>
    <w:p w:rsidR="00000000" w:rsidRPr="00BF3CCB" w:rsidP="00BF3CCB">
      <w:pPr>
        <w:pStyle w:val="Heading1"/>
      </w:pPr>
      <w:bookmarkStart w:id="7" w:name="O_1272722"/>
      <w:bookmarkEnd w:id="7"/>
      <w:r w:rsidRPr="00BF3CCB">
        <w:t>Unit Mapping Information</w:t>
      </w:r>
    </w:p>
    <w:p w:rsidR="00000000" w:rsidRPr="00BF3CCB" w:rsidP="001048BA">
      <w:pPr>
        <w:pStyle w:val="BodyText"/>
      </w:pPr>
      <w:r w:rsidRPr="00BF3CCB">
        <w:t>Supersedes and is not equivalent to TAEDEL502 Provide advanced facilitation practice.</w:t>
      </w:r>
    </w:p>
    <w:p w:rsidR="00000000" w:rsidRPr="00BF3CCB" w:rsidP="00BF3CCB">
      <w:pPr>
        <w:pStyle w:val="Heading1"/>
      </w:pPr>
      <w:bookmarkStart w:id="8" w:name="O_1272729"/>
      <w:bookmarkEnd w:id="8"/>
      <w:r w:rsidRPr="00BF3CCB">
        <w:t>Links</w:t>
      </w:r>
    </w:p>
    <w:p w:rsidR="00000000" w:rsidRPr="00BF3CCB" w:rsidP="001048BA">
      <w:pPr>
        <w:pStyle w:val="BodyText"/>
      </w:pPr>
      <w:r w:rsidRPr="00BF3CCB">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9221D9">
        <w:rPr>
          <w:rStyle w:val="Hyperlink"/>
        </w:rPr>
        <w:t>https://vetnet.gov.au/Pages/TrainingDocs.aspx?q=35337905-785d-4f93-8777-e9991ad4c6c3</w:t>
      </w:r>
      <w:r>
        <w:fldChar w:fldCharType="end"/>
      </w:r>
    </w:p>
    <w:p w:rsidR="00000000" w:rsidRPr="00BF3CCB" w:rsidP="001048BA">
      <w:pPr>
        <w:pStyle w:val="BodyText"/>
        <w:sectPr w:rsidSect="00BF3CCB">
          <w:headerReference w:type="default" r:id="rId10"/>
          <w:footerReference w:type="default" r:id="rId11"/>
          <w:pgSz w:w="11908" w:h="16833"/>
          <w:pgMar w:top="1702" w:right="1418" w:bottom="1702" w:left="1418" w:header="992" w:footer="992" w:gutter="0"/>
          <w:cols w:space="720"/>
          <w:noEndnote/>
          <w:docGrid w:linePitch="299"/>
        </w:sectPr>
      </w:pPr>
    </w:p>
    <w:p w:rsidR="00000000" w:rsidRPr="00BF3CCB" w:rsidP="00BF3CCB">
      <w:pPr>
        <w:pStyle w:val="SuperHeading"/>
      </w:pPr>
      <w:r w:rsidRPr="00BF3CCB">
        <w:t xml:space="preserve">Assessment </w:t>
      </w:r>
      <w:r w:rsidRPr="00BF3CCB">
        <w:t>Requirements for TAEDEL512 Lead training facilitation</w:t>
      </w:r>
    </w:p>
    <w:p w:rsidR="00000000" w:rsidRPr="00BF3CCB" w:rsidP="00BF3CCB">
      <w:pPr>
        <w:pStyle w:val="Heading1"/>
      </w:pPr>
      <w:bookmarkStart w:id="9" w:name="O_1272724"/>
      <w:bookmarkEnd w:id="9"/>
      <w:r w:rsidRPr="00BF3CCB">
        <w:t>Modification History</w:t>
      </w:r>
    </w:p>
    <w:tbl>
      <w:tblPr>
        <w:tblW w:w="9568" w:type="dxa"/>
        <w:tblLayout w:type="fixed"/>
        <w:tblCellMar>
          <w:left w:w="62" w:type="dxa"/>
          <w:right w:w="62" w:type="dxa"/>
        </w:tblCellMar>
        <w:tblLook w:val="0000"/>
      </w:tblPr>
      <w:tblGrid>
        <w:gridCol w:w="1492"/>
        <w:gridCol w:w="8076"/>
      </w:tblGrid>
      <w:tr w:rsidTr="00BF3CCB">
        <w:tblPrEx>
          <w:tblW w:w="9568" w:type="dxa"/>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CCB" w:rsidP="00BF3CCB">
            <w:pPr>
              <w:pStyle w:val="BodyText"/>
            </w:pPr>
            <w:r w:rsidRPr="00BF3CCB">
              <w:rPr>
                <w:rStyle w:val="SpecialBold"/>
              </w:rPr>
              <w:t>Release</w:t>
            </w:r>
          </w:p>
        </w:tc>
        <w:tc>
          <w:tcPr>
            <w:tcW w:w="8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CCB">
            <w:pPr>
              <w:pStyle w:val="BodyText"/>
              <w:rPr>
                <w:lang w:val="en-NZ"/>
              </w:rPr>
            </w:pPr>
            <w:r w:rsidRPr="00BF3CCB">
              <w:rPr>
                <w:rStyle w:val="SpecialBold"/>
              </w:rPr>
              <w:t>Comments</w:t>
            </w:r>
          </w:p>
        </w:tc>
      </w:tr>
      <w:tr w:rsidTr="00BF3CCB">
        <w:tblPrEx>
          <w:tblW w:w="9568" w:type="dxa"/>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CCB">
            <w:pPr>
              <w:pStyle w:val="BodyText"/>
              <w:rPr>
                <w:lang w:val="en-NZ"/>
              </w:rPr>
            </w:pPr>
            <w:r w:rsidRPr="00BF3CCB">
              <w:t>Release 1</w:t>
            </w:r>
          </w:p>
        </w:tc>
        <w:tc>
          <w:tcPr>
            <w:tcW w:w="8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CCB" w:rsidP="00BF3CCB">
            <w:pPr>
              <w:pStyle w:val="BodyText"/>
            </w:pPr>
            <w:r w:rsidRPr="00BF3CCB">
              <w:t>This version first released with TAE Training and Education Training Package Version 5.0.</w:t>
            </w:r>
          </w:p>
          <w:p w:rsidR="00000000" w:rsidRPr="00BF3CCB" w:rsidP="00BF3CCB">
            <w:pPr>
              <w:pStyle w:val="BodyText"/>
            </w:pPr>
            <w:r w:rsidRPr="00BF3CCB">
              <w:t>Supersedes and is not equivalent to TAEDEL502 Provide advanced facilitation practice.</w:t>
            </w:r>
          </w:p>
        </w:tc>
      </w:tr>
    </w:tbl>
    <w:p w:rsidR="00000000" w:rsidRPr="00BF3CCB" w:rsidP="00BF3CCB">
      <w:pPr>
        <w:pStyle w:val="BodyText"/>
      </w:pPr>
    </w:p>
    <w:p w:rsidR="00000000" w:rsidRPr="00BF3CCB" w:rsidP="00BF3CCB">
      <w:pPr>
        <w:pStyle w:val="AllowPageBreak"/>
      </w:pPr>
    </w:p>
    <w:p w:rsidR="00000000" w:rsidRPr="00BF3CCB" w:rsidP="00BF3CCB">
      <w:pPr>
        <w:pStyle w:val="Heading1"/>
      </w:pPr>
      <w:bookmarkStart w:id="10" w:name="O_1272725"/>
      <w:bookmarkEnd w:id="10"/>
      <w:r w:rsidRPr="00BF3CCB">
        <w:t>Performance Evidence</w:t>
      </w:r>
    </w:p>
    <w:p w:rsidR="00000000" w:rsidRPr="00BF3CCB" w:rsidP="001048BA">
      <w:pPr>
        <w:pStyle w:val="BodyText"/>
      </w:pPr>
      <w:r w:rsidRPr="00BF3CCB">
        <w:t xml:space="preserve">The individual must demonstrate the ability to complete the tasks outlined in the elements, performance criteria and foundation </w:t>
      </w:r>
      <w:r w:rsidRPr="00BF3CCB">
        <w:t>skills of this unit, including evidence of the ability to:</w:t>
      </w:r>
    </w:p>
    <w:p w:rsidR="00000000" w:rsidRPr="00BF3CCB" w:rsidP="00BF3CCB">
      <w:pPr>
        <w:pStyle w:val="ListBullet"/>
      </w:pPr>
      <w:r w:rsidRPr="00BF3CCB">
        <w:t>apply research and own professional development to improve own training facilitation practice, including facilitating at least 100 hours of vocational training with groups of learners based on a p</w:t>
      </w:r>
      <w:r w:rsidRPr="00BF3CCB">
        <w:t>roduct that is nationally recognised or aligned with other recognised frameworks.</w:t>
      </w:r>
    </w:p>
    <w:p w:rsidR="00000000" w:rsidRPr="00BF3CCB" w:rsidP="00BF3CCB">
      <w:pPr>
        <w:pStyle w:val="ListBullet"/>
      </w:pPr>
    </w:p>
    <w:p w:rsidR="00000000" w:rsidRPr="00BF3CCB" w:rsidP="001048BA">
      <w:pPr>
        <w:pStyle w:val="BodyText"/>
      </w:pPr>
      <w:r w:rsidRPr="00BF3CCB">
        <w:t>In the course of each of the above, the individual must:</w:t>
      </w:r>
    </w:p>
    <w:p w:rsidR="00000000" w:rsidRPr="00BF3CCB" w:rsidP="00BF3CCB">
      <w:pPr>
        <w:pStyle w:val="ListBullet"/>
      </w:pPr>
      <w:r w:rsidRPr="00BF3CCB">
        <w:t>select and use training facilitation techniques appropriate to learner needs and work context</w:t>
      </w:r>
    </w:p>
    <w:p w:rsidR="00000000" w:rsidRPr="00BF3CCB" w:rsidP="00BF3CCB">
      <w:pPr>
        <w:pStyle w:val="ListBullet"/>
      </w:pPr>
      <w:r w:rsidRPr="00BF3CCB">
        <w:t>use strategies suited to each learner and facilitation context to support learners to develop competency and develop increased learner independence</w:t>
      </w:r>
    </w:p>
    <w:p w:rsidR="00000000" w:rsidRPr="00BF3CCB" w:rsidP="00BF3CCB">
      <w:pPr>
        <w:pStyle w:val="ListBullet"/>
      </w:pPr>
      <w:r w:rsidRPr="00BF3CCB">
        <w:t>support the development of the training facilitation practice of at least 4 trainers</w:t>
      </w:r>
    </w:p>
    <w:p w:rsidR="00000000" w:rsidRPr="00BF3CCB" w:rsidP="00BF3CCB">
      <w:pPr>
        <w:pStyle w:val="ListBullet"/>
      </w:pPr>
      <w:r w:rsidRPr="00BF3CCB">
        <w:t>identify and respond to</w:t>
      </w:r>
      <w:r w:rsidRPr="00BF3CCB">
        <w:t xml:space="preserve"> learner foundation skill needs</w:t>
      </w:r>
    </w:p>
    <w:p w:rsidR="00000000" w:rsidRPr="00BF3CCB" w:rsidP="00BF3CCB">
      <w:pPr>
        <w:pStyle w:val="ListBullet"/>
      </w:pPr>
      <w:r w:rsidRPr="00BF3CCB">
        <w:t>collect feedback from at least 4 peers and 10 learners.</w:t>
      </w:r>
    </w:p>
    <w:p w:rsidR="00000000" w:rsidRPr="00BF3CCB" w:rsidP="00BF3CCB">
      <w:pPr>
        <w:pStyle w:val="AllowPageBreak"/>
      </w:pPr>
    </w:p>
    <w:p w:rsidR="00000000" w:rsidRPr="00BF3CCB" w:rsidP="00BF3CCB">
      <w:pPr>
        <w:pStyle w:val="Heading1"/>
      </w:pPr>
      <w:bookmarkStart w:id="11" w:name="O_1272726"/>
      <w:bookmarkEnd w:id="11"/>
      <w:r w:rsidRPr="00BF3CCB">
        <w:t>Knowledge Evidence</w:t>
      </w:r>
    </w:p>
    <w:p w:rsidR="00000000" w:rsidRPr="00BF3CCB" w:rsidP="001048BA">
      <w:pPr>
        <w:pStyle w:val="BodyText"/>
      </w:pPr>
      <w:r w:rsidRPr="00BF3CCB">
        <w:t>The individual must be able to demonstrate knowledge to complete the tasks outlined in the elements, performance criteria and foun</w:t>
      </w:r>
      <w:r w:rsidRPr="00BF3CCB">
        <w:t>dation skills of this unit, including knowledge of:</w:t>
      </w:r>
    </w:p>
    <w:p w:rsidR="00000000" w:rsidRPr="00BF3CCB" w:rsidP="00BF3CCB">
      <w:pPr>
        <w:pStyle w:val="ListBullet"/>
      </w:pPr>
      <w:r w:rsidRPr="00BF3CCB">
        <w:t>legislative and vocational education and training (VET) regulatory requirements relating to leading training facilitation, including:</w:t>
      </w:r>
    </w:p>
    <w:p w:rsidR="00000000" w:rsidRPr="00BF3CCB" w:rsidP="00BF3CCB">
      <w:pPr>
        <w:pStyle w:val="ListBullet2"/>
      </w:pPr>
      <w:r w:rsidRPr="00BF3CCB">
        <w:t>trainer requirements, including qualifications and currency</w:t>
      </w:r>
    </w:p>
    <w:p w:rsidR="00000000" w:rsidRPr="00BF3CCB" w:rsidP="00BF3CCB">
      <w:pPr>
        <w:pStyle w:val="ListBullet2"/>
      </w:pPr>
      <w:r w:rsidRPr="00BF3CCB">
        <w:t>use of industry experts</w:t>
      </w:r>
    </w:p>
    <w:p w:rsidR="00000000" w:rsidRPr="00BF3CCB" w:rsidP="00BF3CCB">
      <w:pPr>
        <w:pStyle w:val="ListBullet2"/>
      </w:pPr>
      <w:r w:rsidRPr="00BF3CCB">
        <w:t>training supervision</w:t>
      </w:r>
    </w:p>
    <w:p w:rsidR="00000000" w:rsidRPr="00BF3CCB" w:rsidP="00BF3CCB">
      <w:pPr>
        <w:pStyle w:val="ListBullet2"/>
      </w:pPr>
      <w:r w:rsidRPr="00BF3CCB">
        <w:t>contextualisation</w:t>
      </w:r>
    </w:p>
    <w:p w:rsidR="00000000" w:rsidRPr="00BF3CCB" w:rsidP="00BF3CCB">
      <w:pPr>
        <w:pStyle w:val="ListBullet"/>
      </w:pPr>
      <w:r w:rsidRPr="00BF3CCB">
        <w:t>organisational procedures relating to leading training facilitation, including organisational requirements for:</w:t>
      </w:r>
    </w:p>
    <w:p w:rsidR="00000000" w:rsidRPr="00BF3CCB" w:rsidP="00BF3CCB">
      <w:pPr>
        <w:pStyle w:val="ListBullet2"/>
      </w:pPr>
      <w:r w:rsidRPr="00BF3CCB">
        <w:t>initiating and participating in professional development</w:t>
      </w:r>
    </w:p>
    <w:p w:rsidR="00000000" w:rsidRPr="00BF3CCB" w:rsidP="00BF3CCB">
      <w:pPr>
        <w:pStyle w:val="ListBullet2"/>
      </w:pPr>
      <w:r w:rsidRPr="00BF3CCB">
        <w:t>code of ethics</w:t>
      </w:r>
    </w:p>
    <w:p w:rsidR="00000000" w:rsidRPr="00BF3CCB" w:rsidP="00BF3CCB">
      <w:pPr>
        <w:pStyle w:val="ListBullet2"/>
      </w:pPr>
      <w:r w:rsidRPr="00BF3CCB">
        <w:t>reviewi</w:t>
      </w:r>
      <w:r w:rsidRPr="00BF3CCB">
        <w:t>ng training facilitation practice</w:t>
      </w:r>
    </w:p>
    <w:p w:rsidR="00000000" w:rsidRPr="00BF3CCB" w:rsidP="00BF3CCB">
      <w:pPr>
        <w:pStyle w:val="ListBullet2"/>
      </w:pPr>
      <w:r w:rsidRPr="00BF3CCB">
        <w:t>gathering feedback</w:t>
      </w:r>
    </w:p>
    <w:p w:rsidR="00000000" w:rsidRPr="00BF3CCB" w:rsidP="00BF3CCB">
      <w:pPr>
        <w:pStyle w:val="ListBullet2"/>
      </w:pPr>
      <w:r w:rsidRPr="00BF3CCB">
        <w:t>maintaining privacy and confidentiality</w:t>
      </w:r>
    </w:p>
    <w:p w:rsidR="00000000" w:rsidRPr="00BF3CCB" w:rsidP="00BF3CCB">
      <w:pPr>
        <w:pStyle w:val="ListBullet2"/>
      </w:pPr>
      <w:r w:rsidRPr="00BF3CCB">
        <w:t>duty of care</w:t>
      </w:r>
    </w:p>
    <w:p w:rsidR="00000000" w:rsidRPr="00BF3CCB" w:rsidP="00BF3CCB">
      <w:pPr>
        <w:pStyle w:val="ListBullet2"/>
      </w:pPr>
      <w:r w:rsidRPr="00BF3CCB">
        <w:t>copyright</w:t>
      </w:r>
    </w:p>
    <w:p w:rsidR="00000000" w:rsidRPr="00BF3CCB" w:rsidP="00BF3CCB">
      <w:pPr>
        <w:pStyle w:val="ListBullet2"/>
      </w:pPr>
      <w:r w:rsidRPr="00BF3CCB">
        <w:t>identifying and addressing own work health and safety (WHS) responsibilities</w:t>
      </w:r>
    </w:p>
    <w:p w:rsidR="00000000" w:rsidRPr="00BF3CCB" w:rsidP="00BF3CCB">
      <w:pPr>
        <w:pStyle w:val="ListBullet"/>
      </w:pPr>
      <w:r w:rsidRPr="00BF3CCB">
        <w:t>competency-based training, including:</w:t>
      </w:r>
    </w:p>
    <w:p w:rsidR="00000000" w:rsidRPr="00BF3CCB" w:rsidP="00BF3CCB">
      <w:pPr>
        <w:pStyle w:val="ListBullet2"/>
      </w:pPr>
      <w:r w:rsidRPr="00BF3CCB">
        <w:t>vocational education and training as a competency-based system</w:t>
      </w:r>
    </w:p>
    <w:p w:rsidR="00000000" w:rsidRPr="00BF3CCB" w:rsidP="00BF3CCB">
      <w:pPr>
        <w:pStyle w:val="ListBullet2"/>
      </w:pPr>
      <w:r w:rsidRPr="00BF3CCB">
        <w:t>competency standards as the basis of qualifications</w:t>
      </w:r>
    </w:p>
    <w:p w:rsidR="00000000" w:rsidRPr="00BF3CCB" w:rsidP="00BF3CCB">
      <w:pPr>
        <w:pStyle w:val="ListBullet2"/>
      </w:pPr>
      <w:r w:rsidRPr="00BF3CCB">
        <w:t>principles of competency-based training</w:t>
      </w:r>
    </w:p>
    <w:p w:rsidR="00000000" w:rsidRPr="00BF3CCB" w:rsidP="00BF3CCB">
      <w:pPr>
        <w:pStyle w:val="ListBullet"/>
      </w:pPr>
      <w:r w:rsidRPr="00BF3CCB">
        <w:t xml:space="preserve">reputable sources of current research on vocational training relevant to own practice, including on </w:t>
      </w:r>
      <w:r w:rsidRPr="00BF3CCB">
        <w:t>learning theories and adult learning principles and their application to vocational training facilitation</w:t>
      </w:r>
    </w:p>
    <w:p w:rsidR="00000000" w:rsidRPr="00BF3CCB" w:rsidP="00BF3CCB">
      <w:pPr>
        <w:pStyle w:val="ListBullet"/>
      </w:pPr>
      <w:r w:rsidRPr="00BF3CCB">
        <w:t>processes for interpreting nationally recognised units of competency to identify the standard of performance required, including to identify:</w:t>
      </w:r>
    </w:p>
    <w:p w:rsidR="00000000" w:rsidRPr="00BF3CCB" w:rsidP="00BF3CCB">
      <w:pPr>
        <w:pStyle w:val="ListBullet2"/>
      </w:pPr>
      <w:r w:rsidRPr="00BF3CCB">
        <w:t>structu</w:t>
      </w:r>
      <w:r w:rsidRPr="00BF3CCB">
        <w:t>re, content and application of products relevant to learning, and how they are addressed in training</w:t>
      </w:r>
    </w:p>
    <w:p w:rsidR="00000000" w:rsidRPr="00BF3CCB" w:rsidP="00BF3CCB">
      <w:pPr>
        <w:pStyle w:val="ListBullet2"/>
      </w:pPr>
      <w:r w:rsidRPr="00BF3CCB">
        <w:t>requirements of foundation skills: language, literacy, numeracy, digital literacy and employability skills</w:t>
      </w:r>
    </w:p>
    <w:p w:rsidR="00000000" w:rsidRPr="00BF3CCB" w:rsidP="00BF3CCB">
      <w:pPr>
        <w:pStyle w:val="ListBullet"/>
      </w:pPr>
      <w:r w:rsidRPr="00BF3CCB">
        <w:t>dimensions of competency and how they guide tra</w:t>
      </w:r>
      <w:r w:rsidRPr="00BF3CCB">
        <w:t>ining practices</w:t>
      </w:r>
    </w:p>
    <w:p w:rsidR="00000000" w:rsidRPr="00BF3CCB" w:rsidP="00BF3CCB">
      <w:pPr>
        <w:pStyle w:val="ListBullet"/>
      </w:pPr>
      <w:r w:rsidRPr="00BF3CCB">
        <w:t>strategies and processes for identifying and organising foundation skills support for learners, including use of current authorised Australian foundation skills frameworks</w:t>
      </w:r>
    </w:p>
    <w:p w:rsidR="00000000" w:rsidRPr="00BF3CCB" w:rsidP="00BF3CCB">
      <w:pPr>
        <w:pStyle w:val="ListBullet"/>
      </w:pPr>
      <w:r w:rsidRPr="00BF3CCB">
        <w:t xml:space="preserve">use of reflective practice in the improvement of own leadership and </w:t>
      </w:r>
      <w:r w:rsidRPr="00BF3CCB">
        <w:t>training practice</w:t>
      </w:r>
    </w:p>
    <w:p w:rsidR="00000000" w:rsidRPr="00BF3CCB" w:rsidP="00BF3CCB">
      <w:pPr>
        <w:pStyle w:val="ListBullet"/>
      </w:pPr>
      <w:r w:rsidRPr="00BF3CCB">
        <w:t>delivery modes and training facilitation techniques</w:t>
      </w:r>
    </w:p>
    <w:p w:rsidR="00000000" w:rsidRPr="00BF3CCB" w:rsidP="00BF3CCB">
      <w:pPr>
        <w:pStyle w:val="ListBullet"/>
      </w:pPr>
      <w:r w:rsidRPr="00BF3CCB">
        <w:t>features and contents of training and assessment strategies</w:t>
      </w:r>
    </w:p>
    <w:p w:rsidR="00000000" w:rsidRPr="00BF3CCB" w:rsidP="00BF3CCB">
      <w:pPr>
        <w:pStyle w:val="ListBullet"/>
      </w:pPr>
      <w:r w:rsidRPr="00BF3CCB">
        <w:t>applications of technology to improve and assist in quality training facilitation</w:t>
      </w:r>
    </w:p>
    <w:p w:rsidR="00000000" w:rsidRPr="00BF3CCB" w:rsidP="00BF3CCB">
      <w:pPr>
        <w:pStyle w:val="ListBullet"/>
      </w:pPr>
      <w:r w:rsidRPr="00BF3CCB">
        <w:t>roles and responsibilities of lead trainers, trainers, vocational experts, workplace supervisors and support persons in the training facilitation process</w:t>
      </w:r>
    </w:p>
    <w:p w:rsidR="00000000" w:rsidRPr="00BF3CCB" w:rsidP="00BF3CCB">
      <w:pPr>
        <w:pStyle w:val="ListBullet"/>
      </w:pPr>
      <w:r w:rsidRPr="00BF3CCB">
        <w:t>target group characteristics and the implications for training, including:</w:t>
      </w:r>
    </w:p>
    <w:p w:rsidR="00000000" w:rsidRPr="00BF3CCB" w:rsidP="00BF3CCB">
      <w:pPr>
        <w:pStyle w:val="ListBullet2"/>
      </w:pPr>
      <w:r w:rsidRPr="00BF3CCB">
        <w:t>foundation skill levels</w:t>
      </w:r>
    </w:p>
    <w:p w:rsidR="00000000" w:rsidRPr="00BF3CCB" w:rsidP="00BF3CCB">
      <w:pPr>
        <w:pStyle w:val="ListBullet2"/>
      </w:pPr>
      <w:r w:rsidRPr="00BF3CCB">
        <w:t>pr</w:t>
      </w:r>
      <w:r w:rsidRPr="00BF3CCB">
        <w:t>evious learning and work experience</w:t>
      </w:r>
    </w:p>
    <w:p w:rsidR="00000000" w:rsidRPr="00BF3CCB" w:rsidP="00BF3CCB">
      <w:pPr>
        <w:pStyle w:val="ListBullet2"/>
      </w:pPr>
      <w:r w:rsidRPr="00BF3CCB">
        <w:t>advanced and other complex learning needs</w:t>
      </w:r>
    </w:p>
    <w:p w:rsidR="00000000" w:rsidRPr="00BF3CCB" w:rsidP="00BF3CCB">
      <w:pPr>
        <w:pStyle w:val="ListBullet"/>
      </w:pPr>
      <w:r w:rsidRPr="00BF3CCB">
        <w:t>training practices, methods and techniques for facilitating individual and group-based vocational training, promote safe and inclusive learning environments, and support effecti</w:t>
      </w:r>
      <w:r w:rsidRPr="00BF3CCB">
        <w:t>ve learning, including those that:</w:t>
      </w:r>
    </w:p>
    <w:p w:rsidR="00000000" w:rsidRPr="00BF3CCB" w:rsidP="00BF3CCB">
      <w:pPr>
        <w:pStyle w:val="ListBullet2"/>
      </w:pPr>
      <w:r w:rsidRPr="00BF3CCB">
        <w:t>promote learner engagement</w:t>
      </w:r>
    </w:p>
    <w:p w:rsidR="00000000" w:rsidRPr="00BF3CCB" w:rsidP="00BF3CCB">
      <w:pPr>
        <w:pStyle w:val="ListBullet2"/>
      </w:pPr>
      <w:r w:rsidRPr="00BF3CCB">
        <w:t>support effective delivery with diverse learner cohorts</w:t>
      </w:r>
    </w:p>
    <w:p w:rsidR="00000000" w:rsidRPr="00BF3CCB" w:rsidP="00BF3CCB">
      <w:pPr>
        <w:pStyle w:val="ListBullet2"/>
      </w:pPr>
      <w:r w:rsidRPr="00BF3CCB">
        <w:t>build safe and inclusive learning environments, including:</w:t>
      </w:r>
    </w:p>
    <w:p w:rsidR="00000000" w:rsidRPr="00BF3CCB" w:rsidP="00BF3CCB">
      <w:pPr>
        <w:pStyle w:val="ListBullet3"/>
      </w:pPr>
      <w:r w:rsidRPr="00BF3CCB">
        <w:t>providing learners with information</w:t>
      </w:r>
    </w:p>
    <w:p w:rsidR="00000000" w:rsidRPr="00BF3CCB" w:rsidP="00BF3CCB">
      <w:pPr>
        <w:pStyle w:val="ListBullet3"/>
      </w:pPr>
      <w:r w:rsidRPr="00BF3CCB">
        <w:t>using appropriate and inclusive language</w:t>
      </w:r>
    </w:p>
    <w:p w:rsidR="00000000" w:rsidRPr="00BF3CCB" w:rsidP="00BF3CCB">
      <w:pPr>
        <w:pStyle w:val="ListBullet3"/>
      </w:pPr>
      <w:r w:rsidRPr="00BF3CCB">
        <w:t>addressing cultural sensitivity, safety and equity.</w:t>
      </w:r>
    </w:p>
    <w:p w:rsidR="00000000" w:rsidRPr="00BF3CCB" w:rsidP="00BF3CCB">
      <w:pPr>
        <w:pStyle w:val="AllowPageBreak"/>
      </w:pPr>
    </w:p>
    <w:p w:rsidR="00000000" w:rsidRPr="00BF3CCB" w:rsidP="00BF3CCB">
      <w:pPr>
        <w:pStyle w:val="Heading1"/>
      </w:pPr>
      <w:bookmarkStart w:id="12" w:name="O_1272727"/>
      <w:bookmarkEnd w:id="12"/>
      <w:r w:rsidRPr="00BF3CCB">
        <w:t>Assessment Conditions</w:t>
      </w:r>
    </w:p>
    <w:p w:rsidR="00000000" w:rsidRPr="00BF3CCB" w:rsidP="001048BA">
      <w:pPr>
        <w:pStyle w:val="BodyText"/>
      </w:pPr>
      <w:r w:rsidRPr="00BF3CCB">
        <w:t>Skills in this unit must be demonstrated in a real or simulated vocational education and training environment. Evidence gathered for assessment may include that co</w:t>
      </w:r>
      <w:r w:rsidRPr="00BF3CCB">
        <w:t>llected in real time or via a submitted recording.</w:t>
      </w:r>
    </w:p>
    <w:p w:rsidR="00000000" w:rsidRPr="00BF3CCB" w:rsidP="001048BA">
      <w:pPr>
        <w:pStyle w:val="BodyText"/>
      </w:pPr>
      <w:r w:rsidRPr="00BF3CCB">
        <w:t>This includes access to:</w:t>
      </w:r>
    </w:p>
    <w:p w:rsidR="00000000" w:rsidRPr="00BF3CCB" w:rsidP="00BF3CCB">
      <w:pPr>
        <w:pStyle w:val="ListBullet"/>
      </w:pPr>
      <w:r w:rsidRPr="00BF3CCB">
        <w:t>organisational procedures relating to leading training facilitation</w:t>
      </w:r>
    </w:p>
    <w:p w:rsidR="00000000" w:rsidRPr="00BF3CCB" w:rsidP="00BF3CCB">
      <w:pPr>
        <w:pStyle w:val="ListBullet"/>
      </w:pPr>
      <w:r w:rsidRPr="00BF3CCB">
        <w:t>learners for training</w:t>
      </w:r>
    </w:p>
    <w:p w:rsidR="00000000" w:rsidRPr="00BF3CCB" w:rsidP="00BF3CCB">
      <w:pPr>
        <w:pStyle w:val="ListBullet"/>
      </w:pPr>
      <w:r w:rsidRPr="00BF3CCB">
        <w:t>qualified VET teachers and trainers</w:t>
      </w:r>
    </w:p>
    <w:p w:rsidR="00000000" w:rsidRPr="00BF3CCB" w:rsidP="00BF3CCB">
      <w:pPr>
        <w:pStyle w:val="ListBullet"/>
      </w:pPr>
      <w:r w:rsidRPr="00BF3CCB">
        <w:t>learning resources based on products that are nationa</w:t>
      </w:r>
      <w:r w:rsidRPr="00BF3CCB">
        <w:t>lly recognised or aligned with other recognised frameworks.</w:t>
      </w:r>
    </w:p>
    <w:p w:rsidR="00000000" w:rsidRPr="00BF3CCB" w:rsidP="00BF3CCB">
      <w:pPr>
        <w:pStyle w:val="BodyText"/>
      </w:pPr>
    </w:p>
    <w:p w:rsidR="00000000" w:rsidRPr="00BF3CCB" w:rsidP="001048BA">
      <w:pPr>
        <w:pStyle w:val="BodyText"/>
      </w:pPr>
      <w:r w:rsidRPr="00BF3CCB">
        <w:t>Assessors of this unit must satisfy the requirements for assessors in applicable vocational education and training legislation, frameworks and/or standards.</w:t>
      </w:r>
    </w:p>
    <w:p w:rsidR="00000000" w:rsidRPr="00BF3CCB" w:rsidP="00BF3CCB">
      <w:pPr>
        <w:pStyle w:val="Heading1"/>
      </w:pPr>
      <w:bookmarkStart w:id="13" w:name="O_1272730"/>
      <w:bookmarkEnd w:id="13"/>
      <w:r w:rsidRPr="00BF3CCB">
        <w:t>Links</w:t>
      </w:r>
    </w:p>
    <w:p w:rsidR="00000000" w:rsidRPr="00BF3CCB" w:rsidP="001048BA">
      <w:pPr>
        <w:pStyle w:val="BodyText"/>
      </w:pPr>
      <w:r w:rsidRPr="00BF3CCB">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9221D9">
        <w:rPr>
          <w:rStyle w:val="Hyperlink"/>
        </w:rPr>
        <w:t>https://vetnet.gov.au/Pages/TrainingDocs.aspx?q=35337905-785d-4f93-8777-e9991ad4c6c3</w:t>
      </w:r>
      <w:r>
        <w:fldChar w:fldCharType="end"/>
      </w:r>
    </w:p>
    <w:p w:rsidR="00000000" w:rsidRPr="00BF3CCB" w:rsidP="00BF3CCB"/>
    <w:sectPr w:rsidSect="00BF3C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C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CCB" w:rsidRPr="001048BA" w:rsidP="001048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C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BA" w:rsidP="00BF3C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048BA" w:rsidP="00BF3C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1048BA" w:rsidP="00BF3C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CCB" w:rsidP="00BF3CCB">
    <w:pPr>
      <w:pStyle w:val="Footer"/>
      <w:framePr w:wrap="around"/>
    </w:pPr>
    <w:r>
      <w:fldChar w:fldCharType="begin"/>
    </w:r>
    <w:r>
      <w:instrText xml:space="preserve"> DOCPROPERTY  Subject  \* MERGEFORMAT </w:instrText>
    </w:r>
    <w:r>
      <w:fldChar w:fldCharType="separate"/>
    </w:r>
    <w:r w:rsidR="001048BA">
      <w:t>Approved</w:t>
    </w:r>
    <w:r w:rsidR="001048BA">
      <w:fldChar w:fldCharType="end"/>
    </w:r>
    <w:r>
      <w:tab/>
      <w:t xml:space="preserve">Page </w:t>
    </w:r>
    <w:r>
      <w:fldChar w:fldCharType="begin"/>
    </w:r>
    <w:r>
      <w:instrText xml:space="preserve"> PAGE  \* Arabic  \* MERGEFORMAT </w:instrText>
    </w:r>
    <w:r>
      <w:fldChar w:fldCharType="separate"/>
    </w:r>
    <w:r w:rsidR="001048B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48BA">
      <w:rPr>
        <w:noProof/>
      </w:rPr>
      <w:t>5</w:t>
    </w:r>
    <w:r>
      <w:rPr>
        <w:noProof/>
      </w:rPr>
      <w:fldChar w:fldCharType="end"/>
    </w:r>
  </w:p>
  <w:p w:rsidR="00BF3CCB" w:rsidP="00BF3CCB">
    <w:pPr>
      <w:pStyle w:val="Footer"/>
      <w:framePr w:wrap="around"/>
    </w:pPr>
    <w:r>
      <w:t xml:space="preserve">© Commonwealth of Australia, </w:t>
    </w:r>
    <w:r>
      <w:fldChar w:fldCharType="begin"/>
    </w:r>
    <w:r>
      <w:instrText xml:space="preserve"> DATE  \@ "yyyy"  \* MERGEFORMAT </w:instrText>
    </w:r>
    <w:r>
      <w:fldChar w:fldCharType="separate"/>
    </w:r>
    <w:r w:rsidR="001048BA">
      <w:rPr>
        <w:noProof/>
      </w:rPr>
      <w:t>2025</w:t>
    </w:r>
    <w:r>
      <w:fldChar w:fldCharType="end"/>
    </w:r>
    <w:r>
      <w:tab/>
    </w:r>
    <w:r>
      <w:fldChar w:fldCharType="begin"/>
    </w:r>
    <w:r>
      <w:instrText xml:space="preserve"> DOCPROPERTY  Author  \* MERGEFORMAT </w:instrText>
    </w:r>
    <w:r>
      <w:fldChar w:fldCharType="separate"/>
    </w:r>
    <w:r w:rsidR="001048BA">
      <w:t>DEWR</w:t>
    </w:r>
    <w:r w:rsidR="001048BA">
      <w:fldChar w:fldCharType="end"/>
    </w:r>
  </w:p>
  <w:p w:rsidR="00BF3CCB" w:rsidP="00BF3C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C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3CCB" w:rsidRPr="001048BA" w:rsidP="001048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C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BA" w:rsidRPr="002D2AF8" w:rsidP="00BF3CCB">
    <w:pPr>
      <w:pStyle w:val="Header"/>
      <w:framePr w:wrap="around"/>
    </w:pPr>
    <w:r>
      <w:fldChar w:fldCharType="begin"/>
    </w:r>
    <w:r>
      <w:instrText xml:space="preserve"> TITLE   \* MERGEFORMAT </w:instrText>
    </w:r>
    <w:r>
      <w:fldChar w:fldCharType="separate"/>
    </w:r>
    <w:r>
      <w:t>TAEDEL512 Lead training facilitation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48BA" w:rsidP="00BF3C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CCB" w:rsidRPr="002D2AF8" w:rsidP="00BF3CCB">
    <w:pPr>
      <w:pStyle w:val="Header"/>
      <w:framePr w:wrap="around"/>
    </w:pPr>
    <w:r>
      <w:fldChar w:fldCharType="begin"/>
    </w:r>
    <w:r>
      <w:instrText xml:space="preserve"> TITLE   \* MERGEFORMAT </w:instrText>
    </w:r>
    <w:r>
      <w:fldChar w:fldCharType="separate"/>
    </w:r>
    <w:r w:rsidR="001048BA">
      <w:t>TAEDEL512 Lead training facilitation</w:t>
    </w:r>
    <w:r w:rsidR="001048BA">
      <w:fldChar w:fldCharType="end"/>
    </w:r>
    <w:r>
      <w:tab/>
      <w:t xml:space="preserve">Date this document was generated: </w:t>
    </w:r>
    <w:r>
      <w:fldChar w:fldCharType="begin"/>
    </w:r>
    <w:r>
      <w:instrText xml:space="preserve"> CREATEDATE  \@ "d MMMM yyyy"  \* MERGEFORMAT </w:instrText>
    </w:r>
    <w:r>
      <w:fldChar w:fldCharType="separate"/>
    </w:r>
    <w:r w:rsidR="001048BA">
      <w:rPr>
        <w:noProof/>
      </w:rPr>
      <w:t>2 March 2025</w:t>
    </w:r>
    <w:r>
      <w:fldChar w:fldCharType="end"/>
    </w:r>
  </w:p>
  <w:p w:rsidR="00BF3CCB" w:rsidP="00BF3C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CC51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74CC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125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C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3CCB"/>
    <w:pPr>
      <w:spacing w:before="360" w:after="60"/>
      <w:outlineLvl w:val="0"/>
    </w:pPr>
    <w:rPr>
      <w:sz w:val="32"/>
    </w:rPr>
  </w:style>
  <w:style w:type="paragraph" w:styleId="Heading2">
    <w:name w:val="heading 2"/>
    <w:basedOn w:val="HeadingBase"/>
    <w:next w:val="BodyText"/>
    <w:link w:val="Heading2Char"/>
    <w:qFormat/>
    <w:rsid w:val="00BF3CCB"/>
    <w:pPr>
      <w:keepLines/>
      <w:spacing w:before="240" w:after="120"/>
      <w:outlineLvl w:val="1"/>
    </w:pPr>
    <w:rPr>
      <w:sz w:val="28"/>
      <w:szCs w:val="40"/>
    </w:rPr>
  </w:style>
  <w:style w:type="paragraph" w:styleId="Heading3">
    <w:name w:val="heading 3"/>
    <w:basedOn w:val="HeadingBase"/>
    <w:next w:val="BodyText"/>
    <w:link w:val="Heading3Char"/>
    <w:qFormat/>
    <w:rsid w:val="00BF3CCB"/>
    <w:pPr>
      <w:spacing w:before="180" w:after="120"/>
      <w:outlineLvl w:val="2"/>
    </w:pPr>
    <w:rPr>
      <w:spacing w:val="-10"/>
      <w:kern w:val="32"/>
    </w:rPr>
  </w:style>
  <w:style w:type="paragraph" w:styleId="Heading4">
    <w:name w:val="heading 4"/>
    <w:basedOn w:val="HeadingBase"/>
    <w:next w:val="BodyText"/>
    <w:link w:val="Heading4Char"/>
    <w:qFormat/>
    <w:rsid w:val="00BF3CCB"/>
    <w:pPr>
      <w:spacing w:before="160" w:after="120"/>
      <w:outlineLvl w:val="3"/>
    </w:pPr>
    <w:rPr>
      <w:sz w:val="22"/>
    </w:rPr>
  </w:style>
  <w:style w:type="paragraph" w:styleId="Heading5">
    <w:name w:val="heading 5"/>
    <w:basedOn w:val="HeadingBase"/>
    <w:next w:val="Normal"/>
    <w:link w:val="Heading5Char"/>
    <w:qFormat/>
    <w:rsid w:val="00BF3CCB"/>
    <w:pPr>
      <w:spacing w:before="80"/>
      <w:outlineLvl w:val="4"/>
    </w:pPr>
    <w:rPr>
      <w:color w:val="918585"/>
      <w:sz w:val="20"/>
    </w:rPr>
  </w:style>
  <w:style w:type="paragraph" w:styleId="Heading6">
    <w:name w:val="heading 6"/>
    <w:basedOn w:val="HeadingBase"/>
    <w:next w:val="Normal"/>
    <w:link w:val="Heading6Char"/>
    <w:qFormat/>
    <w:rsid w:val="00BF3CCB"/>
    <w:pPr>
      <w:spacing w:before="60"/>
      <w:outlineLvl w:val="5"/>
    </w:pPr>
    <w:rPr>
      <w:color w:val="918585"/>
      <w:sz w:val="20"/>
    </w:rPr>
  </w:style>
  <w:style w:type="paragraph" w:styleId="Heading7">
    <w:name w:val="heading 7"/>
    <w:basedOn w:val="Normal"/>
    <w:next w:val="Normal"/>
    <w:link w:val="Heading7Char"/>
    <w:qFormat/>
    <w:rsid w:val="00BF3CCB"/>
    <w:pPr>
      <w:ind w:left="720"/>
      <w:outlineLvl w:val="6"/>
    </w:pPr>
    <w:rPr>
      <w:i/>
    </w:rPr>
  </w:style>
  <w:style w:type="paragraph" w:styleId="Heading8">
    <w:name w:val="heading 8"/>
    <w:basedOn w:val="Normal"/>
    <w:next w:val="Normal"/>
    <w:link w:val="Heading8Char"/>
    <w:qFormat/>
    <w:rsid w:val="00BF3CCB"/>
    <w:pPr>
      <w:ind w:left="720"/>
      <w:outlineLvl w:val="7"/>
    </w:pPr>
    <w:rPr>
      <w:i/>
    </w:rPr>
  </w:style>
  <w:style w:type="paragraph" w:styleId="Heading9">
    <w:name w:val="heading 9"/>
    <w:basedOn w:val="Normal"/>
    <w:next w:val="Normal"/>
    <w:link w:val="Heading9Char"/>
    <w:qFormat/>
    <w:rsid w:val="00BF3CCB"/>
    <w:pPr>
      <w:ind w:left="720"/>
      <w:outlineLvl w:val="8"/>
    </w:pPr>
    <w:rPr>
      <w:i/>
    </w:rPr>
  </w:style>
  <w:style w:type="character" w:default="1" w:styleId="DefaultParagraphFont">
    <w:name w:val="Default Paragraph Font"/>
    <w:uiPriority w:val="1"/>
    <w:unhideWhenUsed/>
    <w:rsid w:val="00BF3C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CCB"/>
  </w:style>
  <w:style w:type="character" w:customStyle="1" w:styleId="Heading1Char">
    <w:name w:val="Heading 1 Char"/>
    <w:basedOn w:val="DefaultParagraphFont"/>
    <w:link w:val="Heading1"/>
    <w:rsid w:val="00BF3CCB"/>
    <w:rPr>
      <w:rFonts w:ascii="Times New Roman" w:eastAsia="Times New Roman" w:hAnsi="Times New Roman" w:cs="Times New Roman"/>
      <w:b/>
      <w:sz w:val="32"/>
      <w:szCs w:val="20"/>
      <w:lang w:eastAsia="en-US"/>
    </w:rPr>
  </w:style>
  <w:style w:type="paragraph" w:styleId="BodyText">
    <w:name w:val="Body Text"/>
    <w:basedOn w:val="Normal"/>
    <w:link w:val="BodyTextChar"/>
    <w:rsid w:val="00BF3C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3CCB"/>
    <w:rPr>
      <w:rFonts w:ascii="Times New Roman" w:eastAsia="Times New Roman" w:hAnsi="Times New Roman" w:cs="Times New Roman"/>
      <w:sz w:val="24"/>
      <w:lang w:eastAsia="en-US"/>
    </w:rPr>
  </w:style>
  <w:style w:type="paragraph" w:styleId="List">
    <w:name w:val="List"/>
    <w:basedOn w:val="BodyText"/>
    <w:next w:val="BodyText"/>
    <w:rsid w:val="00BF3CCB"/>
    <w:pPr>
      <w:tabs>
        <w:tab w:val="left" w:pos="340"/>
      </w:tabs>
      <w:spacing w:before="60" w:after="60"/>
      <w:ind w:left="340" w:hanging="340"/>
    </w:pPr>
  </w:style>
  <w:style w:type="paragraph" w:styleId="ListBullet">
    <w:name w:val="List Bullet"/>
    <w:basedOn w:val="List"/>
    <w:rsid w:val="00BF3CCB"/>
    <w:pPr>
      <w:numPr>
        <w:numId w:val="13"/>
      </w:numPr>
      <w:tabs>
        <w:tab w:val="clear" w:pos="340"/>
      </w:tabs>
      <w:spacing w:before="40" w:after="40"/>
    </w:pPr>
  </w:style>
  <w:style w:type="character" w:customStyle="1" w:styleId="SpecialBold">
    <w:name w:val="Special Bold"/>
    <w:basedOn w:val="DefaultParagraphFont"/>
    <w:rsid w:val="00BF3CCB"/>
    <w:rPr>
      <w:b/>
      <w:spacing w:val="0"/>
    </w:rPr>
  </w:style>
  <w:style w:type="paragraph" w:styleId="ListBullet2">
    <w:name w:val="List Bullet 2"/>
    <w:basedOn w:val="List2"/>
    <w:rsid w:val="00BF3CCB"/>
    <w:pPr>
      <w:numPr>
        <w:numId w:val="14"/>
      </w:numPr>
      <w:tabs>
        <w:tab w:val="clear" w:pos="680"/>
      </w:tabs>
    </w:pPr>
  </w:style>
  <w:style w:type="character" w:styleId="Emphasis">
    <w:name w:val="Emphasis"/>
    <w:basedOn w:val="DefaultParagraphFont"/>
    <w:qFormat/>
    <w:rsid w:val="00BF3CCB"/>
    <w:rPr>
      <w:i/>
    </w:rPr>
  </w:style>
  <w:style w:type="paragraph" w:customStyle="1" w:styleId="SuperHeading">
    <w:name w:val="SuperHeading"/>
    <w:basedOn w:val="Normal"/>
    <w:rsid w:val="00BF3CCB"/>
    <w:pPr>
      <w:spacing w:before="240" w:after="120"/>
      <w:outlineLvl w:val="0"/>
    </w:pPr>
    <w:rPr>
      <w:rFonts w:ascii="Times New Roman" w:hAnsi="Times New Roman"/>
      <w:b/>
      <w:sz w:val="32"/>
    </w:rPr>
  </w:style>
  <w:style w:type="paragraph" w:customStyle="1" w:styleId="AllowPageBreak">
    <w:name w:val="AllowPageBreak"/>
    <w:rsid w:val="00BF3CC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F3CCB"/>
    <w:pPr>
      <w:numPr>
        <w:numId w:val="3"/>
      </w:numPr>
      <w:tabs>
        <w:tab w:val="clear" w:pos="1021"/>
      </w:tabs>
      <w:ind w:left="1037" w:hanging="357"/>
    </w:pPr>
  </w:style>
  <w:style w:type="character" w:customStyle="1" w:styleId="Heading2Char">
    <w:name w:val="Heading 2 Char"/>
    <w:basedOn w:val="DefaultParagraphFont"/>
    <w:link w:val="Heading2"/>
    <w:rsid w:val="00BF3C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3C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3C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3C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3C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C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3C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3CCB"/>
    <w:rPr>
      <w:rFonts w:ascii="Courier New" w:eastAsia="Times New Roman" w:hAnsi="Courier New" w:cs="Times New Roman"/>
      <w:i/>
      <w:szCs w:val="20"/>
      <w:lang w:eastAsia="en-US"/>
    </w:rPr>
  </w:style>
  <w:style w:type="paragraph" w:customStyle="1" w:styleId="HeadingBase">
    <w:name w:val="Heading Base"/>
    <w:rsid w:val="00BF3C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CCB"/>
    <w:pPr>
      <w:tabs>
        <w:tab w:val="right" w:leader="dot" w:pos="9072"/>
      </w:tabs>
      <w:ind w:left="567"/>
    </w:pPr>
    <w:rPr>
      <w:szCs w:val="22"/>
    </w:rPr>
  </w:style>
  <w:style w:type="paragraph" w:customStyle="1" w:styleId="TOCBase">
    <w:name w:val="TOC Base"/>
    <w:rsid w:val="00BF3C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CCB"/>
    <w:pPr>
      <w:tabs>
        <w:tab w:val="right" w:leader="dot" w:pos="9072"/>
      </w:tabs>
      <w:spacing w:before="40" w:after="40"/>
      <w:ind w:left="284"/>
    </w:pPr>
    <w:rPr>
      <w:rFonts w:ascii="Times New Roman" w:hAnsi="Times New Roman"/>
    </w:rPr>
  </w:style>
  <w:style w:type="paragraph" w:styleId="TOC1">
    <w:name w:val="toc 1"/>
    <w:basedOn w:val="TOCBase"/>
    <w:next w:val="Normal"/>
    <w:rsid w:val="00BF3C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3C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3CCB"/>
    <w:rPr>
      <w:rFonts w:ascii="Times New Roman" w:eastAsia="Times New Roman" w:hAnsi="Times New Roman" w:cs="Times New Roman"/>
      <w:sz w:val="16"/>
      <w:lang w:eastAsia="en-US"/>
    </w:rPr>
  </w:style>
  <w:style w:type="paragraph" w:styleId="Title">
    <w:name w:val="Title"/>
    <w:basedOn w:val="HeadingBase"/>
    <w:link w:val="TitleChar"/>
    <w:qFormat/>
    <w:rsid w:val="00BF3CCB"/>
    <w:pPr>
      <w:spacing w:before="5040"/>
      <w:jc w:val="center"/>
    </w:pPr>
    <w:rPr>
      <w:sz w:val="48"/>
      <w:szCs w:val="72"/>
      <w:lang w:val="en-US"/>
    </w:rPr>
  </w:style>
  <w:style w:type="character" w:customStyle="1" w:styleId="TitleChar">
    <w:name w:val="Title Char"/>
    <w:basedOn w:val="DefaultParagraphFont"/>
    <w:link w:val="Title"/>
    <w:rsid w:val="00BF3C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CCB"/>
    <w:pPr>
      <w:tabs>
        <w:tab w:val="left" w:pos="3600"/>
        <w:tab w:val="left" w:pos="3958"/>
      </w:tabs>
    </w:pPr>
  </w:style>
  <w:style w:type="paragraph" w:customStyle="1" w:styleId="Note">
    <w:name w:val="Note"/>
    <w:basedOn w:val="BodyText"/>
    <w:rsid w:val="00BF3C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3CCB"/>
    <w:pPr>
      <w:framePr w:wrap="auto" w:hAnchor="text" w:y="6049"/>
    </w:pPr>
    <w:rPr>
      <w:color w:val="000000"/>
      <w:sz w:val="40"/>
    </w:rPr>
  </w:style>
  <w:style w:type="paragraph" w:customStyle="1" w:styleId="TOCTitle">
    <w:name w:val="TOCTitle"/>
    <w:basedOn w:val="Heading1"/>
    <w:rsid w:val="00BF3CCB"/>
    <w:pPr>
      <w:spacing w:after="240"/>
      <w:jc w:val="center"/>
      <w:outlineLvl w:val="9"/>
    </w:pPr>
    <w:rPr>
      <w:caps/>
    </w:rPr>
  </w:style>
  <w:style w:type="paragraph" w:customStyle="1" w:styleId="Version">
    <w:name w:val="Version"/>
    <w:rsid w:val="00BF3C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3CCB"/>
    <w:pPr>
      <w:keepNext w:val="0"/>
      <w:tabs>
        <w:tab w:val="right" w:pos="4176"/>
      </w:tabs>
      <w:ind w:left="198" w:hanging="198"/>
    </w:pPr>
    <w:rPr>
      <w:rFonts w:ascii="Garamond" w:hAnsi="Garamond"/>
    </w:rPr>
  </w:style>
  <w:style w:type="paragraph" w:styleId="IndexHeading">
    <w:name w:val="index heading"/>
    <w:basedOn w:val="Normal"/>
    <w:next w:val="Index1"/>
    <w:semiHidden/>
    <w:rsid w:val="00BF3CCB"/>
    <w:pPr>
      <w:spacing w:before="120" w:after="120"/>
    </w:pPr>
    <w:rPr>
      <w:rFonts w:ascii="Arial" w:hAnsi="Arial"/>
      <w:b/>
      <w:color w:val="918585"/>
      <w:sz w:val="24"/>
    </w:rPr>
  </w:style>
  <w:style w:type="paragraph" w:styleId="Header">
    <w:name w:val="header"/>
    <w:basedOn w:val="Normal"/>
    <w:link w:val="HeaderChar"/>
    <w:rsid w:val="00BF3C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3CCB"/>
    <w:rPr>
      <w:rFonts w:ascii="Times New Roman" w:eastAsia="Times New Roman" w:hAnsi="Times New Roman" w:cs="Times New Roman"/>
      <w:sz w:val="16"/>
      <w:szCs w:val="20"/>
      <w:lang w:val="en-GB" w:eastAsia="en-US"/>
    </w:rPr>
  </w:style>
  <w:style w:type="paragraph" w:customStyle="1" w:styleId="Chapter">
    <w:name w:val="Chapter"/>
    <w:basedOn w:val="Normal"/>
    <w:rsid w:val="00BF3CCB"/>
    <w:pPr>
      <w:spacing w:before="240"/>
    </w:pPr>
    <w:rPr>
      <w:rFonts w:ascii="Times New Roman" w:hAnsi="Times New Roman"/>
      <w:smallCaps/>
      <w:spacing w:val="80"/>
      <w:sz w:val="28"/>
    </w:rPr>
  </w:style>
  <w:style w:type="paragraph" w:customStyle="1" w:styleId="InChapter">
    <w:name w:val="InChapter"/>
    <w:basedOn w:val="Heading3"/>
    <w:rsid w:val="00BF3CCB"/>
    <w:pPr>
      <w:spacing w:after="240"/>
      <w:outlineLvl w:val="9"/>
    </w:pPr>
    <w:rPr>
      <w:noProof/>
    </w:rPr>
  </w:style>
  <w:style w:type="paragraph" w:styleId="Index2">
    <w:name w:val="index 2"/>
    <w:basedOn w:val="Normal"/>
    <w:next w:val="Normal"/>
    <w:semiHidden/>
    <w:rsid w:val="00BF3CCB"/>
    <w:pPr>
      <w:tabs>
        <w:tab w:val="right" w:pos="4176"/>
      </w:tabs>
      <w:ind w:left="568" w:hanging="284"/>
    </w:pPr>
    <w:rPr>
      <w:rFonts w:ascii="Garamond" w:hAnsi="Garamond"/>
    </w:rPr>
  </w:style>
  <w:style w:type="paragraph" w:customStyle="1" w:styleId="Byline">
    <w:name w:val="Byline"/>
    <w:rsid w:val="00BF3C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CCB"/>
    <w:pPr>
      <w:tabs>
        <w:tab w:val="clear" w:pos="3600"/>
        <w:tab w:val="clear" w:pos="3958"/>
      </w:tabs>
      <w:jc w:val="right"/>
    </w:pPr>
  </w:style>
  <w:style w:type="paragraph" w:styleId="Caption">
    <w:name w:val="caption"/>
    <w:basedOn w:val="BodyText"/>
    <w:next w:val="Normal"/>
    <w:qFormat/>
    <w:rsid w:val="00BF3CCB"/>
    <w:pPr>
      <w:framePr w:w="2268" w:hSpace="181" w:vSpace="181" w:wrap="around" w:vAnchor="text" w:hAnchor="page" w:x="1135" w:y="285" w:anchorLock="1"/>
    </w:pPr>
    <w:rPr>
      <w:i/>
    </w:rPr>
  </w:style>
  <w:style w:type="paragraph" w:customStyle="1" w:styleId="MiniTOCTitle">
    <w:name w:val="MiniTOCTitle"/>
    <w:basedOn w:val="Heading4"/>
    <w:rsid w:val="00BF3CCB"/>
    <w:pPr>
      <w:spacing w:before="240"/>
      <w:outlineLvl w:val="9"/>
    </w:pPr>
    <w:rPr>
      <w:noProof/>
      <w:sz w:val="24"/>
    </w:rPr>
  </w:style>
  <w:style w:type="paragraph" w:customStyle="1" w:styleId="MiniTOCItem">
    <w:name w:val="MiniTOCItem"/>
    <w:basedOn w:val="ListBullet"/>
    <w:rsid w:val="00BF3CCB"/>
    <w:pPr>
      <w:numPr>
        <w:numId w:val="0"/>
      </w:numPr>
      <w:tabs>
        <w:tab w:val="right" w:leader="dot" w:pos="6521"/>
      </w:tabs>
      <w:spacing w:before="0" w:after="0"/>
    </w:pPr>
  </w:style>
  <w:style w:type="paragraph" w:customStyle="1" w:styleId="TOFTitle">
    <w:name w:val="TOFTitle"/>
    <w:basedOn w:val="TOCTitle"/>
    <w:rsid w:val="00BF3CCB"/>
  </w:style>
  <w:style w:type="paragraph" w:styleId="TableofFigures">
    <w:name w:val="table of figures"/>
    <w:basedOn w:val="Normal"/>
    <w:next w:val="Normal"/>
    <w:semiHidden/>
    <w:rsid w:val="00BF3CCB"/>
    <w:pPr>
      <w:tabs>
        <w:tab w:val="right" w:leader="dot" w:pos="9072"/>
      </w:tabs>
      <w:ind w:left="970" w:hanging="403"/>
    </w:pPr>
    <w:rPr>
      <w:rFonts w:ascii="Times New Roman" w:hAnsi="Times New Roman"/>
      <w:b/>
    </w:rPr>
  </w:style>
  <w:style w:type="paragraph" w:styleId="ListNumber">
    <w:name w:val="List Number"/>
    <w:basedOn w:val="List"/>
    <w:rsid w:val="00BF3CCB"/>
    <w:pPr>
      <w:numPr>
        <w:numId w:val="16"/>
      </w:numPr>
      <w:tabs>
        <w:tab w:val="clear" w:pos="340"/>
      </w:tabs>
    </w:pPr>
  </w:style>
  <w:style w:type="character" w:customStyle="1" w:styleId="WingdingSymbols">
    <w:name w:val="Wingding Symbols"/>
    <w:rsid w:val="00BF3CCB"/>
    <w:rPr>
      <w:rFonts w:ascii="Wingdings" w:hAnsi="Wingdings"/>
    </w:rPr>
  </w:style>
  <w:style w:type="paragraph" w:customStyle="1" w:styleId="TableHeading">
    <w:name w:val="Table Heading"/>
    <w:basedOn w:val="HeadingBase"/>
    <w:rsid w:val="00BF3CCB"/>
    <w:pPr>
      <w:keepLines/>
      <w:pBdr>
        <w:bottom w:val="single" w:sz="6" w:space="1" w:color="918585"/>
      </w:pBdr>
      <w:spacing w:before="240"/>
    </w:pPr>
  </w:style>
  <w:style w:type="character" w:customStyle="1" w:styleId="HotSpot">
    <w:name w:val="HotSpot"/>
    <w:rsid w:val="00BF3CCB"/>
    <w:rPr>
      <w:color w:val="0033CC"/>
      <w:u w:val="none"/>
    </w:rPr>
  </w:style>
  <w:style w:type="paragraph" w:customStyle="1" w:styleId="BodyTextRight">
    <w:name w:val="Body Text Right"/>
    <w:basedOn w:val="BodyText"/>
    <w:rsid w:val="00BF3CCB"/>
    <w:pPr>
      <w:spacing w:before="0" w:after="0"/>
      <w:jc w:val="right"/>
    </w:pPr>
  </w:style>
  <w:style w:type="paragraph" w:styleId="Index3">
    <w:name w:val="index 3"/>
    <w:basedOn w:val="ListNumber2"/>
    <w:next w:val="Normal"/>
    <w:semiHidden/>
    <w:rsid w:val="00BF3CCB"/>
    <w:pPr>
      <w:numPr>
        <w:numId w:val="0"/>
      </w:numPr>
      <w:tabs>
        <w:tab w:val="right" w:leader="dot" w:pos="4176"/>
      </w:tabs>
    </w:pPr>
  </w:style>
  <w:style w:type="paragraph" w:styleId="ListNumber2">
    <w:name w:val="List Number 2"/>
    <w:basedOn w:val="List2"/>
    <w:rsid w:val="00BF3CCB"/>
    <w:pPr>
      <w:numPr>
        <w:numId w:val="11"/>
      </w:numPr>
      <w:tabs>
        <w:tab w:val="clear" w:pos="1060"/>
      </w:tabs>
    </w:pPr>
  </w:style>
  <w:style w:type="paragraph" w:customStyle="1" w:styleId="MarginNote">
    <w:name w:val="Margin Note"/>
    <w:basedOn w:val="BodyText"/>
    <w:rsid w:val="00BF3C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C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3C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3CCB"/>
    <w:rPr>
      <w:sz w:val="32"/>
    </w:rPr>
  </w:style>
  <w:style w:type="paragraph" w:customStyle="1" w:styleId="HeadingProcedure">
    <w:name w:val="Heading Procedure"/>
    <w:basedOn w:val="HeadingBase"/>
    <w:next w:val="Normal"/>
    <w:rsid w:val="00BF3CCB"/>
    <w:pPr>
      <w:tabs>
        <w:tab w:val="left" w:pos="0"/>
      </w:tabs>
      <w:spacing w:before="120" w:after="60"/>
    </w:pPr>
    <w:rPr>
      <w:i/>
      <w:color w:val="918585"/>
      <w:sz w:val="22"/>
    </w:rPr>
  </w:style>
  <w:style w:type="paragraph" w:customStyle="1" w:styleId="TableBodyText">
    <w:name w:val="Table Body Text"/>
    <w:basedOn w:val="BodyText"/>
    <w:rsid w:val="00BF3CCB"/>
    <w:pPr>
      <w:spacing w:before="60" w:after="60"/>
    </w:pPr>
  </w:style>
  <w:style w:type="paragraph" w:styleId="ListContinue">
    <w:name w:val="List Continue"/>
    <w:basedOn w:val="List"/>
    <w:rsid w:val="00BF3CCB"/>
    <w:pPr>
      <w:ind w:firstLine="0"/>
    </w:pPr>
  </w:style>
  <w:style w:type="paragraph" w:customStyle="1" w:styleId="ListNote">
    <w:name w:val="List Note"/>
    <w:basedOn w:val="List"/>
    <w:rsid w:val="00BF3CCB"/>
    <w:pPr>
      <w:pBdr>
        <w:top w:val="single" w:sz="6" w:space="2" w:color="918585"/>
        <w:bottom w:val="single" w:sz="6" w:space="2" w:color="918585"/>
      </w:pBdr>
      <w:tabs>
        <w:tab w:val="left" w:pos="1021"/>
      </w:tabs>
      <w:ind w:firstLine="0"/>
    </w:pPr>
  </w:style>
  <w:style w:type="paragraph" w:customStyle="1" w:styleId="Warning">
    <w:name w:val="Warning"/>
    <w:basedOn w:val="BodyText"/>
    <w:rsid w:val="00BF3CCB"/>
    <w:pPr>
      <w:shd w:val="clear" w:color="auto" w:fill="D9D9D9"/>
      <w:tabs>
        <w:tab w:val="left" w:pos="992"/>
      </w:tabs>
      <w:ind w:left="119" w:right="119"/>
    </w:pPr>
    <w:rPr>
      <w:sz w:val="20"/>
    </w:rPr>
  </w:style>
  <w:style w:type="paragraph" w:customStyle="1" w:styleId="MarginIcons">
    <w:name w:val="Margin Icons"/>
    <w:basedOn w:val="BodyText"/>
    <w:rsid w:val="00BF3C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3CCB"/>
    <w:rPr>
      <w:rFonts w:ascii="Courier New" w:hAnsi="Courier New"/>
    </w:rPr>
  </w:style>
  <w:style w:type="paragraph" w:customStyle="1" w:styleId="NoteBullet">
    <w:name w:val="Note Bullet"/>
    <w:basedOn w:val="Note"/>
    <w:rsid w:val="00BF3CCB"/>
    <w:pPr>
      <w:tabs>
        <w:tab w:val="clear" w:pos="680"/>
      </w:tabs>
      <w:spacing w:before="60" w:after="60"/>
    </w:pPr>
  </w:style>
  <w:style w:type="paragraph" w:customStyle="1" w:styleId="SubHeading2">
    <w:name w:val="SubHeading2"/>
    <w:basedOn w:val="HeadingBase"/>
    <w:rsid w:val="00BF3CCB"/>
    <w:pPr>
      <w:spacing w:before="240" w:after="60"/>
    </w:pPr>
    <w:rPr>
      <w:sz w:val="20"/>
    </w:rPr>
  </w:style>
  <w:style w:type="paragraph" w:customStyle="1" w:styleId="SubHeading1">
    <w:name w:val="SubHeading1"/>
    <w:basedOn w:val="HeadingBase"/>
    <w:rsid w:val="00BF3CCB"/>
    <w:pPr>
      <w:spacing w:before="240" w:after="60"/>
    </w:pPr>
    <w:rPr>
      <w:color w:val="918585"/>
      <w:sz w:val="22"/>
    </w:rPr>
  </w:style>
  <w:style w:type="paragraph" w:customStyle="1" w:styleId="SideHeading">
    <w:name w:val="Side Heading"/>
    <w:basedOn w:val="HeadingBase"/>
    <w:rsid w:val="00BF3C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CCB"/>
    <w:pPr>
      <w:numPr>
        <w:numId w:val="12"/>
      </w:numPr>
    </w:pPr>
  </w:style>
  <w:style w:type="paragraph" w:styleId="PlainText">
    <w:name w:val="Plain Text"/>
    <w:basedOn w:val="Normal"/>
    <w:link w:val="PlainTextChar"/>
    <w:rsid w:val="00BF3CCB"/>
    <w:rPr>
      <w:sz w:val="20"/>
    </w:rPr>
  </w:style>
  <w:style w:type="character" w:customStyle="1" w:styleId="PlainTextChar">
    <w:name w:val="Plain Text Char"/>
    <w:basedOn w:val="DefaultParagraphFont"/>
    <w:link w:val="PlainText"/>
    <w:rsid w:val="00BF3CCB"/>
    <w:rPr>
      <w:rFonts w:ascii="Courier New" w:eastAsia="Times New Roman" w:hAnsi="Courier New" w:cs="Times New Roman"/>
      <w:sz w:val="20"/>
      <w:szCs w:val="20"/>
      <w:lang w:eastAsia="en-US"/>
    </w:rPr>
  </w:style>
  <w:style w:type="character" w:customStyle="1" w:styleId="MenuOption">
    <w:name w:val="Menu Option"/>
    <w:basedOn w:val="DefaultParagraphFont"/>
    <w:rsid w:val="00BF3CCB"/>
    <w:rPr>
      <w:b/>
      <w:smallCaps/>
    </w:rPr>
  </w:style>
  <w:style w:type="paragraph" w:customStyle="1" w:styleId="TableListNumber">
    <w:name w:val="Table List Number"/>
    <w:basedOn w:val="ListNumber"/>
    <w:rsid w:val="00BF3CCB"/>
    <w:pPr>
      <w:numPr>
        <w:numId w:val="0"/>
      </w:numPr>
    </w:pPr>
  </w:style>
  <w:style w:type="paragraph" w:styleId="TOC4">
    <w:name w:val="toc 4"/>
    <w:basedOn w:val="TOCBase"/>
    <w:next w:val="Normal"/>
    <w:semiHidden/>
    <w:rsid w:val="00BF3CCB"/>
    <w:pPr>
      <w:tabs>
        <w:tab w:val="right" w:leader="dot" w:pos="9071"/>
      </w:tabs>
      <w:ind w:left="1701"/>
    </w:pPr>
  </w:style>
  <w:style w:type="paragraph" w:customStyle="1" w:styleId="ListAlpha">
    <w:name w:val="List Alpha"/>
    <w:basedOn w:val="List"/>
    <w:rsid w:val="00BF3CCB"/>
    <w:pPr>
      <w:numPr>
        <w:numId w:val="10"/>
      </w:numPr>
    </w:pPr>
  </w:style>
  <w:style w:type="paragraph" w:customStyle="1" w:styleId="ListAlpha2">
    <w:name w:val="List Alpha 2"/>
    <w:basedOn w:val="List2"/>
    <w:rsid w:val="00BF3CCB"/>
    <w:pPr>
      <w:numPr>
        <w:numId w:val="9"/>
      </w:numPr>
    </w:pPr>
  </w:style>
  <w:style w:type="paragraph" w:styleId="List2">
    <w:name w:val="List 2"/>
    <w:basedOn w:val="BodyText"/>
    <w:rsid w:val="00BF3CCB"/>
    <w:pPr>
      <w:tabs>
        <w:tab w:val="left" w:pos="680"/>
      </w:tabs>
      <w:spacing w:before="60" w:after="60"/>
      <w:ind w:left="680" w:hanging="340"/>
    </w:pPr>
  </w:style>
  <w:style w:type="paragraph" w:styleId="List3">
    <w:name w:val="List 3"/>
    <w:basedOn w:val="BodyText"/>
    <w:rsid w:val="00BF3CCB"/>
    <w:pPr>
      <w:tabs>
        <w:tab w:val="left" w:pos="1021"/>
      </w:tabs>
      <w:spacing w:before="60" w:after="60"/>
      <w:ind w:left="1020" w:hanging="340"/>
    </w:pPr>
  </w:style>
  <w:style w:type="paragraph" w:styleId="List4">
    <w:name w:val="List 4"/>
    <w:basedOn w:val="BodyText"/>
    <w:rsid w:val="00BF3CCB"/>
    <w:pPr>
      <w:tabs>
        <w:tab w:val="left" w:pos="1361"/>
      </w:tabs>
      <w:spacing w:before="60" w:after="60"/>
      <w:ind w:left="1361" w:hanging="340"/>
    </w:pPr>
  </w:style>
  <w:style w:type="paragraph" w:styleId="List5">
    <w:name w:val="List 5"/>
    <w:basedOn w:val="BodyText"/>
    <w:rsid w:val="00BF3CCB"/>
    <w:pPr>
      <w:tabs>
        <w:tab w:val="left" w:pos="1701"/>
      </w:tabs>
      <w:spacing w:before="60" w:after="60"/>
      <w:ind w:left="1701" w:hanging="340"/>
    </w:pPr>
  </w:style>
  <w:style w:type="paragraph" w:styleId="ListBullet4">
    <w:name w:val="List Bullet 4"/>
    <w:basedOn w:val="List4"/>
    <w:rsid w:val="00BF3CCB"/>
    <w:pPr>
      <w:numPr>
        <w:numId w:val="4"/>
      </w:numPr>
      <w:tabs>
        <w:tab w:val="clear" w:pos="1361"/>
      </w:tabs>
    </w:pPr>
  </w:style>
  <w:style w:type="paragraph" w:styleId="ListBullet5">
    <w:name w:val="List Bullet 5"/>
    <w:basedOn w:val="List5"/>
    <w:rsid w:val="00BF3CCB"/>
    <w:pPr>
      <w:numPr>
        <w:numId w:val="5"/>
      </w:numPr>
    </w:pPr>
  </w:style>
  <w:style w:type="paragraph" w:styleId="ListContinue2">
    <w:name w:val="List Continue 2"/>
    <w:basedOn w:val="List2"/>
    <w:rsid w:val="00BF3CCB"/>
    <w:pPr>
      <w:ind w:firstLine="0"/>
    </w:pPr>
  </w:style>
  <w:style w:type="paragraph" w:styleId="ListContinue3">
    <w:name w:val="List Continue 3"/>
    <w:basedOn w:val="List3"/>
    <w:rsid w:val="00BF3CCB"/>
    <w:pPr>
      <w:ind w:left="1021" w:firstLine="0"/>
    </w:pPr>
  </w:style>
  <w:style w:type="paragraph" w:styleId="ListContinue4">
    <w:name w:val="List Continue 4"/>
    <w:basedOn w:val="List4"/>
    <w:rsid w:val="00BF3CCB"/>
    <w:pPr>
      <w:ind w:firstLine="0"/>
    </w:pPr>
  </w:style>
  <w:style w:type="paragraph" w:styleId="ListContinue5">
    <w:name w:val="List Continue 5"/>
    <w:basedOn w:val="List5"/>
    <w:rsid w:val="00BF3CCB"/>
    <w:pPr>
      <w:ind w:firstLine="0"/>
    </w:pPr>
  </w:style>
  <w:style w:type="paragraph" w:styleId="ListNumber3">
    <w:name w:val="List Number 3"/>
    <w:basedOn w:val="List3"/>
    <w:rsid w:val="00BF3CCB"/>
    <w:pPr>
      <w:numPr>
        <w:numId w:val="6"/>
      </w:numPr>
    </w:pPr>
  </w:style>
  <w:style w:type="paragraph" w:styleId="ListNumber4">
    <w:name w:val="List Number 4"/>
    <w:basedOn w:val="List4"/>
    <w:rsid w:val="00BF3CCB"/>
    <w:pPr>
      <w:numPr>
        <w:numId w:val="7"/>
      </w:numPr>
    </w:pPr>
  </w:style>
  <w:style w:type="paragraph" w:styleId="ListNumber5">
    <w:name w:val="List Number 5"/>
    <w:basedOn w:val="List5"/>
    <w:rsid w:val="00BF3CCB"/>
    <w:pPr>
      <w:numPr>
        <w:numId w:val="8"/>
      </w:numPr>
    </w:pPr>
  </w:style>
  <w:style w:type="paragraph" w:styleId="BlockText">
    <w:name w:val="Block Text"/>
    <w:basedOn w:val="Normal"/>
    <w:rsid w:val="00BF3CCB"/>
    <w:pPr>
      <w:spacing w:after="120"/>
      <w:ind w:left="1440" w:right="1440"/>
    </w:pPr>
  </w:style>
  <w:style w:type="character" w:customStyle="1" w:styleId="Subscript">
    <w:name w:val="Subscript"/>
    <w:basedOn w:val="DefaultParagraphFont"/>
    <w:rsid w:val="00BF3CCB"/>
    <w:rPr>
      <w:sz w:val="16"/>
      <w:vertAlign w:val="subscript"/>
    </w:rPr>
  </w:style>
  <w:style w:type="character" w:customStyle="1" w:styleId="Superscript">
    <w:name w:val="Superscript"/>
    <w:basedOn w:val="DefaultParagraphFont"/>
    <w:rsid w:val="00BF3CCB"/>
    <w:rPr>
      <w:sz w:val="16"/>
      <w:vertAlign w:val="superscript"/>
    </w:rPr>
  </w:style>
  <w:style w:type="character" w:customStyle="1" w:styleId="Symbols">
    <w:name w:val="Symbols"/>
    <w:basedOn w:val="DefaultParagraphFont"/>
    <w:rsid w:val="00BF3CCB"/>
    <w:rPr>
      <w:rFonts w:ascii="Symbol" w:hAnsi="Symbol"/>
    </w:rPr>
  </w:style>
  <w:style w:type="character" w:customStyle="1" w:styleId="MenuOptions">
    <w:name w:val="Menu Options"/>
    <w:basedOn w:val="DefaultParagraphFont"/>
    <w:rsid w:val="00BF3CCB"/>
    <w:rPr>
      <w:rFonts w:ascii="Arial Narrow" w:hAnsi="Arial Narrow"/>
      <w:smallCaps/>
    </w:rPr>
  </w:style>
  <w:style w:type="character" w:customStyle="1" w:styleId="Buttons">
    <w:name w:val="Buttons"/>
    <w:basedOn w:val="DefaultParagraphFont"/>
    <w:rsid w:val="00BF3CCB"/>
    <w:rPr>
      <w:b/>
    </w:rPr>
  </w:style>
  <w:style w:type="character" w:customStyle="1" w:styleId="Underlined">
    <w:name w:val="Underlined"/>
    <w:basedOn w:val="DefaultParagraphFont"/>
    <w:rsid w:val="00BF3CCB"/>
    <w:rPr>
      <w:u w:val="single"/>
    </w:rPr>
  </w:style>
  <w:style w:type="paragraph" w:customStyle="1" w:styleId="TableBodyTextRight">
    <w:name w:val="Table Body Text Right"/>
    <w:basedOn w:val="TableBodyText"/>
    <w:rsid w:val="00BF3CCB"/>
    <w:pPr>
      <w:widowControl w:val="0"/>
      <w:autoSpaceDE w:val="0"/>
      <w:autoSpaceDN w:val="0"/>
      <w:adjustRightInd w:val="0"/>
      <w:jc w:val="right"/>
    </w:pPr>
    <w:rPr>
      <w:rFonts w:cs="Arial"/>
      <w:szCs w:val="18"/>
    </w:rPr>
  </w:style>
  <w:style w:type="paragraph" w:customStyle="1" w:styleId="CopyrightText">
    <w:name w:val="Copyright Text"/>
    <w:basedOn w:val="BodyText"/>
    <w:rsid w:val="00BF3CCB"/>
    <w:rPr>
      <w:sz w:val="18"/>
    </w:rPr>
  </w:style>
  <w:style w:type="paragraph" w:customStyle="1" w:styleId="BodySmallRight">
    <w:name w:val="Body Small Right"/>
    <w:basedOn w:val="BodyTextRight"/>
    <w:rsid w:val="00BF3CCB"/>
    <w:rPr>
      <w:sz w:val="18"/>
      <w:szCs w:val="18"/>
    </w:rPr>
  </w:style>
  <w:style w:type="paragraph" w:customStyle="1" w:styleId="MarginEdition">
    <w:name w:val="Margin Edition"/>
    <w:basedOn w:val="MarginNote"/>
    <w:rsid w:val="00BF3CCB"/>
    <w:pPr>
      <w:spacing w:before="0" w:after="0"/>
    </w:pPr>
    <w:rPr>
      <w:rFonts w:ascii="Times New Roman" w:hAnsi="Times New Roman"/>
      <w:color w:val="999999"/>
    </w:rPr>
  </w:style>
  <w:style w:type="paragraph" w:customStyle="1" w:styleId="Spacer">
    <w:name w:val="Spacer"/>
    <w:basedOn w:val="Normal"/>
    <w:rsid w:val="00BF3CCB"/>
    <w:rPr>
      <w:sz w:val="2"/>
      <w:szCs w:val="2"/>
    </w:rPr>
  </w:style>
  <w:style w:type="character" w:customStyle="1" w:styleId="Small">
    <w:name w:val="Small"/>
    <w:basedOn w:val="DefaultParagraphFont"/>
    <w:rsid w:val="00BF3CCB"/>
    <w:rPr>
      <w:sz w:val="16"/>
    </w:rPr>
  </w:style>
  <w:style w:type="paragraph" w:customStyle="1" w:styleId="WideTable">
    <w:name w:val="Wide Table"/>
    <w:basedOn w:val="Normal"/>
    <w:rsid w:val="00BF3CCB"/>
    <w:pPr>
      <w:ind w:left="-1418"/>
    </w:pPr>
    <w:rPr>
      <w:sz w:val="2"/>
      <w:szCs w:val="2"/>
    </w:rPr>
  </w:style>
  <w:style w:type="character" w:styleId="PageNumber">
    <w:name w:val="page number"/>
    <w:basedOn w:val="DefaultParagraphFont"/>
    <w:rsid w:val="00BF3CCB"/>
  </w:style>
  <w:style w:type="paragraph" w:styleId="Quote">
    <w:name w:val="Quote"/>
    <w:basedOn w:val="Heading1"/>
    <w:link w:val="QuoteChar"/>
    <w:qFormat/>
    <w:rsid w:val="00BF3CCB"/>
    <w:rPr>
      <w:b w:val="0"/>
      <w:sz w:val="72"/>
      <w:szCs w:val="72"/>
      <w:lang w:val="en-NZ"/>
    </w:rPr>
  </w:style>
  <w:style w:type="character" w:customStyle="1" w:styleId="QuoteChar">
    <w:name w:val="Quote Char"/>
    <w:basedOn w:val="DefaultParagraphFont"/>
    <w:link w:val="Quote"/>
    <w:rsid w:val="00BF3C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CCB"/>
    <w:pPr>
      <w:pageBreakBefore/>
    </w:pPr>
  </w:style>
  <w:style w:type="paragraph" w:customStyle="1" w:styleId="Border">
    <w:name w:val="Border"/>
    <w:basedOn w:val="Normal"/>
    <w:qFormat/>
    <w:rsid w:val="00BF3C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3CCB"/>
    <w:rPr>
      <w:b/>
      <w:bCs/>
      <w:i/>
      <w:iCs/>
      <w:color w:val="auto"/>
    </w:rPr>
  </w:style>
  <w:style w:type="paragraph" w:styleId="IntenseQuote">
    <w:name w:val="Intense Quote"/>
    <w:basedOn w:val="Normal"/>
    <w:next w:val="Normal"/>
    <w:link w:val="IntenseQuoteChar"/>
    <w:uiPriority w:val="30"/>
    <w:qFormat/>
    <w:rsid w:val="00BF3C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3C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3CCB"/>
    <w:rPr>
      <w:smallCaps/>
      <w:color w:val="auto"/>
      <w:u w:val="single"/>
    </w:rPr>
  </w:style>
  <w:style w:type="character" w:styleId="IntenseReference">
    <w:name w:val="Intense Reference"/>
    <w:basedOn w:val="DefaultParagraphFont"/>
    <w:uiPriority w:val="32"/>
    <w:qFormat/>
    <w:rsid w:val="00BF3CCB"/>
    <w:rPr>
      <w:b/>
      <w:bCs/>
      <w:smallCaps/>
      <w:color w:val="auto"/>
      <w:spacing w:val="5"/>
      <w:u w:val="single"/>
    </w:rPr>
  </w:style>
  <w:style w:type="paragraph" w:customStyle="1" w:styleId="2ColumnHeading">
    <w:name w:val="2Column Heading"/>
    <w:basedOn w:val="BodyText"/>
    <w:qFormat/>
    <w:rsid w:val="00BF3CCB"/>
    <w:pPr>
      <w:spacing w:after="60"/>
      <w:ind w:left="-2268"/>
    </w:pPr>
    <w:rPr>
      <w:b/>
    </w:rPr>
  </w:style>
  <w:style w:type="paragraph" w:customStyle="1" w:styleId="Heading1TOC">
    <w:name w:val="Heading1 TOC"/>
    <w:basedOn w:val="Normal"/>
    <w:qFormat/>
    <w:rsid w:val="00BF3CCB"/>
    <w:pPr>
      <w:spacing w:before="240" w:after="120"/>
    </w:pPr>
    <w:rPr>
      <w:rFonts w:ascii="Times New Roman" w:hAnsi="Times New Roman"/>
      <w:b/>
      <w:sz w:val="32"/>
    </w:rPr>
  </w:style>
  <w:style w:type="paragraph" w:customStyle="1" w:styleId="Heading2TOC">
    <w:name w:val="Heading2 TOC"/>
    <w:basedOn w:val="Normal"/>
    <w:qFormat/>
    <w:rsid w:val="00BF3CCB"/>
    <w:pPr>
      <w:spacing w:before="240" w:after="60"/>
    </w:pPr>
    <w:rPr>
      <w:rFonts w:ascii="Times New Roman" w:hAnsi="Times New Roman"/>
      <w:b/>
      <w:sz w:val="28"/>
    </w:rPr>
  </w:style>
  <w:style w:type="character" w:customStyle="1" w:styleId="Underline">
    <w:name w:val="Underline"/>
    <w:basedOn w:val="DefaultParagraphFont"/>
    <w:qFormat/>
    <w:rsid w:val="00BF3CCB"/>
    <w:rPr>
      <w:u w:val="single"/>
    </w:rPr>
  </w:style>
  <w:style w:type="character" w:customStyle="1" w:styleId="BoldandItalics">
    <w:name w:val="Bold and Italics"/>
    <w:qFormat/>
    <w:rsid w:val="00BF3CCB"/>
    <w:rPr>
      <w:b/>
      <w:i/>
      <w:u w:val="none"/>
    </w:rPr>
  </w:style>
  <w:style w:type="paragraph" w:styleId="BalloonText">
    <w:name w:val="Balloon Text"/>
    <w:basedOn w:val="Normal"/>
    <w:link w:val="BalloonTextChar"/>
    <w:rsid w:val="00BF3CCB"/>
    <w:rPr>
      <w:rFonts w:ascii="Tahoma" w:hAnsi="Tahoma" w:cs="Tahoma"/>
      <w:sz w:val="16"/>
      <w:szCs w:val="16"/>
    </w:rPr>
  </w:style>
  <w:style w:type="character" w:customStyle="1" w:styleId="BalloonTextChar">
    <w:name w:val="Balloon Text Char"/>
    <w:basedOn w:val="DefaultParagraphFont"/>
    <w:link w:val="BalloonText"/>
    <w:rsid w:val="00BF3C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3C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3C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3CCB"/>
    <w:rPr>
      <w:b/>
      <w:color w:val="660033"/>
      <w:spacing w:val="0"/>
    </w:rPr>
  </w:style>
  <w:style w:type="paragraph" w:customStyle="1" w:styleId="Nameditemlist">
    <w:name w:val="Named item list"/>
    <w:basedOn w:val="BodyText"/>
    <w:qFormat/>
    <w:rsid w:val="00BF3CCB"/>
    <w:pPr>
      <w:tabs>
        <w:tab w:val="left" w:pos="2835"/>
      </w:tabs>
      <w:ind w:left="2835" w:hanging="2835"/>
    </w:pPr>
  </w:style>
  <w:style w:type="paragraph" w:customStyle="1" w:styleId="BodyTextnopadding">
    <w:name w:val="Body Text no padding"/>
    <w:basedOn w:val="BodyText"/>
    <w:qFormat/>
    <w:rsid w:val="00BF3CCB"/>
    <w:pPr>
      <w:spacing w:before="0" w:after="0"/>
    </w:pPr>
  </w:style>
  <w:style w:type="paragraph" w:customStyle="1" w:styleId="BodyTextBold">
    <w:name w:val="Body Text Bold"/>
    <w:basedOn w:val="BodyText"/>
    <w:qFormat/>
    <w:rsid w:val="00BF3CCB"/>
    <w:rPr>
      <w:b/>
    </w:rPr>
  </w:style>
  <w:style w:type="character" w:styleId="Hyperlink">
    <w:name w:val="Hyperlink"/>
    <w:basedOn w:val="DefaultParagraphFont"/>
    <w:uiPriority w:val="99"/>
    <w:unhideWhenUsed/>
    <w:rsid w:val="001048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1243</Words>
  <Characters>8490</Characters>
  <Application>Microsoft Office Word</Application>
  <DocSecurity>0</DocSecurity>
  <Lines>229</Lines>
  <Paragraphs>149</Paragraphs>
  <ScaleCrop>false</ScaleCrop>
  <Company>Author-it Software Corporation Ltd.</Company>
  <LinksUpToDate>false</LinksUpToDate>
  <CharactersWithSpaces>9584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TAEDEL512 Lead training facilitation</dc:title>
  <dc:subject>Approved</dc:subject>
  <dc:creator>DEWR</dc:creator>
  <cp:keywords>Release: 1</cp:keywords>
  <dc:description>Review Date: 12 April 2008</dc:description>
  <cp:lastModifiedBy>HSD_TPCMSd.prod</cp:lastModifiedBy>
  <cp:revision>3</cp:revision>
  <dcterms:created xsi:type="dcterms:W3CDTF">2025-03-01T20:15:00Z</dcterms:created>
  <dcterms:modified xsi:type="dcterms:W3CDTF">2025-03-01T20:15:00Z</dcterms:modified>
</cp:coreProperties>
</file>