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3176" w:rsidP="000331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TAEDEL502 Provide advanced facilitation practice</w:t>
      </w:r>
      <w:r>
        <w:fldChar w:fldCharType="end"/>
      </w:r>
    </w:p>
    <w:p w:rsidR="00033176" w:rsidP="00033176">
      <w:pPr>
        <w:pStyle w:val="Version"/>
        <w:sectPr w:rsidSect="003C3F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C3FB8" w:rsidP="003C3FB8">
      <w:pPr>
        <w:pStyle w:val="SuperHeading"/>
      </w:pPr>
      <w:r w:rsidRPr="003C3FB8">
        <w:t>Assessment Requirements for TAEDEL502 Provide advanced facilitation practice</w:t>
      </w:r>
    </w:p>
    <w:p w:rsidR="00000000" w:rsidRPr="003C3FB8" w:rsidP="003C3FB8">
      <w:pPr>
        <w:pStyle w:val="Heading1"/>
      </w:pPr>
      <w:bookmarkStart w:id="1" w:name="O_953279"/>
      <w:bookmarkEnd w:id="1"/>
      <w:r w:rsidRPr="003C3F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C3F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FB8" w:rsidP="003C3FB8">
            <w:pPr>
              <w:pStyle w:val="BodyText"/>
            </w:pPr>
            <w:r w:rsidRPr="003C3FB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B8">
            <w:pPr>
              <w:pStyle w:val="BodyText"/>
              <w:rPr>
                <w:lang w:val="en-NZ"/>
              </w:rPr>
            </w:pPr>
            <w:r w:rsidRPr="003C3FB8">
              <w:rPr>
                <w:rStyle w:val="SpecialBold"/>
              </w:rPr>
              <w:t>Comments</w:t>
            </w:r>
          </w:p>
        </w:tc>
      </w:tr>
      <w:tr w:rsidTr="003C3F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B8">
            <w:pPr>
              <w:pStyle w:val="BodyText"/>
              <w:rPr>
                <w:lang w:val="en-NZ"/>
              </w:rPr>
            </w:pPr>
            <w:r w:rsidRPr="003C3FB8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FB8" w:rsidP="003C3FB8">
            <w:pPr>
              <w:pStyle w:val="BodyText"/>
            </w:pPr>
            <w:r w:rsidRPr="003C3FB8">
              <w:t>This was first released with</w:t>
            </w:r>
            <w:r w:rsidRPr="003C3FB8">
              <w:rPr>
                <w:rStyle w:val="Emphasis"/>
              </w:rPr>
              <w:t xml:space="preserve"> TAE Training and Education Training Package Release 2.1</w:t>
            </w:r>
            <w:r w:rsidRPr="003C3FB8">
              <w:t>.</w:t>
            </w:r>
          </w:p>
          <w:p w:rsidR="00000000" w:rsidP="003C3FB8">
            <w:pPr>
              <w:pStyle w:val="BodyText"/>
              <w:rPr>
                <w:lang w:val="en-NZ"/>
              </w:rPr>
            </w:pPr>
            <w:r w:rsidRPr="003C3FB8">
              <w:t>Minor update to Assessment Conditions.</w:t>
            </w:r>
          </w:p>
        </w:tc>
      </w:tr>
      <w:tr w:rsidTr="003C3F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B8">
            <w:pPr>
              <w:pStyle w:val="BodyText"/>
              <w:rPr>
                <w:lang w:val="en-NZ"/>
              </w:rPr>
            </w:pPr>
            <w:r w:rsidRPr="003C3FB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FB8" w:rsidP="003C3FB8">
            <w:pPr>
              <w:pStyle w:val="BodyText"/>
            </w:pPr>
            <w:r w:rsidRPr="003C3FB8">
              <w:t xml:space="preserve">This version first released with </w:t>
            </w:r>
            <w:r w:rsidRPr="003C3FB8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3C3FB8" w:rsidP="003C3FB8">
      <w:pPr>
        <w:pStyle w:val="BodyText"/>
      </w:pPr>
    </w:p>
    <w:p w:rsidR="00000000" w:rsidRPr="003C3FB8" w:rsidP="003C3FB8">
      <w:pPr>
        <w:pStyle w:val="AllowPageBreak"/>
      </w:pPr>
    </w:p>
    <w:p w:rsidR="00000000" w:rsidRPr="003C3FB8" w:rsidP="003C3FB8">
      <w:pPr>
        <w:pStyle w:val="Heading1"/>
      </w:pPr>
      <w:bookmarkStart w:id="2" w:name="O_953277"/>
      <w:bookmarkEnd w:id="2"/>
      <w:r w:rsidRPr="003C3FB8">
        <w:t>Performance Evidence</w:t>
      </w:r>
    </w:p>
    <w:p w:rsidR="00000000" w:rsidRPr="003C3FB8" w:rsidP="00033176">
      <w:pPr>
        <w:pStyle w:val="BodyText"/>
      </w:pPr>
      <w:r w:rsidRPr="003C3FB8">
        <w:t>The candidate must show evidence of the ability to complete tasks outlined i</w:t>
      </w:r>
      <w:r w:rsidRPr="003C3FB8">
        <w:t>n the elements and performance criteria of this unit, including:</w:t>
      </w:r>
    </w:p>
    <w:p w:rsidR="00000000" w:rsidRPr="003C3FB8" w:rsidP="003C3FB8">
      <w:pPr>
        <w:pStyle w:val="ListBullet"/>
      </w:pPr>
      <w:r w:rsidRPr="003C3FB8">
        <w:t>facilitating groups of learners and demonstrating:</w:t>
      </w:r>
    </w:p>
    <w:p w:rsidR="00000000" w:rsidRPr="003C3FB8" w:rsidP="003C3FB8">
      <w:pPr>
        <w:pStyle w:val="ListBullet2"/>
      </w:pPr>
      <w:r w:rsidRPr="003C3FB8">
        <w:t xml:space="preserve">the selection and use of different teaching and delivery methods, applied in different delivery </w:t>
      </w:r>
      <w:r w:rsidRPr="003C3FB8">
        <w:t>modes that are relevant and appropriate to different learners and their needs</w:t>
      </w:r>
    </w:p>
    <w:p w:rsidR="00000000" w:rsidRPr="003C3FB8" w:rsidP="003C3FB8">
      <w:pPr>
        <w:pStyle w:val="ListBullet2"/>
      </w:pPr>
      <w:r w:rsidRPr="003C3FB8">
        <w:t>integration of theory and practice in own performance and in supporting learners to develop competency</w:t>
      </w:r>
    </w:p>
    <w:p w:rsidR="00000000" w:rsidRPr="003C3FB8" w:rsidP="003C3FB8">
      <w:pPr>
        <w:pStyle w:val="ListBullet2"/>
      </w:pPr>
      <w:r w:rsidRPr="003C3FB8">
        <w:t>a variety of strategies to support increased learner independence</w:t>
      </w:r>
    </w:p>
    <w:p w:rsidR="00000000" w:rsidRPr="003C3FB8" w:rsidP="003C3FB8">
      <w:pPr>
        <w:pStyle w:val="ListBullet2"/>
      </w:pPr>
      <w:r w:rsidRPr="003C3FB8">
        <w:t>documenta</w:t>
      </w:r>
      <w:r w:rsidRPr="003C3FB8">
        <w:t>tion of reflective practice and proposed changes to practice</w:t>
      </w:r>
    </w:p>
    <w:p w:rsidR="00000000" w:rsidRPr="003C3FB8" w:rsidP="003C3FB8">
      <w:pPr>
        <w:pStyle w:val="ListBullet"/>
      </w:pPr>
      <w:r w:rsidRPr="003C3FB8">
        <w:t>collecting feedback from observers such as supervising teachers/trainers, peers, colleagues, learners or clients</w:t>
      </w:r>
    </w:p>
    <w:p w:rsidR="00000000" w:rsidRPr="003C3FB8" w:rsidP="003C3FB8">
      <w:pPr>
        <w:pStyle w:val="ListBullet"/>
      </w:pPr>
      <w:r w:rsidRPr="003C3FB8">
        <w:t xml:space="preserve">analysing feedback from a range of sources, and reflecting on the success of the </w:t>
      </w:r>
      <w:r w:rsidRPr="003C3FB8">
        <w:t>training delivery, as well as own performance.</w:t>
      </w:r>
    </w:p>
    <w:p w:rsidR="00000000" w:rsidRPr="003C3FB8" w:rsidP="003C3FB8">
      <w:pPr>
        <w:pStyle w:val="BodyText"/>
      </w:pPr>
    </w:p>
    <w:p w:rsidR="00000000" w:rsidRPr="003C3FB8" w:rsidP="00033176">
      <w:pPr>
        <w:pStyle w:val="BodyText"/>
      </w:pPr>
      <w:r w:rsidRPr="003C3FB8">
        <w:t xml:space="preserve">The candidate must be able to show evidence of having conducted a minimum of 100 hours of group facilitation, in addition to any evidence provided of work with individual learners, or in a different learning </w:t>
      </w:r>
      <w:r w:rsidRPr="003C3FB8">
        <w:t>context.</w:t>
      </w:r>
    </w:p>
    <w:p w:rsidR="00033176" w:rsidP="00033176">
      <w:pPr>
        <w:pStyle w:val="BodyText"/>
      </w:pPr>
      <w:r w:rsidRPr="003C3FB8">
        <w:t>The candidate must show evidence of feedback from at least two peers and 10 learners, and evidence of reflection on this feedback.</w:t>
      </w:r>
    </w:p>
    <w:p w:rsidR="00000000" w:rsidRPr="003C3FB8" w:rsidP="003C3FB8">
      <w:pPr>
        <w:pStyle w:val="Heading1"/>
      </w:pPr>
      <w:bookmarkStart w:id="3" w:name="O_953275"/>
      <w:bookmarkEnd w:id="3"/>
      <w:r w:rsidRPr="003C3FB8">
        <w:t>Knowledge Evidence</w:t>
      </w:r>
    </w:p>
    <w:p w:rsidR="00000000" w:rsidRPr="003C3FB8" w:rsidP="00033176">
      <w:pPr>
        <w:pStyle w:val="BodyText"/>
      </w:pPr>
      <w:r w:rsidRPr="003C3FB8">
        <w:t>The candidate must be able to demonstrate essential knowledge to effectively c</w:t>
      </w:r>
      <w:r w:rsidRPr="003C3FB8">
        <w:t>omplete the task outlined in the elements and performance criteria of this unit. This includes knowledge of:</w:t>
      </w:r>
    </w:p>
    <w:p w:rsidR="00000000" w:rsidRPr="003C3FB8" w:rsidP="003C3FB8">
      <w:pPr>
        <w:pStyle w:val="ListBullet"/>
      </w:pPr>
      <w:r w:rsidRPr="003C3FB8">
        <w:t xml:space="preserve">the main branches of learning theory incorporating behavioural learning theory, cognitive </w:t>
      </w:r>
      <w:r w:rsidRPr="003C3FB8">
        <w:t>learning theory, experiential learning theory, information processing theory, and current research on learning as it relates to teaching in an adult environment</w:t>
      </w:r>
    </w:p>
    <w:p w:rsidR="00000000" w:rsidRPr="003C3FB8" w:rsidP="003C3FB8">
      <w:pPr>
        <w:pStyle w:val="ListBullet"/>
      </w:pPr>
      <w:r w:rsidRPr="003C3FB8">
        <w:t>different delivery modes and facilitation techniques, and their appropriateness for different l</w:t>
      </w:r>
      <w:r w:rsidRPr="003C3FB8">
        <w:t>earners and learning situations</w:t>
      </w:r>
    </w:p>
    <w:p w:rsidR="00000000" w:rsidRPr="003C3FB8" w:rsidP="003C3FB8">
      <w:pPr>
        <w:pStyle w:val="ListBullet"/>
      </w:pPr>
      <w:r w:rsidRPr="003C3FB8">
        <w:t>the code of practice and/or ethics relevant to the vocational education and training (VET) sector</w:t>
      </w:r>
    </w:p>
    <w:p w:rsidR="00033176" w:rsidP="003C3FB8">
      <w:pPr>
        <w:pStyle w:val="ListBullet"/>
      </w:pPr>
      <w:r w:rsidRPr="003C3FB8">
        <w:t>ways in which components of Training Packages, accredited curricula and learning resources can be contextualised to meet the n</w:t>
      </w:r>
      <w:r w:rsidRPr="003C3FB8">
        <w:t>eeds of individual learners, without compromising standards.</w:t>
      </w:r>
    </w:p>
    <w:p w:rsidR="00033176" w:rsidP="003C3FB8">
      <w:pPr>
        <w:pStyle w:val="ListBullet"/>
      </w:pPr>
    </w:p>
    <w:p w:rsidR="00000000" w:rsidRPr="003C3FB8" w:rsidP="003C3FB8">
      <w:pPr>
        <w:pStyle w:val="Heading1"/>
      </w:pPr>
      <w:bookmarkStart w:id="4" w:name="O_953271"/>
      <w:bookmarkEnd w:id="4"/>
      <w:r w:rsidRPr="003C3FB8">
        <w:t>Assessment Conditions</w:t>
      </w:r>
    </w:p>
    <w:p w:rsidR="00000000" w:rsidRPr="003C3FB8" w:rsidP="00033176">
      <w:pPr>
        <w:pStyle w:val="BodyText"/>
      </w:pPr>
      <w:r w:rsidRPr="003C3FB8">
        <w:t>Assessment must take place within a VET workplace, and include access to the full range of physical resources usually provided to a facilitator of a traini</w:t>
      </w:r>
      <w:r w:rsidRPr="003C3FB8">
        <w:t>ng program, in a registered training organisation (RTO).</w:t>
      </w:r>
    </w:p>
    <w:p w:rsidR="00033176" w:rsidP="00033176">
      <w:pPr>
        <w:pStyle w:val="BodyText"/>
      </w:pPr>
      <w:r w:rsidRPr="003C3FB8">
        <w:t>Assessors must satisfy the requirements for assessors in applicable vocational education and training legislation, frameworks and/or standards.</w:t>
      </w:r>
    </w:p>
    <w:p w:rsidR="00000000" w:rsidRPr="003C3FB8" w:rsidP="003C3FB8">
      <w:pPr>
        <w:pStyle w:val="Heading1"/>
      </w:pPr>
      <w:bookmarkStart w:id="5" w:name="O_953297"/>
      <w:bookmarkEnd w:id="5"/>
      <w:r w:rsidRPr="003C3FB8">
        <w:t>Links</w:t>
      </w:r>
    </w:p>
    <w:p w:rsidR="00000000" w:rsidRPr="003C3FB8" w:rsidP="00033176">
      <w:pPr>
        <w:pStyle w:val="BodyText"/>
      </w:pPr>
      <w:r w:rsidRPr="003C3FB8">
        <w:t>Companion Volume implementati</w:t>
      </w:r>
      <w:r w:rsidRPr="003C3FB8">
        <w:t xml:space="preserve">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E938E8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3C3FB8" w:rsidP="003C3FB8"/>
    <w:sectPr w:rsidSect="003C3F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F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FB8" w:rsidRPr="00033176" w:rsidP="000331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F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176" w:rsidP="003C3F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3176" w:rsidP="003C3F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33176" w:rsidP="003C3F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F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1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3FB8" w:rsidRPr="00033176" w:rsidP="000331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F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176" w:rsidRPr="002D2AF8" w:rsidP="003C3F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TAEDEL502 Provide advanced facilitation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033176" w:rsidP="003C3F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F245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425A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7842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F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3F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3F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3F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3F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3F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3F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3F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3F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3F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3F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3FB8"/>
  </w:style>
  <w:style w:type="character" w:customStyle="1" w:styleId="Heading1Char">
    <w:name w:val="Heading 1 Char"/>
    <w:basedOn w:val="DefaultParagraphFont"/>
    <w:link w:val="Heading1"/>
    <w:rsid w:val="003C3F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3F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3F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3FB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3FB8"/>
    <w:rPr>
      <w:b/>
      <w:spacing w:val="0"/>
    </w:rPr>
  </w:style>
  <w:style w:type="paragraph" w:styleId="ListBullet2">
    <w:name w:val="List Bullet 2"/>
    <w:basedOn w:val="List2"/>
    <w:rsid w:val="003C3FB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C3FB8"/>
    <w:rPr>
      <w:i/>
    </w:rPr>
  </w:style>
  <w:style w:type="paragraph" w:customStyle="1" w:styleId="SuperHeading">
    <w:name w:val="SuperHeading"/>
    <w:basedOn w:val="Normal"/>
    <w:rsid w:val="003C3F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3F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3F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3F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3F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3F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3F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3F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3F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3F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3F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3F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3F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3F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3F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3F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3F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3F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3F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3F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3F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3F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3F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3F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3F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3F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3F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3F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3F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3F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3F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3F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3F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3F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3F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3F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3F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3FB8"/>
  </w:style>
  <w:style w:type="paragraph" w:styleId="TableofFigures">
    <w:name w:val="table of figures"/>
    <w:basedOn w:val="Normal"/>
    <w:next w:val="Normal"/>
    <w:semiHidden/>
    <w:rsid w:val="003C3F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3F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3FB8"/>
    <w:rPr>
      <w:rFonts w:ascii="Wingdings" w:hAnsi="Wingdings"/>
    </w:rPr>
  </w:style>
  <w:style w:type="paragraph" w:customStyle="1" w:styleId="TableHeading">
    <w:name w:val="Table Heading"/>
    <w:basedOn w:val="HeadingBase"/>
    <w:rsid w:val="003C3F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3FB8"/>
    <w:rPr>
      <w:color w:val="0033CC"/>
      <w:u w:val="none"/>
    </w:rPr>
  </w:style>
  <w:style w:type="paragraph" w:customStyle="1" w:styleId="BodyTextRight">
    <w:name w:val="Body Text Right"/>
    <w:basedOn w:val="BodyText"/>
    <w:rsid w:val="003C3F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3F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3F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3F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3F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3F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3FB8"/>
    <w:rPr>
      <w:sz w:val="32"/>
    </w:rPr>
  </w:style>
  <w:style w:type="paragraph" w:customStyle="1" w:styleId="HeadingProcedure">
    <w:name w:val="Heading Procedure"/>
    <w:basedOn w:val="HeadingBase"/>
    <w:next w:val="Normal"/>
    <w:rsid w:val="003C3F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3FB8"/>
    <w:pPr>
      <w:spacing w:before="60" w:after="60"/>
    </w:pPr>
  </w:style>
  <w:style w:type="paragraph" w:styleId="ListContinue">
    <w:name w:val="List Continue"/>
    <w:basedOn w:val="List"/>
    <w:rsid w:val="003C3FB8"/>
    <w:pPr>
      <w:ind w:firstLine="0"/>
    </w:pPr>
  </w:style>
  <w:style w:type="paragraph" w:customStyle="1" w:styleId="ListNote">
    <w:name w:val="List Note"/>
    <w:basedOn w:val="List"/>
    <w:rsid w:val="003C3F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3F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3F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3FB8"/>
    <w:rPr>
      <w:rFonts w:ascii="Courier New" w:hAnsi="Courier New"/>
    </w:rPr>
  </w:style>
  <w:style w:type="paragraph" w:customStyle="1" w:styleId="NoteBullet">
    <w:name w:val="Note Bullet"/>
    <w:basedOn w:val="Note"/>
    <w:rsid w:val="003C3F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3F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3F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3F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3F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3F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3F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3FB8"/>
    <w:rPr>
      <w:b/>
      <w:smallCaps/>
    </w:rPr>
  </w:style>
  <w:style w:type="paragraph" w:customStyle="1" w:styleId="TableListNumber">
    <w:name w:val="Table List Number"/>
    <w:basedOn w:val="ListNumber"/>
    <w:rsid w:val="003C3F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3F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3FB8"/>
    <w:pPr>
      <w:numPr>
        <w:numId w:val="9"/>
      </w:numPr>
    </w:pPr>
  </w:style>
  <w:style w:type="paragraph" w:customStyle="1" w:styleId="ListAlpha2">
    <w:name w:val="List Alpha 2"/>
    <w:basedOn w:val="List2"/>
    <w:rsid w:val="003C3FB8"/>
    <w:pPr>
      <w:numPr>
        <w:numId w:val="8"/>
      </w:numPr>
    </w:pPr>
  </w:style>
  <w:style w:type="paragraph" w:styleId="List2">
    <w:name w:val="List 2"/>
    <w:basedOn w:val="BodyText"/>
    <w:rsid w:val="003C3F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3F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3F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3F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3F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3F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3FB8"/>
    <w:pPr>
      <w:numPr>
        <w:numId w:val="4"/>
      </w:numPr>
    </w:pPr>
  </w:style>
  <w:style w:type="paragraph" w:styleId="ListContinue2">
    <w:name w:val="List Continue 2"/>
    <w:basedOn w:val="List2"/>
    <w:rsid w:val="003C3FB8"/>
    <w:pPr>
      <w:ind w:firstLine="0"/>
    </w:pPr>
  </w:style>
  <w:style w:type="paragraph" w:styleId="ListContinue3">
    <w:name w:val="List Continue 3"/>
    <w:basedOn w:val="List3"/>
    <w:rsid w:val="003C3FB8"/>
    <w:pPr>
      <w:ind w:left="1021" w:firstLine="0"/>
    </w:pPr>
  </w:style>
  <w:style w:type="paragraph" w:styleId="ListContinue4">
    <w:name w:val="List Continue 4"/>
    <w:basedOn w:val="List4"/>
    <w:rsid w:val="003C3FB8"/>
    <w:pPr>
      <w:ind w:firstLine="0"/>
    </w:pPr>
  </w:style>
  <w:style w:type="paragraph" w:styleId="ListContinue5">
    <w:name w:val="List Continue 5"/>
    <w:basedOn w:val="List5"/>
    <w:rsid w:val="003C3FB8"/>
    <w:pPr>
      <w:ind w:firstLine="0"/>
    </w:pPr>
  </w:style>
  <w:style w:type="paragraph" w:styleId="ListNumber3">
    <w:name w:val="List Number 3"/>
    <w:basedOn w:val="List3"/>
    <w:rsid w:val="003C3FB8"/>
    <w:pPr>
      <w:numPr>
        <w:numId w:val="5"/>
      </w:numPr>
    </w:pPr>
  </w:style>
  <w:style w:type="paragraph" w:styleId="ListNumber4">
    <w:name w:val="List Number 4"/>
    <w:basedOn w:val="List4"/>
    <w:rsid w:val="003C3FB8"/>
    <w:pPr>
      <w:numPr>
        <w:numId w:val="6"/>
      </w:numPr>
    </w:pPr>
  </w:style>
  <w:style w:type="paragraph" w:styleId="ListNumber5">
    <w:name w:val="List Number 5"/>
    <w:basedOn w:val="List5"/>
    <w:rsid w:val="003C3FB8"/>
    <w:pPr>
      <w:numPr>
        <w:numId w:val="7"/>
      </w:numPr>
    </w:pPr>
  </w:style>
  <w:style w:type="paragraph" w:styleId="BlockText">
    <w:name w:val="Block Text"/>
    <w:basedOn w:val="Normal"/>
    <w:rsid w:val="003C3F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3F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3FB8"/>
    <w:rPr>
      <w:sz w:val="16"/>
      <w:vertAlign w:val="superscript"/>
    </w:rPr>
  </w:style>
  <w:style w:type="character" w:customStyle="1" w:styleId="Symbols">
    <w:name w:val="Symbols"/>
    <w:basedOn w:val="DefaultParagraphFont"/>
    <w:rsid w:val="003C3FB8"/>
    <w:rPr>
      <w:rFonts w:ascii="Symbol" w:hAnsi="Symbol"/>
    </w:rPr>
  </w:style>
  <w:style w:type="character" w:customStyle="1" w:styleId="MenuOptions">
    <w:name w:val="Menu Options"/>
    <w:basedOn w:val="DefaultParagraphFont"/>
    <w:rsid w:val="003C3F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3FB8"/>
    <w:rPr>
      <w:b/>
    </w:rPr>
  </w:style>
  <w:style w:type="character" w:customStyle="1" w:styleId="Underlined">
    <w:name w:val="Underlined"/>
    <w:basedOn w:val="DefaultParagraphFont"/>
    <w:rsid w:val="003C3FB8"/>
    <w:rPr>
      <w:u w:val="single"/>
    </w:rPr>
  </w:style>
  <w:style w:type="paragraph" w:customStyle="1" w:styleId="TableBodyTextRight">
    <w:name w:val="Table Body Text Right"/>
    <w:basedOn w:val="TableBodyText"/>
    <w:rsid w:val="003C3F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3FB8"/>
    <w:rPr>
      <w:sz w:val="18"/>
    </w:rPr>
  </w:style>
  <w:style w:type="paragraph" w:customStyle="1" w:styleId="BodySmallRight">
    <w:name w:val="Body Small Right"/>
    <w:basedOn w:val="BodyTextRight"/>
    <w:rsid w:val="003C3FB8"/>
    <w:rPr>
      <w:sz w:val="18"/>
      <w:szCs w:val="18"/>
    </w:rPr>
  </w:style>
  <w:style w:type="paragraph" w:customStyle="1" w:styleId="MarginEdition">
    <w:name w:val="Margin Edition"/>
    <w:basedOn w:val="MarginNote"/>
    <w:rsid w:val="003C3F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3FB8"/>
    <w:rPr>
      <w:sz w:val="2"/>
      <w:szCs w:val="2"/>
    </w:rPr>
  </w:style>
  <w:style w:type="character" w:customStyle="1" w:styleId="Small">
    <w:name w:val="Small"/>
    <w:basedOn w:val="DefaultParagraphFont"/>
    <w:rsid w:val="003C3FB8"/>
    <w:rPr>
      <w:sz w:val="16"/>
    </w:rPr>
  </w:style>
  <w:style w:type="paragraph" w:customStyle="1" w:styleId="WideTable">
    <w:name w:val="Wide Table"/>
    <w:basedOn w:val="Normal"/>
    <w:rsid w:val="003C3F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3FB8"/>
  </w:style>
  <w:style w:type="paragraph" w:styleId="Quote">
    <w:name w:val="Quote"/>
    <w:basedOn w:val="Heading1"/>
    <w:link w:val="QuoteChar"/>
    <w:qFormat/>
    <w:rsid w:val="003C3F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3F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3FB8"/>
    <w:pPr>
      <w:pageBreakBefore/>
    </w:pPr>
  </w:style>
  <w:style w:type="paragraph" w:customStyle="1" w:styleId="Border">
    <w:name w:val="Border"/>
    <w:basedOn w:val="Normal"/>
    <w:qFormat/>
    <w:rsid w:val="003C3F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3F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3F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3F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3F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3F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3F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3F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3F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3FB8"/>
    <w:rPr>
      <w:u w:val="single"/>
    </w:rPr>
  </w:style>
  <w:style w:type="character" w:customStyle="1" w:styleId="BoldandItalics">
    <w:name w:val="Bold and Italics"/>
    <w:qFormat/>
    <w:rsid w:val="003C3FB8"/>
    <w:rPr>
      <w:b/>
      <w:i/>
      <w:u w:val="none"/>
    </w:rPr>
  </w:style>
  <w:style w:type="paragraph" w:styleId="BalloonText">
    <w:name w:val="Balloon Text"/>
    <w:basedOn w:val="Normal"/>
    <w:link w:val="BalloonTextChar"/>
    <w:rsid w:val="003C3F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3F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3F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3F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3F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3F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3FB8"/>
    <w:pPr>
      <w:spacing w:before="0" w:after="0"/>
    </w:pPr>
  </w:style>
  <w:style w:type="paragraph" w:customStyle="1" w:styleId="BodyTextBold">
    <w:name w:val="Body Text Bold"/>
    <w:basedOn w:val="BodyText"/>
    <w:qFormat/>
    <w:rsid w:val="003C3FB8"/>
    <w:rPr>
      <w:b/>
    </w:rPr>
  </w:style>
  <w:style w:type="character" w:styleId="Hyperlink">
    <w:name w:val="Hyperlink"/>
    <w:basedOn w:val="DefaultParagraphFont"/>
    <w:uiPriority w:val="99"/>
    <w:unhideWhenUsed/>
    <w:rsid w:val="000331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441</Words>
  <Characters>2789</Characters>
  <Application>Microsoft Office Word</Application>
  <DocSecurity>0</DocSecurity>
  <Lines>69</Lines>
  <Paragraphs>39</Paragraphs>
  <ScaleCrop>false</ScaleCrop>
  <Company>Author-it Software Corporation Ltd.</Company>
  <LinksUpToDate>false</LinksUpToDate>
  <CharactersWithSpaces>3191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TAEDEL502 Provide advanced facilitation practice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2022-12-08T09:11:00Z</dcterms:created>
  <dcterms:modified xsi:type="dcterms:W3CDTF">2022-12-08T09:11:00Z</dcterms:modified>
</cp:coreProperties>
</file>