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B4B" w:rsidP="00524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TAEDEL413 Facilitate distance-based training</w:t>
      </w:r>
      <w:r>
        <w:fldChar w:fldCharType="end"/>
      </w:r>
    </w:p>
    <w:p w:rsidR="00524B4B" w:rsidP="00524B4B">
      <w:pPr>
        <w:pStyle w:val="Version"/>
        <w:sectPr w:rsidSect="00645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801" w:rsidP="00645801">
      <w:pPr>
        <w:pStyle w:val="SuperHeading"/>
      </w:pPr>
      <w:r w:rsidRPr="00645801">
        <w:t>Assessment Requirements for TAEDEL413 Facilitate distance-based training</w:t>
      </w:r>
    </w:p>
    <w:p w:rsidR="00000000" w:rsidRPr="00645801" w:rsidP="00645801">
      <w:pPr>
        <w:pStyle w:val="Heading1"/>
      </w:pPr>
      <w:bookmarkStart w:id="1" w:name="O_1272192"/>
      <w:bookmarkEnd w:id="1"/>
      <w:r w:rsidRPr="006458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645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801" w:rsidP="00645801">
            <w:pPr>
              <w:pStyle w:val="BodyText"/>
            </w:pPr>
            <w:r w:rsidRPr="00645801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801">
            <w:pPr>
              <w:pStyle w:val="BodyText"/>
              <w:rPr>
                <w:lang w:val="en-NZ"/>
              </w:rPr>
            </w:pPr>
            <w:r w:rsidRPr="00645801">
              <w:rPr>
                <w:rStyle w:val="SpecialBold"/>
              </w:rPr>
              <w:t>Comments</w:t>
            </w:r>
          </w:p>
        </w:tc>
      </w:tr>
      <w:tr w:rsidTr="00645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801">
            <w:pPr>
              <w:pStyle w:val="BodyText"/>
              <w:rPr>
                <w:lang w:val="en-NZ"/>
              </w:rPr>
            </w:pPr>
            <w:r w:rsidRPr="00645801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801" w:rsidP="00645801">
            <w:pPr>
              <w:pStyle w:val="BodyText"/>
            </w:pPr>
            <w:r w:rsidRPr="00645801">
              <w:t>This version first released with TAE Training and Education Training Package Version 5.0.</w:t>
            </w:r>
          </w:p>
          <w:p w:rsidR="00000000" w:rsidRPr="00645801" w:rsidP="00645801">
            <w:pPr>
              <w:pStyle w:val="BodyText"/>
            </w:pPr>
            <w:r w:rsidRPr="00645801">
              <w:t>Supersedes and is not equivalent to TAEDEL403 Coordinate and facilitate distance-based learning.</w:t>
            </w:r>
          </w:p>
        </w:tc>
      </w:tr>
    </w:tbl>
    <w:p w:rsidR="00000000" w:rsidRPr="00645801" w:rsidP="00645801">
      <w:pPr>
        <w:pStyle w:val="BodyText"/>
      </w:pPr>
    </w:p>
    <w:p w:rsidR="00000000" w:rsidRPr="00645801" w:rsidP="00645801">
      <w:pPr>
        <w:pStyle w:val="AllowPageBreak"/>
      </w:pPr>
    </w:p>
    <w:p w:rsidR="00000000" w:rsidRPr="00645801" w:rsidP="00645801">
      <w:pPr>
        <w:pStyle w:val="Heading1"/>
      </w:pPr>
      <w:bookmarkStart w:id="2" w:name="O_1272193"/>
      <w:bookmarkEnd w:id="2"/>
      <w:r w:rsidRPr="00645801">
        <w:t>Performance Evidence</w:t>
      </w:r>
    </w:p>
    <w:p w:rsidR="00000000" w:rsidRPr="00645801" w:rsidP="00524B4B">
      <w:pPr>
        <w:pStyle w:val="BodyText"/>
      </w:pPr>
      <w:r w:rsidRPr="00645801">
        <w:t xml:space="preserve">The individual must demonstrate the ability to complete the tasks outlined in the elements, performance criteria and </w:t>
      </w:r>
      <w:r w:rsidRPr="00645801">
        <w:t>foundation skills of this unit, including evidence of the ability to:</w:t>
      </w:r>
    </w:p>
    <w:p w:rsidR="00000000" w:rsidRPr="00645801" w:rsidP="00645801">
      <w:pPr>
        <w:pStyle w:val="ListBullet"/>
      </w:pPr>
      <w:r w:rsidRPr="00645801">
        <w:t>facilitate at least 3 distance-based training sessions of at least 30 minutes each.</w:t>
      </w:r>
    </w:p>
    <w:p w:rsidR="00000000" w:rsidRPr="00645801" w:rsidP="00645801">
      <w:pPr>
        <w:pStyle w:val="BodyText"/>
      </w:pPr>
    </w:p>
    <w:p w:rsidR="00000000" w:rsidRPr="00645801" w:rsidP="00524B4B">
      <w:pPr>
        <w:pStyle w:val="BodyText"/>
      </w:pPr>
      <w:r w:rsidRPr="00645801">
        <w:t>In the course of the above, the individual must:</w:t>
      </w:r>
    </w:p>
    <w:p w:rsidR="00000000" w:rsidRPr="00645801" w:rsidP="00645801">
      <w:pPr>
        <w:pStyle w:val="ListBullet"/>
      </w:pPr>
      <w:r w:rsidRPr="00645801">
        <w:t>identify and respond to the diverse needs of at</w:t>
      </w:r>
      <w:r w:rsidRPr="00645801">
        <w:t xml:space="preserve"> least 3 learners, including foundation skill needs</w:t>
      </w:r>
    </w:p>
    <w:p w:rsidR="00000000" w:rsidRPr="00645801" w:rsidP="00645801">
      <w:pPr>
        <w:pStyle w:val="ListBullet"/>
      </w:pPr>
      <w:r w:rsidRPr="00645801">
        <w:t>deliver vocational training using at least 1 training product that is nationally recognised or aligned with other recognised frameworks.</w:t>
      </w:r>
    </w:p>
    <w:p w:rsidR="00000000" w:rsidRPr="00645801" w:rsidP="00645801">
      <w:pPr>
        <w:pStyle w:val="AllowPageBreak"/>
      </w:pPr>
    </w:p>
    <w:p w:rsidR="00000000" w:rsidRPr="00645801" w:rsidP="00645801">
      <w:pPr>
        <w:pStyle w:val="Heading1"/>
      </w:pPr>
      <w:bookmarkStart w:id="3" w:name="O_1272194"/>
      <w:bookmarkEnd w:id="3"/>
      <w:r w:rsidRPr="00645801">
        <w:t>Knowledge Evidence</w:t>
      </w:r>
    </w:p>
    <w:p w:rsidR="00000000" w:rsidRPr="00645801" w:rsidP="00524B4B">
      <w:pPr>
        <w:pStyle w:val="BodyText"/>
      </w:pPr>
      <w:r w:rsidRPr="00645801">
        <w:t>The individual must be able t</w:t>
      </w:r>
      <w:r w:rsidRPr="00645801">
        <w:t>o demonstrate knowledge to complete the tasks outlined in the elements, performance criteria and foundation skills of this unit, including knowledge of:</w:t>
      </w:r>
    </w:p>
    <w:p w:rsidR="00000000" w:rsidRPr="00645801" w:rsidP="00645801">
      <w:pPr>
        <w:pStyle w:val="ListBullet"/>
      </w:pPr>
      <w:r w:rsidRPr="00645801">
        <w:t>legislative and vocational education and training (VET) regulatory requirements relevant to facilitati</w:t>
      </w:r>
      <w:r w:rsidRPr="00645801">
        <w:t>ng distance-based training, including:</w:t>
      </w:r>
    </w:p>
    <w:p w:rsidR="00000000" w:rsidRPr="00645801" w:rsidP="00645801">
      <w:pPr>
        <w:pStyle w:val="ListBullet2"/>
      </w:pPr>
      <w:r w:rsidRPr="00645801">
        <w:t>trainer requirements, including qualifications and currency</w:t>
      </w:r>
    </w:p>
    <w:p w:rsidR="00000000" w:rsidRPr="00645801" w:rsidP="00645801">
      <w:pPr>
        <w:pStyle w:val="ListBullet2"/>
      </w:pPr>
      <w:r w:rsidRPr="00645801">
        <w:t>use of industry experts</w:t>
      </w:r>
    </w:p>
    <w:p w:rsidR="00000000" w:rsidRPr="00645801" w:rsidP="00645801">
      <w:pPr>
        <w:pStyle w:val="ListBullet2"/>
      </w:pPr>
      <w:r w:rsidRPr="00645801">
        <w:t>learner support</w:t>
      </w:r>
    </w:p>
    <w:p w:rsidR="00000000" w:rsidRPr="00645801" w:rsidP="00645801">
      <w:pPr>
        <w:pStyle w:val="ListBullet"/>
      </w:pPr>
      <w:r w:rsidRPr="00645801">
        <w:t>organisational procedures relating to facilitating distance-based training, including requirements for:</w:t>
      </w:r>
    </w:p>
    <w:p w:rsidR="00000000" w:rsidRPr="00645801" w:rsidP="00645801">
      <w:pPr>
        <w:pStyle w:val="ListBullet2"/>
      </w:pPr>
      <w:r w:rsidRPr="00645801">
        <w:t>identifyin</w:t>
      </w:r>
      <w:r w:rsidRPr="00645801">
        <w:t>g contents of training and assessment strategies relevant to the training</w:t>
      </w:r>
    </w:p>
    <w:p w:rsidR="00000000" w:rsidRPr="00645801" w:rsidP="00645801">
      <w:pPr>
        <w:pStyle w:val="ListBullet2"/>
      </w:pPr>
      <w:r w:rsidRPr="00645801">
        <w:t>accessing and customising session plans and learning resources</w:t>
      </w:r>
    </w:p>
    <w:p w:rsidR="00000000" w:rsidRPr="00645801" w:rsidP="00645801">
      <w:pPr>
        <w:pStyle w:val="ListBullet2"/>
      </w:pPr>
      <w:r w:rsidRPr="00645801">
        <w:t>using required technologies and tools</w:t>
      </w:r>
    </w:p>
    <w:p w:rsidR="00000000" w:rsidRPr="00645801" w:rsidP="00645801">
      <w:pPr>
        <w:pStyle w:val="ListBullet2"/>
      </w:pPr>
      <w:r w:rsidRPr="00645801">
        <w:t>record keeping</w:t>
      </w:r>
    </w:p>
    <w:p w:rsidR="00000000" w:rsidRPr="00645801" w:rsidP="00645801">
      <w:pPr>
        <w:pStyle w:val="ListBullet2"/>
      </w:pPr>
      <w:r w:rsidRPr="00645801">
        <w:t>learner support</w:t>
      </w:r>
    </w:p>
    <w:p w:rsidR="00000000" w:rsidRPr="00645801" w:rsidP="00645801">
      <w:pPr>
        <w:pStyle w:val="ListBullet2"/>
      </w:pPr>
      <w:r w:rsidRPr="00645801">
        <w:t>escalating learner support needs beyond scope of own role</w:t>
      </w:r>
    </w:p>
    <w:p w:rsidR="00000000" w:rsidRPr="00645801" w:rsidP="00645801">
      <w:pPr>
        <w:pStyle w:val="ListBullet2"/>
      </w:pPr>
      <w:r w:rsidRPr="00645801">
        <w:t>work health and safety (WHS) responsibilities relating to facilitating distance-based training</w:t>
      </w:r>
    </w:p>
    <w:p w:rsidR="00000000" w:rsidRPr="00645801" w:rsidP="00645801">
      <w:pPr>
        <w:pStyle w:val="ListBullet"/>
      </w:pPr>
      <w:r w:rsidRPr="00645801">
        <w:t>processes for interpreting nationally recognised training products to identify the standard of perform</w:t>
      </w:r>
      <w:r w:rsidRPr="00645801">
        <w:t>ance required, including to identify:</w:t>
      </w:r>
    </w:p>
    <w:p w:rsidR="00000000" w:rsidRPr="00645801" w:rsidP="00645801">
      <w:pPr>
        <w:pStyle w:val="ListBullet2"/>
      </w:pPr>
      <w:r w:rsidRPr="00645801">
        <w:t>structure, content and application of products relevant to learning, and how they are addressed in training</w:t>
      </w:r>
    </w:p>
    <w:p w:rsidR="00000000" w:rsidRPr="00645801" w:rsidP="00645801">
      <w:pPr>
        <w:pStyle w:val="ListBullet2"/>
      </w:pPr>
      <w:r w:rsidRPr="00645801">
        <w:t>requirements of foundation skills: language, literacy, numeracy, digital literacy and employability skills</w:t>
      </w:r>
    </w:p>
    <w:p w:rsidR="00000000" w:rsidRPr="00645801" w:rsidP="00645801">
      <w:pPr>
        <w:pStyle w:val="ListBullet"/>
      </w:pPr>
      <w:r w:rsidRPr="00645801">
        <w:t>d</w:t>
      </w:r>
      <w:r w:rsidRPr="00645801">
        <w:t>imensions of competency and how they guide facilitation practices</w:t>
      </w:r>
    </w:p>
    <w:p w:rsidR="00000000" w:rsidRPr="00645801" w:rsidP="00645801">
      <w:pPr>
        <w:pStyle w:val="ListBullet"/>
      </w:pPr>
      <w:r w:rsidRPr="00645801">
        <w:t>strategies and processes for identifying and organising required specialist support for learners, including support relating to technical needs, including software and hardware, including us</w:t>
      </w:r>
      <w:r w:rsidRPr="00645801">
        <w:t>e of current authorised Australian foundation skills frameworks</w:t>
      </w:r>
    </w:p>
    <w:p w:rsidR="00000000" w:rsidRPr="00645801" w:rsidP="00645801">
      <w:pPr>
        <w:pStyle w:val="ListBullet"/>
      </w:pPr>
      <w:r w:rsidRPr="00645801">
        <w:t>learning theories and adult learning principles and their application to distance-based training</w:t>
      </w:r>
    </w:p>
    <w:p w:rsidR="00000000" w:rsidRPr="00645801" w:rsidP="00645801">
      <w:pPr>
        <w:pStyle w:val="ListBullet"/>
      </w:pPr>
      <w:r w:rsidRPr="00645801">
        <w:t>paper-based and online resources suited to facilitating the distance-based training described i</w:t>
      </w:r>
      <w:r w:rsidRPr="00645801">
        <w:t>n performance evidence, and their key features</w:t>
      </w:r>
    </w:p>
    <w:p w:rsidR="00000000" w:rsidRPr="00645801" w:rsidP="00645801">
      <w:pPr>
        <w:pStyle w:val="ListBullet"/>
      </w:pPr>
      <w:r w:rsidRPr="00645801">
        <w:t>techniques for customising session plans and learning resources to suit learner characteristics and needs in distance-based training</w:t>
      </w:r>
    </w:p>
    <w:p w:rsidR="00000000" w:rsidRPr="00645801" w:rsidP="00645801">
      <w:pPr>
        <w:pStyle w:val="ListBullet"/>
      </w:pPr>
      <w:r w:rsidRPr="00645801">
        <w:t>training practices, methods and techniques for facilitating distance-based t</w:t>
      </w:r>
      <w:r w:rsidRPr="00645801">
        <w:t>raining and supporting effective learning, including those that:</w:t>
      </w:r>
    </w:p>
    <w:p w:rsidR="00000000" w:rsidRPr="00645801" w:rsidP="00645801">
      <w:pPr>
        <w:pStyle w:val="ListBullet2"/>
      </w:pPr>
      <w:r w:rsidRPr="00645801">
        <w:t>promote learner engagement</w:t>
      </w:r>
    </w:p>
    <w:p w:rsidR="00000000" w:rsidRPr="00645801" w:rsidP="00645801">
      <w:pPr>
        <w:pStyle w:val="ListBullet2"/>
      </w:pPr>
      <w:r w:rsidRPr="00645801">
        <w:t>build safe and inclusive learning environments for individuals and groups, including:</w:t>
      </w:r>
    </w:p>
    <w:p w:rsidR="00000000" w:rsidRPr="00645801" w:rsidP="00645801">
      <w:pPr>
        <w:pStyle w:val="ListBullet3"/>
      </w:pPr>
      <w:r w:rsidRPr="00645801">
        <w:t>providing learners with information</w:t>
      </w:r>
    </w:p>
    <w:p w:rsidR="00000000" w:rsidRPr="00645801" w:rsidP="00645801">
      <w:pPr>
        <w:pStyle w:val="ListBullet3"/>
      </w:pPr>
      <w:r w:rsidRPr="00645801">
        <w:t>using appropriate and inclusive language</w:t>
      </w:r>
    </w:p>
    <w:p w:rsidR="00000000" w:rsidRPr="00645801" w:rsidP="00645801">
      <w:pPr>
        <w:pStyle w:val="ListBullet2"/>
      </w:pPr>
      <w:r w:rsidRPr="00645801">
        <w:t>support the management during training delivery of learner characteristics and needs</w:t>
      </w:r>
    </w:p>
    <w:p w:rsidR="00000000" w:rsidRPr="00645801" w:rsidP="00645801">
      <w:pPr>
        <w:pStyle w:val="ListBullet2"/>
      </w:pPr>
      <w:r w:rsidRPr="00645801">
        <w:t>identify and support learners with diverse and additional learning needs, including:</w:t>
      </w:r>
    </w:p>
    <w:p w:rsidR="00000000" w:rsidRPr="00645801" w:rsidP="00645801">
      <w:pPr>
        <w:pStyle w:val="ListBullet3"/>
      </w:pPr>
      <w:r w:rsidRPr="00645801">
        <w:t>behaviours that learners with learner difficulties may exhibit</w:t>
      </w:r>
    </w:p>
    <w:p w:rsidR="00000000" w:rsidRPr="00645801" w:rsidP="00645801">
      <w:pPr>
        <w:pStyle w:val="ListBullet3"/>
      </w:pPr>
      <w:r w:rsidRPr="00645801">
        <w:t>reasons that some le</w:t>
      </w:r>
      <w:r w:rsidRPr="00645801">
        <w:t>arners may require additional support</w:t>
      </w:r>
    </w:p>
    <w:p w:rsidR="00000000" w:rsidRPr="00645801" w:rsidP="00645801">
      <w:pPr>
        <w:pStyle w:val="ListBullet3"/>
      </w:pPr>
      <w:r w:rsidRPr="00645801">
        <w:t>support strategies for different types of need</w:t>
      </w:r>
    </w:p>
    <w:p w:rsidR="00000000" w:rsidRPr="00645801" w:rsidP="00645801">
      <w:pPr>
        <w:pStyle w:val="ListBullet2"/>
      </w:pPr>
      <w:r w:rsidRPr="00645801">
        <w:t>provide opportunities to review and reflect on own practice</w:t>
      </w:r>
    </w:p>
    <w:p w:rsidR="00000000" w:rsidRPr="00645801" w:rsidP="00645801">
      <w:pPr>
        <w:pStyle w:val="ListBullet2"/>
      </w:pPr>
      <w:r w:rsidRPr="00645801">
        <w:t>build skills in presenting and applying presentation aids</w:t>
      </w:r>
    </w:p>
    <w:p w:rsidR="00000000" w:rsidRPr="00645801" w:rsidP="00645801">
      <w:pPr>
        <w:pStyle w:val="ListBullet"/>
      </w:pPr>
      <w:r w:rsidRPr="00645801">
        <w:t>resources available to support identifying training</w:t>
      </w:r>
      <w:r w:rsidRPr="00645801">
        <w:t xml:space="preserve"> facilitation techniques that suit different learners.</w:t>
      </w:r>
    </w:p>
    <w:p w:rsidR="00000000" w:rsidRPr="00645801" w:rsidP="00645801">
      <w:pPr>
        <w:pStyle w:val="AllowPageBreak"/>
      </w:pPr>
    </w:p>
    <w:p w:rsidR="00000000" w:rsidRPr="00645801" w:rsidP="00645801">
      <w:pPr>
        <w:pStyle w:val="Heading1"/>
      </w:pPr>
      <w:bookmarkStart w:id="4" w:name="O_1272195"/>
      <w:bookmarkEnd w:id="4"/>
      <w:r w:rsidRPr="00645801">
        <w:t>Assessment Conditions</w:t>
      </w:r>
    </w:p>
    <w:p w:rsidR="00000000" w:rsidRPr="00645801" w:rsidP="00524B4B">
      <w:pPr>
        <w:pStyle w:val="BodyText"/>
      </w:pPr>
      <w:r w:rsidRPr="00645801">
        <w:t xml:space="preserve">Skills in this unit must be demonstrated in a real or simulated vocational education and training environment. Evidence gathered for assessment may include </w:t>
      </w:r>
      <w:r w:rsidRPr="00645801">
        <w:t>that collected in real time or via a submitted recording.</w:t>
      </w:r>
    </w:p>
    <w:p w:rsidR="00000000" w:rsidRPr="00645801" w:rsidP="00524B4B">
      <w:pPr>
        <w:pStyle w:val="BodyText"/>
      </w:pPr>
      <w:r w:rsidRPr="00645801">
        <w:t>This includes access to:</w:t>
      </w:r>
    </w:p>
    <w:p w:rsidR="00000000" w:rsidRPr="00645801" w:rsidP="00645801">
      <w:pPr>
        <w:pStyle w:val="ListBullet"/>
      </w:pPr>
      <w:r w:rsidRPr="00645801">
        <w:t>learners requiring distance-based vocational training</w:t>
      </w:r>
    </w:p>
    <w:p w:rsidR="00000000" w:rsidRPr="00645801" w:rsidP="00645801">
      <w:pPr>
        <w:pStyle w:val="ListBullet"/>
      </w:pPr>
      <w:r w:rsidRPr="00645801">
        <w:t>organisational procedures for facilitating distance-based training</w:t>
      </w:r>
    </w:p>
    <w:p w:rsidR="00000000" w:rsidRPr="00645801" w:rsidP="00645801">
      <w:pPr>
        <w:pStyle w:val="ListBullet"/>
      </w:pPr>
      <w:r w:rsidRPr="00645801">
        <w:t>session plans and learning resources that fully cov</w:t>
      </w:r>
      <w:r w:rsidRPr="00645801">
        <w:t>er the requirements of product that is nationally recognised or aligned with other recognised frameworks, and are suitable for distance-based training</w:t>
      </w:r>
    </w:p>
    <w:p w:rsidR="00000000" w:rsidRPr="00645801" w:rsidP="00645801">
      <w:pPr>
        <w:pStyle w:val="ListBullet"/>
      </w:pPr>
      <w:r w:rsidRPr="00645801">
        <w:t>infrastructure that supports training delivery where access to reliable internet is not available.</w:t>
      </w:r>
    </w:p>
    <w:p w:rsidR="00000000" w:rsidRPr="00645801" w:rsidP="00645801">
      <w:pPr>
        <w:pStyle w:val="BodyText"/>
      </w:pPr>
    </w:p>
    <w:p w:rsidR="00000000" w:rsidRPr="00645801" w:rsidP="00524B4B">
      <w:pPr>
        <w:pStyle w:val="BodyText"/>
      </w:pPr>
      <w:r w:rsidRPr="00645801">
        <w:t>Asses</w:t>
      </w:r>
      <w:r w:rsidRPr="00645801">
        <w:t>sors of this unit must satisfy the requirements for assessors in applicable vocational education and training legislation, frameworks and/or standards.</w:t>
      </w:r>
    </w:p>
    <w:p w:rsidR="00000000" w:rsidRPr="00645801" w:rsidP="00645801">
      <w:pPr>
        <w:pStyle w:val="Heading1"/>
      </w:pPr>
      <w:bookmarkStart w:id="5" w:name="O_1272198"/>
      <w:bookmarkEnd w:id="5"/>
      <w:r w:rsidRPr="00645801">
        <w:t>Links</w:t>
      </w:r>
    </w:p>
    <w:p w:rsidR="00000000" w:rsidRPr="00645801" w:rsidP="00524B4B">
      <w:pPr>
        <w:pStyle w:val="BodyText"/>
      </w:pPr>
      <w:r w:rsidRPr="006458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B001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45801" w:rsidP="00645801"/>
    <w:sectPr w:rsidSect="006458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01" w:rsidRPr="00524B4B" w:rsidP="00524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B4B" w:rsidP="00645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B4B" w:rsidP="00645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4B4B" w:rsidP="00645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801" w:rsidRPr="00524B4B" w:rsidP="00524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B4B" w:rsidRPr="002D2AF8" w:rsidP="00645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TAEDEL413 Facilitate distance-based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24B4B" w:rsidP="00645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34D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C9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AA9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801"/>
  </w:style>
  <w:style w:type="character" w:customStyle="1" w:styleId="Heading1Char">
    <w:name w:val="Heading 1 Char"/>
    <w:basedOn w:val="DefaultParagraphFont"/>
    <w:link w:val="Heading1"/>
    <w:rsid w:val="00645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8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801"/>
    <w:rPr>
      <w:b/>
      <w:spacing w:val="0"/>
    </w:rPr>
  </w:style>
  <w:style w:type="paragraph" w:styleId="ListBullet2">
    <w:name w:val="List Bullet 2"/>
    <w:basedOn w:val="List2"/>
    <w:rsid w:val="006458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5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58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5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8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801"/>
    <w:rPr>
      <w:i/>
    </w:rPr>
  </w:style>
  <w:style w:type="paragraph" w:styleId="Caption">
    <w:name w:val="caption"/>
    <w:basedOn w:val="BodyText"/>
    <w:next w:val="Normal"/>
    <w:qFormat/>
    <w:rsid w:val="00645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801"/>
  </w:style>
  <w:style w:type="paragraph" w:styleId="TableofFigures">
    <w:name w:val="table of figures"/>
    <w:basedOn w:val="Normal"/>
    <w:next w:val="Normal"/>
    <w:semiHidden/>
    <w:rsid w:val="00645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8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5801"/>
    <w:rPr>
      <w:rFonts w:ascii="Wingdings" w:hAnsi="Wingdings"/>
    </w:rPr>
  </w:style>
  <w:style w:type="paragraph" w:customStyle="1" w:styleId="TableHeading">
    <w:name w:val="Table Heading"/>
    <w:basedOn w:val="HeadingBase"/>
    <w:rsid w:val="00645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801"/>
    <w:rPr>
      <w:color w:val="0033CC"/>
      <w:u w:val="none"/>
    </w:rPr>
  </w:style>
  <w:style w:type="paragraph" w:customStyle="1" w:styleId="BodyTextRight">
    <w:name w:val="Body Text Right"/>
    <w:basedOn w:val="BodyText"/>
    <w:rsid w:val="00645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8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801"/>
    <w:rPr>
      <w:sz w:val="32"/>
    </w:rPr>
  </w:style>
  <w:style w:type="paragraph" w:customStyle="1" w:styleId="HeadingProcedure">
    <w:name w:val="Heading Procedure"/>
    <w:basedOn w:val="HeadingBase"/>
    <w:next w:val="Normal"/>
    <w:rsid w:val="00645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801"/>
    <w:pPr>
      <w:spacing w:before="60" w:after="60"/>
    </w:pPr>
  </w:style>
  <w:style w:type="paragraph" w:styleId="ListContinue">
    <w:name w:val="List Continue"/>
    <w:basedOn w:val="List"/>
    <w:rsid w:val="00645801"/>
    <w:pPr>
      <w:ind w:firstLine="0"/>
    </w:pPr>
  </w:style>
  <w:style w:type="paragraph" w:customStyle="1" w:styleId="ListNote">
    <w:name w:val="List Note"/>
    <w:basedOn w:val="List"/>
    <w:rsid w:val="00645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801"/>
    <w:rPr>
      <w:rFonts w:ascii="Courier New" w:hAnsi="Courier New"/>
    </w:rPr>
  </w:style>
  <w:style w:type="paragraph" w:customStyle="1" w:styleId="NoteBullet">
    <w:name w:val="Note Bullet"/>
    <w:basedOn w:val="Note"/>
    <w:rsid w:val="00645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8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5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801"/>
    <w:rPr>
      <w:b/>
      <w:smallCaps/>
    </w:rPr>
  </w:style>
  <w:style w:type="paragraph" w:customStyle="1" w:styleId="TableListNumber">
    <w:name w:val="Table List Number"/>
    <w:basedOn w:val="ListNumber"/>
    <w:rsid w:val="00645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801"/>
    <w:pPr>
      <w:numPr>
        <w:numId w:val="10"/>
      </w:numPr>
    </w:pPr>
  </w:style>
  <w:style w:type="paragraph" w:customStyle="1" w:styleId="ListAlpha2">
    <w:name w:val="List Alpha 2"/>
    <w:basedOn w:val="List2"/>
    <w:rsid w:val="00645801"/>
    <w:pPr>
      <w:numPr>
        <w:numId w:val="9"/>
      </w:numPr>
    </w:pPr>
  </w:style>
  <w:style w:type="paragraph" w:styleId="List2">
    <w:name w:val="List 2"/>
    <w:basedOn w:val="BodyText"/>
    <w:rsid w:val="00645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8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58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5801"/>
    <w:pPr>
      <w:numPr>
        <w:numId w:val="5"/>
      </w:numPr>
    </w:pPr>
  </w:style>
  <w:style w:type="paragraph" w:styleId="ListContinue2">
    <w:name w:val="List Continue 2"/>
    <w:basedOn w:val="List2"/>
    <w:rsid w:val="00645801"/>
    <w:pPr>
      <w:ind w:firstLine="0"/>
    </w:pPr>
  </w:style>
  <w:style w:type="paragraph" w:styleId="ListContinue3">
    <w:name w:val="List Continue 3"/>
    <w:basedOn w:val="List3"/>
    <w:rsid w:val="00645801"/>
    <w:pPr>
      <w:ind w:left="1021" w:firstLine="0"/>
    </w:pPr>
  </w:style>
  <w:style w:type="paragraph" w:styleId="ListContinue4">
    <w:name w:val="List Continue 4"/>
    <w:basedOn w:val="List4"/>
    <w:rsid w:val="00645801"/>
    <w:pPr>
      <w:ind w:firstLine="0"/>
    </w:pPr>
  </w:style>
  <w:style w:type="paragraph" w:styleId="ListContinue5">
    <w:name w:val="List Continue 5"/>
    <w:basedOn w:val="List5"/>
    <w:rsid w:val="00645801"/>
    <w:pPr>
      <w:ind w:firstLine="0"/>
    </w:pPr>
  </w:style>
  <w:style w:type="paragraph" w:styleId="ListNumber3">
    <w:name w:val="List Number 3"/>
    <w:basedOn w:val="List3"/>
    <w:rsid w:val="00645801"/>
    <w:pPr>
      <w:numPr>
        <w:numId w:val="6"/>
      </w:numPr>
    </w:pPr>
  </w:style>
  <w:style w:type="paragraph" w:styleId="ListNumber4">
    <w:name w:val="List Number 4"/>
    <w:basedOn w:val="List4"/>
    <w:rsid w:val="00645801"/>
    <w:pPr>
      <w:numPr>
        <w:numId w:val="7"/>
      </w:numPr>
    </w:pPr>
  </w:style>
  <w:style w:type="paragraph" w:styleId="ListNumber5">
    <w:name w:val="List Number 5"/>
    <w:basedOn w:val="List5"/>
    <w:rsid w:val="00645801"/>
    <w:pPr>
      <w:numPr>
        <w:numId w:val="8"/>
      </w:numPr>
    </w:pPr>
  </w:style>
  <w:style w:type="paragraph" w:styleId="BlockText">
    <w:name w:val="Block Text"/>
    <w:basedOn w:val="Normal"/>
    <w:rsid w:val="00645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801"/>
    <w:rPr>
      <w:sz w:val="16"/>
      <w:vertAlign w:val="superscript"/>
    </w:rPr>
  </w:style>
  <w:style w:type="character" w:customStyle="1" w:styleId="Symbols">
    <w:name w:val="Symbols"/>
    <w:basedOn w:val="DefaultParagraphFont"/>
    <w:rsid w:val="00645801"/>
    <w:rPr>
      <w:rFonts w:ascii="Symbol" w:hAnsi="Symbol"/>
    </w:rPr>
  </w:style>
  <w:style w:type="character" w:customStyle="1" w:styleId="MenuOptions">
    <w:name w:val="Menu Options"/>
    <w:basedOn w:val="DefaultParagraphFont"/>
    <w:rsid w:val="00645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801"/>
    <w:rPr>
      <w:b/>
    </w:rPr>
  </w:style>
  <w:style w:type="character" w:customStyle="1" w:styleId="Underlined">
    <w:name w:val="Underlined"/>
    <w:basedOn w:val="DefaultParagraphFont"/>
    <w:rsid w:val="00645801"/>
    <w:rPr>
      <w:u w:val="single"/>
    </w:rPr>
  </w:style>
  <w:style w:type="paragraph" w:customStyle="1" w:styleId="TableBodyTextRight">
    <w:name w:val="Table Body Text Right"/>
    <w:basedOn w:val="TableBodyText"/>
    <w:rsid w:val="00645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801"/>
    <w:rPr>
      <w:sz w:val="18"/>
    </w:rPr>
  </w:style>
  <w:style w:type="paragraph" w:customStyle="1" w:styleId="BodySmallRight">
    <w:name w:val="Body Small Right"/>
    <w:basedOn w:val="BodyTextRight"/>
    <w:rsid w:val="00645801"/>
    <w:rPr>
      <w:sz w:val="18"/>
      <w:szCs w:val="18"/>
    </w:rPr>
  </w:style>
  <w:style w:type="paragraph" w:customStyle="1" w:styleId="MarginEdition">
    <w:name w:val="Margin Edition"/>
    <w:basedOn w:val="MarginNote"/>
    <w:rsid w:val="00645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801"/>
    <w:rPr>
      <w:sz w:val="2"/>
      <w:szCs w:val="2"/>
    </w:rPr>
  </w:style>
  <w:style w:type="character" w:customStyle="1" w:styleId="Small">
    <w:name w:val="Small"/>
    <w:basedOn w:val="DefaultParagraphFont"/>
    <w:rsid w:val="00645801"/>
    <w:rPr>
      <w:sz w:val="16"/>
    </w:rPr>
  </w:style>
  <w:style w:type="paragraph" w:customStyle="1" w:styleId="WideTable">
    <w:name w:val="Wide Table"/>
    <w:basedOn w:val="Normal"/>
    <w:rsid w:val="00645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801"/>
  </w:style>
  <w:style w:type="paragraph" w:styleId="Quote">
    <w:name w:val="Quote"/>
    <w:basedOn w:val="Heading1"/>
    <w:link w:val="QuoteChar"/>
    <w:qFormat/>
    <w:rsid w:val="00645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801"/>
    <w:pPr>
      <w:pageBreakBefore/>
    </w:pPr>
  </w:style>
  <w:style w:type="paragraph" w:customStyle="1" w:styleId="Border">
    <w:name w:val="Border"/>
    <w:basedOn w:val="Normal"/>
    <w:qFormat/>
    <w:rsid w:val="00645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801"/>
    <w:rPr>
      <w:u w:val="single"/>
    </w:rPr>
  </w:style>
  <w:style w:type="character" w:customStyle="1" w:styleId="BoldandItalics">
    <w:name w:val="Bold and Italics"/>
    <w:qFormat/>
    <w:rsid w:val="00645801"/>
    <w:rPr>
      <w:b/>
      <w:i/>
      <w:u w:val="none"/>
    </w:rPr>
  </w:style>
  <w:style w:type="paragraph" w:styleId="BalloonText">
    <w:name w:val="Balloon Text"/>
    <w:basedOn w:val="Normal"/>
    <w:link w:val="BalloonTextChar"/>
    <w:rsid w:val="00645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801"/>
    <w:pPr>
      <w:spacing w:before="0" w:after="0"/>
    </w:pPr>
  </w:style>
  <w:style w:type="paragraph" w:customStyle="1" w:styleId="BodyTextBold">
    <w:name w:val="Body Text Bold"/>
    <w:basedOn w:val="BodyText"/>
    <w:qFormat/>
    <w:rsid w:val="00645801"/>
    <w:rPr>
      <w:b/>
    </w:rPr>
  </w:style>
  <w:style w:type="character" w:styleId="Hyperlink">
    <w:name w:val="Hyperlink"/>
    <w:basedOn w:val="DefaultParagraphFont"/>
    <w:uiPriority w:val="99"/>
    <w:unhideWhenUsed/>
    <w:rsid w:val="00524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4362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TAEDEL413 Facilitate distance-based training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