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3A61" w:rsidP="007D3A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TAEDEL412 Facilitate workplace-based learning</w:t>
      </w:r>
      <w:r>
        <w:fldChar w:fldCharType="end"/>
      </w:r>
    </w:p>
    <w:p w:rsidR="007D3A61" w:rsidP="007D3A61">
      <w:pPr>
        <w:pStyle w:val="Version"/>
        <w:sectPr w:rsidSect="001874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7451" w:rsidP="00187451">
      <w:pPr>
        <w:pStyle w:val="SuperHeading"/>
      </w:pPr>
      <w:r w:rsidRPr="00187451">
        <w:t>TAEDEL412 Facilitate workplace-based learning</w:t>
      </w:r>
    </w:p>
    <w:p w:rsidR="00000000" w:rsidRPr="00187451" w:rsidP="00187451">
      <w:pPr>
        <w:pStyle w:val="Heading1"/>
      </w:pPr>
      <w:bookmarkStart w:id="1" w:name="O_1272163"/>
      <w:bookmarkEnd w:id="1"/>
      <w:r w:rsidRPr="001874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1874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451" w:rsidP="00187451">
            <w:pPr>
              <w:pStyle w:val="BodyText"/>
            </w:pPr>
            <w:r w:rsidRPr="00187451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451">
            <w:pPr>
              <w:pStyle w:val="BodyText"/>
              <w:rPr>
                <w:lang w:val="en-NZ"/>
              </w:rPr>
            </w:pPr>
            <w:r w:rsidRPr="00187451">
              <w:rPr>
                <w:rStyle w:val="SpecialBold"/>
              </w:rPr>
              <w:t>Comments</w:t>
            </w:r>
          </w:p>
        </w:tc>
      </w:tr>
      <w:tr w:rsidTr="001874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451">
            <w:pPr>
              <w:pStyle w:val="BodyText"/>
              <w:rPr>
                <w:lang w:val="en-NZ"/>
              </w:rPr>
            </w:pPr>
            <w:r w:rsidRPr="00187451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451" w:rsidP="00187451">
            <w:pPr>
              <w:pStyle w:val="BodyText"/>
            </w:pPr>
            <w:r w:rsidRPr="00187451">
              <w:t>This version first released with TAE Training and Education Training Package Version 5.0.</w:t>
            </w:r>
          </w:p>
          <w:p w:rsidR="00000000" w:rsidRPr="00187451" w:rsidP="00187451">
            <w:pPr>
              <w:pStyle w:val="BodyText"/>
            </w:pPr>
            <w:r w:rsidRPr="00187451">
              <w:t>Supersedes and is equivalent toTAEDEL402 Plan, organise and facilitate learning in the workplace.</w:t>
            </w:r>
          </w:p>
        </w:tc>
      </w:tr>
    </w:tbl>
    <w:p w:rsidR="00000000" w:rsidRPr="00187451" w:rsidP="00187451">
      <w:pPr>
        <w:pStyle w:val="BodyText"/>
      </w:pPr>
    </w:p>
    <w:p w:rsidR="00000000" w:rsidRPr="00187451" w:rsidP="00187451">
      <w:pPr>
        <w:pStyle w:val="AllowPageBreak"/>
      </w:pPr>
    </w:p>
    <w:p w:rsidR="00000000" w:rsidRPr="00187451" w:rsidP="00187451">
      <w:pPr>
        <w:pStyle w:val="Heading1"/>
      </w:pPr>
      <w:bookmarkStart w:id="2" w:name="O_1272164"/>
      <w:bookmarkEnd w:id="2"/>
      <w:r w:rsidRPr="00187451">
        <w:t>Application</w:t>
      </w:r>
    </w:p>
    <w:p w:rsidR="00000000" w:rsidRPr="00187451" w:rsidP="007D3A61">
      <w:pPr>
        <w:pStyle w:val="BodyText"/>
      </w:pPr>
      <w:r w:rsidRPr="00187451">
        <w:t>This unit describes the skills and knowledge required to prepare for, plan and facilitate workplace-based learning for learners in the workplace. It includes customising and implementing existing learning plans and resources based o</w:t>
      </w:r>
      <w:r w:rsidRPr="00187451">
        <w:t>n products that are nationally recognised or aligned with other recognised frameworks, and reviewing own practice.</w:t>
      </w:r>
    </w:p>
    <w:p w:rsidR="00000000" w:rsidRPr="00187451" w:rsidP="007D3A61">
      <w:pPr>
        <w:pStyle w:val="BodyText"/>
      </w:pPr>
      <w:r w:rsidRPr="00187451">
        <w:t>The unit applies to entry-level vocational education and training (VET) teachers and trainers who use facilitation and technical skills to fa</w:t>
      </w:r>
      <w:r w:rsidRPr="00187451">
        <w:t>cilitate learning in the workplace based on products that are nationally recognised or aligned with other recognised frameworks.</w:t>
      </w:r>
    </w:p>
    <w:p w:rsidR="00000000" w:rsidRPr="00187451" w:rsidP="007D3A61">
      <w:pPr>
        <w:pStyle w:val="BodyText"/>
      </w:pPr>
      <w:r w:rsidRPr="00187451">
        <w:t>No licensing, legislative or certification requirements apply to this unit at the time of publication.</w:t>
      </w:r>
    </w:p>
    <w:p w:rsidR="00000000" w:rsidRPr="00187451" w:rsidP="00187451">
      <w:pPr>
        <w:pStyle w:val="Heading1"/>
      </w:pPr>
      <w:bookmarkStart w:id="3" w:name="O_1272167"/>
      <w:bookmarkEnd w:id="3"/>
      <w:r w:rsidRPr="00187451">
        <w:t xml:space="preserve">Unit </w:t>
      </w:r>
      <w:r w:rsidRPr="00187451">
        <w:t>Sector</w:t>
      </w:r>
    </w:p>
    <w:p w:rsidR="00000000" w:rsidRPr="00187451" w:rsidP="007D3A61">
      <w:pPr>
        <w:pStyle w:val="BodyText"/>
      </w:pPr>
      <w:r w:rsidRPr="00187451">
        <w:t>Delivery and facilitation</w:t>
      </w:r>
    </w:p>
    <w:p w:rsidR="00000000" w:rsidRPr="00187451" w:rsidP="00187451">
      <w:pPr>
        <w:pStyle w:val="Heading1"/>
      </w:pPr>
      <w:bookmarkStart w:id="4" w:name="O_1272168"/>
      <w:bookmarkEnd w:id="4"/>
      <w:r w:rsidRPr="0018745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434"/>
      </w:tblGrid>
      <w:tr w:rsidTr="001874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451" w:rsidP="00187451">
            <w:pPr>
              <w:pStyle w:val="BodyText"/>
            </w:pPr>
            <w:r w:rsidRPr="00187451">
              <w:rPr>
                <w:rStyle w:val="SpecialBold"/>
              </w:rPr>
              <w:t>ELEMENTS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451">
            <w:pPr>
              <w:pStyle w:val="BodyText"/>
              <w:rPr>
                <w:lang w:val="en-NZ"/>
              </w:rPr>
            </w:pPr>
            <w:r w:rsidRPr="00187451">
              <w:rPr>
                <w:rStyle w:val="SpecialBold"/>
              </w:rPr>
              <w:t>PERFORMANCE CRITERIA</w:t>
            </w:r>
          </w:p>
        </w:tc>
      </w:tr>
      <w:tr w:rsidTr="001874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451" w:rsidP="00187451">
            <w:pPr>
              <w:pStyle w:val="BodyText"/>
            </w:pPr>
            <w:r w:rsidRPr="00187451">
              <w:rPr>
                <w:rStyle w:val="Emphasis"/>
              </w:rPr>
              <w:t>Elements describe the essential outcomes.</w:t>
            </w:r>
          </w:p>
        </w:tc>
        <w:tc>
          <w:tcPr>
            <w:tcW w:w="643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451">
            <w:pPr>
              <w:pStyle w:val="BodyText"/>
              <w:rPr>
                <w:lang w:val="en-NZ"/>
              </w:rPr>
            </w:pPr>
            <w:r w:rsidRPr="0018745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874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451">
            <w:pPr>
              <w:pStyle w:val="List"/>
              <w:rPr>
                <w:lang w:val="en-NZ"/>
              </w:rPr>
            </w:pPr>
            <w:r w:rsidRPr="00187451">
              <w:t>1. Prepare to facilitate workplace-based learning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451" w:rsidP="00187451">
            <w:pPr>
              <w:pStyle w:val="List"/>
            </w:pPr>
            <w:r w:rsidRPr="00187451">
              <w:t>1.1 Clarify and confirm workplace-based learning objectives and scope</w:t>
            </w:r>
          </w:p>
          <w:p w:rsidR="00000000" w:rsidRPr="00187451" w:rsidP="00187451">
            <w:pPr>
              <w:pStyle w:val="List"/>
            </w:pPr>
            <w:r w:rsidRPr="00187451">
              <w:t xml:space="preserve">1.2 Analyse position descriptions and work routines to determine that learning objectives can safely be met in the </w:t>
            </w:r>
            <w:r w:rsidRPr="00187451">
              <w:t>workplace-based lear</w:t>
            </w:r>
            <w:r w:rsidRPr="00187451">
              <w:t>ning</w:t>
            </w:r>
          </w:p>
          <w:p w:rsidR="00000000" w:rsidRPr="00187451" w:rsidP="00187451">
            <w:pPr>
              <w:pStyle w:val="List"/>
            </w:pPr>
            <w:r w:rsidRPr="00187451">
              <w:t>1.3 Establish workplace environment for learning</w:t>
            </w:r>
          </w:p>
          <w:p w:rsidR="00000000" w:rsidP="00187451">
            <w:pPr>
              <w:pStyle w:val="List"/>
              <w:rPr>
                <w:lang w:val="en-NZ"/>
              </w:rPr>
            </w:pPr>
            <w:r w:rsidRPr="00187451">
              <w:t>1.4 Identify personnel to be involved in the workplace-based learning and their job roles and responsibilities.</w:t>
            </w:r>
          </w:p>
        </w:tc>
      </w:tr>
      <w:tr w:rsidTr="001874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451">
            <w:pPr>
              <w:pStyle w:val="List"/>
              <w:rPr>
                <w:lang w:val="en-NZ"/>
              </w:rPr>
            </w:pPr>
            <w:r w:rsidRPr="00187451">
              <w:t xml:space="preserve">2. Develop plan for workplace-based learning 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451" w:rsidP="00187451">
            <w:pPr>
              <w:pStyle w:val="List"/>
            </w:pPr>
            <w:r w:rsidRPr="00187451">
              <w:t>2.1 Arrange for integration and monitoring of workplace-based learning activities</w:t>
            </w:r>
          </w:p>
          <w:p w:rsidR="00000000" w:rsidRPr="00187451" w:rsidP="00187451">
            <w:pPr>
              <w:pStyle w:val="List"/>
            </w:pPr>
            <w:r w:rsidRPr="00187451">
              <w:t>2.2 Identify phases and duration for learners’ work-based learning</w:t>
            </w:r>
          </w:p>
          <w:p w:rsidR="00000000" w:rsidRPr="00187451" w:rsidP="00187451">
            <w:pPr>
              <w:pStyle w:val="List"/>
            </w:pPr>
            <w:r w:rsidRPr="00187451">
              <w:t>2.3 Identify need for support personnel within work-based learning</w:t>
            </w:r>
          </w:p>
          <w:p w:rsidR="00000000" w:rsidRPr="00187451" w:rsidP="00187451">
            <w:pPr>
              <w:pStyle w:val="List"/>
            </w:pPr>
            <w:r w:rsidRPr="00187451">
              <w:t>2.4 Draft plan for workplace-based learn</w:t>
            </w:r>
            <w:r w:rsidRPr="00187451">
              <w:t>ing that meets learning objectives, uses a range of learning opportunities, and outlines required safety arrangements</w:t>
            </w:r>
          </w:p>
          <w:p w:rsidR="00000000" w:rsidP="00187451">
            <w:pPr>
              <w:pStyle w:val="List"/>
              <w:rPr>
                <w:lang w:val="en-NZ"/>
              </w:rPr>
            </w:pPr>
            <w:r w:rsidRPr="00187451">
              <w:t>2.5 Obtain agreement from required personnel to finalise and implement the plan for workplace-based learning</w:t>
            </w:r>
          </w:p>
        </w:tc>
      </w:tr>
      <w:tr w:rsidTr="001874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451">
            <w:pPr>
              <w:pStyle w:val="List"/>
              <w:rPr>
                <w:lang w:val="en-NZ"/>
              </w:rPr>
            </w:pPr>
            <w:r w:rsidRPr="00187451">
              <w:t>3. Establish the learning re</w:t>
            </w:r>
            <w:r w:rsidRPr="00187451">
              <w:t>lationship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451" w:rsidP="00187451">
            <w:pPr>
              <w:pStyle w:val="List"/>
            </w:pPr>
            <w:r w:rsidRPr="00187451">
              <w:t>3.1 Conduct initial meeting with learner to commence work-based learning and explain learning objectives and processes</w:t>
            </w:r>
          </w:p>
          <w:p w:rsidR="00000000" w:rsidRPr="00187451" w:rsidP="00187451">
            <w:pPr>
              <w:pStyle w:val="List"/>
            </w:pPr>
            <w:r w:rsidRPr="00187451">
              <w:t>3.2 Discuss and agree planned learning opportunities and activities according to any regulatory requirements</w:t>
            </w:r>
          </w:p>
          <w:p w:rsidR="00000000" w:rsidRPr="00187451" w:rsidP="00187451">
            <w:pPr>
              <w:pStyle w:val="List"/>
            </w:pPr>
            <w:r w:rsidRPr="00187451">
              <w:t>3.3 Select techni</w:t>
            </w:r>
            <w:r w:rsidRPr="00187451">
              <w:t>ques for facilitating learning in the workplace to meet learners’ needs and explain intended approach to learners</w:t>
            </w:r>
          </w:p>
          <w:p w:rsidR="00000000" w:rsidRPr="00187451" w:rsidP="00187451">
            <w:pPr>
              <w:pStyle w:val="List"/>
            </w:pPr>
            <w:r w:rsidRPr="00187451">
              <w:t xml:space="preserve">3.4 Discuss and organise required support for foundation skill and learning needs within scope of own job role; and access specialist support </w:t>
            </w:r>
            <w:r w:rsidRPr="00187451">
              <w:t>where required</w:t>
            </w:r>
          </w:p>
          <w:p w:rsidR="00000000" w:rsidP="00187451">
            <w:pPr>
              <w:pStyle w:val="List"/>
              <w:rPr>
                <w:lang w:val="en-NZ"/>
              </w:rPr>
            </w:pPr>
            <w:r w:rsidRPr="00187451">
              <w:t>3.5 Monitor supervisory arrangements appropriate to learners’ levels of knowledge, skill and experience, provide support and encouragement, and ensure learners’ health and safety</w:t>
            </w:r>
          </w:p>
        </w:tc>
      </w:tr>
      <w:tr w:rsidTr="001874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451">
            <w:pPr>
              <w:pStyle w:val="List"/>
              <w:rPr>
                <w:lang w:val="en-NZ"/>
              </w:rPr>
            </w:pPr>
            <w:r w:rsidRPr="00187451">
              <w:t>4. Implement workplace-based learning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451" w:rsidP="00187451">
            <w:pPr>
              <w:pStyle w:val="List"/>
            </w:pPr>
            <w:r w:rsidRPr="00187451">
              <w:t>4.1 Prepare learning en</w:t>
            </w:r>
            <w:r w:rsidRPr="00187451">
              <w:t>vironment and check equipment prior to use</w:t>
            </w:r>
          </w:p>
          <w:p w:rsidR="00000000" w:rsidRPr="00187451" w:rsidP="00187451">
            <w:pPr>
              <w:pStyle w:val="List"/>
            </w:pPr>
            <w:r w:rsidRPr="00187451">
              <w:t>4.2 Monitor and address work health and safety (WHS) hazards and risks before and during training</w:t>
            </w:r>
          </w:p>
          <w:p w:rsidR="00000000" w:rsidRPr="00187451" w:rsidP="00187451">
            <w:pPr>
              <w:pStyle w:val="List"/>
            </w:pPr>
            <w:r w:rsidRPr="00187451">
              <w:t>4.3 Oversee learning activities in workplace following the sequence of the workplace-based learning plan</w:t>
            </w:r>
          </w:p>
          <w:p w:rsidR="00000000" w:rsidP="00187451">
            <w:pPr>
              <w:pStyle w:val="List"/>
              <w:rPr>
                <w:lang w:val="en-NZ"/>
              </w:rPr>
            </w:pPr>
            <w:r w:rsidRPr="00187451">
              <w:t>4.4 Implem</w:t>
            </w:r>
            <w:r w:rsidRPr="00187451">
              <w:t>ent techniques that facilitate learners’ application of skills and knowledge to workplace activities</w:t>
            </w:r>
          </w:p>
        </w:tc>
      </w:tr>
      <w:tr w:rsidTr="001874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451">
            <w:pPr>
              <w:pStyle w:val="List"/>
              <w:rPr>
                <w:lang w:val="en-NZ"/>
              </w:rPr>
            </w:pPr>
            <w:r w:rsidRPr="00187451">
              <w:t>5. Develop the learning relationship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451" w:rsidP="00187451">
            <w:pPr>
              <w:pStyle w:val="List"/>
            </w:pPr>
            <w:r w:rsidRPr="00187451">
              <w:t>5.1 Observe learner cues and change approaches where necessary to engage learners and maintain momentum</w:t>
            </w:r>
          </w:p>
          <w:p w:rsidR="00000000" w:rsidRPr="00187451" w:rsidP="00187451">
            <w:pPr>
              <w:pStyle w:val="List"/>
            </w:pPr>
            <w:r w:rsidRPr="00187451">
              <w:t>5.2 Encourage learners to take responsibility for learning and to use self-reflection</w:t>
            </w:r>
          </w:p>
          <w:p w:rsidR="00000000" w:rsidP="00187451">
            <w:pPr>
              <w:pStyle w:val="List"/>
              <w:rPr>
                <w:lang w:val="en-NZ"/>
              </w:rPr>
            </w:pPr>
            <w:r w:rsidRPr="00187451">
              <w:t>5.3 Monitor effectiveness of learning relationship through regular interaction</w:t>
            </w:r>
          </w:p>
        </w:tc>
      </w:tr>
      <w:tr w:rsidTr="001874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451">
            <w:pPr>
              <w:pStyle w:val="List"/>
              <w:rPr>
                <w:lang w:val="en-NZ"/>
              </w:rPr>
            </w:pPr>
            <w:r w:rsidRPr="00187451">
              <w:t>6. Close and evaluate the workplace-based learning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451" w:rsidP="00187451">
            <w:pPr>
              <w:pStyle w:val="List"/>
            </w:pPr>
            <w:r w:rsidRPr="00187451">
              <w:t>6.1 Use interpersonal and communication</w:t>
            </w:r>
            <w:r w:rsidRPr="00187451">
              <w:t xml:space="preserve"> techniques to close the learning relationship</w:t>
            </w:r>
          </w:p>
          <w:p w:rsidR="00000000" w:rsidRPr="00187451" w:rsidP="00187451">
            <w:pPr>
              <w:pStyle w:val="List"/>
            </w:pPr>
            <w:r w:rsidRPr="00187451">
              <w:t>6.2 Seek feedback from learners and workplace stakeholders on outcomes achieved and value of the learning relationship</w:t>
            </w:r>
          </w:p>
          <w:p w:rsidR="00000000" w:rsidRPr="00187451" w:rsidP="00187451">
            <w:pPr>
              <w:pStyle w:val="List"/>
            </w:pPr>
            <w:r w:rsidRPr="00187451">
              <w:t>6.3 Evaluate effectiveness of workplace-based learning against objectives, and the process</w:t>
            </w:r>
            <w:r w:rsidRPr="00187451">
              <w:t>es and techniques used</w:t>
            </w:r>
          </w:p>
          <w:p w:rsidR="00000000" w:rsidRPr="00187451" w:rsidP="00187451">
            <w:pPr>
              <w:pStyle w:val="List"/>
            </w:pPr>
            <w:r w:rsidRPr="00187451">
              <w:t>6.4 Review and reflect on own facilitation of workplace-based learning and identify areas for improvement</w:t>
            </w:r>
          </w:p>
          <w:p w:rsidR="00000000" w:rsidRPr="00187451" w:rsidP="00187451">
            <w:pPr>
              <w:pStyle w:val="List"/>
            </w:pPr>
            <w:r w:rsidRPr="00187451">
              <w:t>6.5 Recommend improvements to own workplace-based learning practice based on review process</w:t>
            </w:r>
          </w:p>
        </w:tc>
      </w:tr>
    </w:tbl>
    <w:p w:rsidR="00000000" w:rsidRPr="00187451" w:rsidP="00187451">
      <w:pPr>
        <w:pStyle w:val="BodyText"/>
      </w:pPr>
    </w:p>
    <w:p w:rsidR="00000000" w:rsidRPr="00187451" w:rsidP="00187451">
      <w:pPr>
        <w:pStyle w:val="AllowPageBreak"/>
      </w:pPr>
    </w:p>
    <w:p w:rsidR="00000000" w:rsidRPr="00187451" w:rsidP="00187451">
      <w:pPr>
        <w:pStyle w:val="Heading1"/>
      </w:pPr>
      <w:bookmarkStart w:id="5" w:name="O_1272169"/>
      <w:bookmarkEnd w:id="5"/>
      <w:r w:rsidRPr="00187451">
        <w:t>Foundation Ski</w:t>
      </w:r>
      <w:r w:rsidRPr="00187451">
        <w:t>lls</w:t>
      </w:r>
    </w:p>
    <w:p w:rsidR="00000000" w:rsidRPr="007D3A61" w:rsidP="007D3A61">
      <w:pPr>
        <w:pStyle w:val="BodyText"/>
        <w:rPr>
          <w:i/>
        </w:rPr>
      </w:pPr>
      <w:r w:rsidRPr="007D3A6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9"/>
        <w:gridCol w:w="6915"/>
      </w:tblGrid>
      <w:tr w:rsidTr="001874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451" w:rsidP="00187451">
            <w:pPr>
              <w:pStyle w:val="BodyText"/>
            </w:pPr>
            <w:r w:rsidRPr="00187451">
              <w:rPr>
                <w:rStyle w:val="SpecialBold"/>
              </w:rPr>
              <w:t>Skill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451">
            <w:pPr>
              <w:pStyle w:val="BodyText"/>
              <w:rPr>
                <w:lang w:val="en-NZ"/>
              </w:rPr>
            </w:pPr>
            <w:r w:rsidRPr="00187451">
              <w:rPr>
                <w:rStyle w:val="SpecialBold"/>
              </w:rPr>
              <w:t>Description</w:t>
            </w:r>
          </w:p>
        </w:tc>
      </w:tr>
      <w:tr w:rsidTr="001874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451">
            <w:pPr>
              <w:pStyle w:val="BodyText"/>
              <w:rPr>
                <w:lang w:val="en-NZ"/>
              </w:rPr>
            </w:pPr>
            <w:r w:rsidRPr="00187451">
              <w:t>Digital literacy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451">
            <w:pPr>
              <w:pStyle w:val="ListBullet"/>
              <w:rPr>
                <w:lang w:val="en-NZ"/>
              </w:rPr>
            </w:pPr>
            <w:r w:rsidRPr="00187451">
              <w:t>Uses main features and functions of digital tools and electronic applications required in own role to access and exchange information</w:t>
            </w:r>
          </w:p>
        </w:tc>
      </w:tr>
      <w:tr w:rsidTr="001874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451">
            <w:pPr>
              <w:pStyle w:val="BodyText"/>
              <w:rPr>
                <w:lang w:val="en-NZ"/>
              </w:rPr>
            </w:pPr>
            <w:r w:rsidRPr="00187451">
              <w:t>Reading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451">
            <w:pPr>
              <w:pStyle w:val="ListBullet"/>
              <w:rPr>
                <w:lang w:val="en-NZ"/>
              </w:rPr>
            </w:pPr>
            <w:r w:rsidRPr="00187451">
              <w:t>Accesses and interprets compliance information, contractual information, WHS information, and documents relevant</w:t>
            </w:r>
            <w:r w:rsidRPr="00187451">
              <w:t xml:space="preserve"> to learning in the workplace</w:t>
            </w:r>
          </w:p>
        </w:tc>
      </w:tr>
      <w:tr w:rsidTr="001874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451">
            <w:pPr>
              <w:pStyle w:val="BodyText"/>
              <w:rPr>
                <w:lang w:val="en-NZ"/>
              </w:rPr>
            </w:pPr>
            <w:r w:rsidRPr="00187451">
              <w:t>Writing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451">
            <w:pPr>
              <w:pStyle w:val="ListBullet"/>
              <w:rPr>
                <w:lang w:val="en-NZ"/>
              </w:rPr>
            </w:pPr>
            <w:r w:rsidRPr="00187451">
              <w:t>Maintains documentation relevant to workplace-based learning according to organisational and workplace requirements</w:t>
            </w:r>
          </w:p>
        </w:tc>
      </w:tr>
      <w:tr w:rsidTr="001874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451">
            <w:pPr>
              <w:pStyle w:val="BodyText"/>
              <w:rPr>
                <w:lang w:val="en-NZ"/>
              </w:rPr>
            </w:pPr>
            <w:r w:rsidRPr="00187451">
              <w:t>Oral communication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451" w:rsidP="00187451">
            <w:pPr>
              <w:pStyle w:val="ListBullet"/>
            </w:pPr>
            <w:r w:rsidRPr="00187451">
              <w:t>Uses oral communication techniques to identify needs, build rapport, agree on learning, facilitate learning and monitor practice</w:t>
            </w:r>
          </w:p>
          <w:p w:rsidR="00000000" w:rsidRPr="00187451" w:rsidP="00187451">
            <w:pPr>
              <w:pStyle w:val="ListBullet"/>
            </w:pPr>
            <w:r w:rsidRPr="00187451">
              <w:t>Selects appropriate vocabulary adjusting language, tone and pace to promote effective interactions, and to build learner engage</w:t>
            </w:r>
            <w:r w:rsidRPr="00187451">
              <w:t>ment</w:t>
            </w:r>
          </w:p>
          <w:p w:rsidR="00000000" w:rsidP="00187451">
            <w:pPr>
              <w:pStyle w:val="ListBullet"/>
              <w:rPr>
                <w:lang w:val="en-NZ"/>
              </w:rPr>
            </w:pPr>
            <w:r w:rsidRPr="00187451">
              <w:t>Asks questions to clarify understanding, and seeks feedback and further information</w:t>
            </w:r>
          </w:p>
        </w:tc>
      </w:tr>
      <w:tr w:rsidTr="001874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451">
            <w:pPr>
              <w:pStyle w:val="BodyText"/>
              <w:rPr>
                <w:lang w:val="en-NZ"/>
              </w:rPr>
            </w:pPr>
            <w:r w:rsidRPr="00187451">
              <w:t>Numeracy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451">
            <w:pPr>
              <w:pStyle w:val="ListBullet"/>
              <w:rPr>
                <w:lang w:val="en-NZ"/>
              </w:rPr>
            </w:pPr>
            <w:r w:rsidRPr="00187451">
              <w:t>Interprets and uses scheduling and sequencing information, and estimates time and risk</w:t>
            </w:r>
          </w:p>
        </w:tc>
      </w:tr>
      <w:tr w:rsidTr="001874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451">
            <w:pPr>
              <w:pStyle w:val="BodyText"/>
              <w:rPr>
                <w:lang w:val="en-NZ"/>
              </w:rPr>
            </w:pPr>
            <w:r w:rsidRPr="00187451">
              <w:t>Planning and organising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451">
            <w:pPr>
              <w:pStyle w:val="ListBullet"/>
              <w:rPr>
                <w:lang w:val="en-NZ"/>
              </w:rPr>
            </w:pPr>
            <w:r w:rsidRPr="00187451">
              <w:t>Organises and completes work according to d</w:t>
            </w:r>
            <w:r w:rsidRPr="00187451">
              <w:t>efined requirements, taking responsibility for decisions and sequencing tasks to achieve efficient outcomes</w:t>
            </w:r>
          </w:p>
        </w:tc>
      </w:tr>
      <w:tr w:rsidTr="001874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451">
            <w:pPr>
              <w:pStyle w:val="BodyText"/>
              <w:rPr>
                <w:lang w:val="en-NZ"/>
              </w:rPr>
            </w:pPr>
            <w:r w:rsidRPr="00187451">
              <w:t>Problem solving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451" w:rsidP="00187451">
            <w:pPr>
              <w:pStyle w:val="ListBullet"/>
            </w:pPr>
            <w:r w:rsidRPr="00187451">
              <w:t>Identifies and responds to problems and opportunities for improvement, considering options for different approaches</w:t>
            </w:r>
          </w:p>
          <w:p w:rsidR="00000000" w:rsidP="00187451">
            <w:pPr>
              <w:pStyle w:val="ListBullet"/>
              <w:rPr>
                <w:lang w:val="en-NZ"/>
              </w:rPr>
            </w:pPr>
            <w:r w:rsidRPr="00187451">
              <w:t>Uses systematic, analytical processes in complex, routine and non-routine situations, gathering information, and identifying and evaluating options based on organisational needs</w:t>
            </w:r>
          </w:p>
        </w:tc>
      </w:tr>
      <w:tr w:rsidTr="001874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451">
            <w:pPr>
              <w:pStyle w:val="BodyText"/>
              <w:rPr>
                <w:lang w:val="en-NZ"/>
              </w:rPr>
            </w:pPr>
            <w:r w:rsidRPr="00187451">
              <w:t>Self-management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451" w:rsidP="00187451">
            <w:pPr>
              <w:pStyle w:val="ListBullet"/>
            </w:pPr>
            <w:r w:rsidRPr="00187451">
              <w:t>Follows organisational protocols, policies and procedures in</w:t>
            </w:r>
            <w:r w:rsidRPr="00187451">
              <w:t xml:space="preserve"> the management of records</w:t>
            </w:r>
          </w:p>
          <w:p w:rsidR="00000000" w:rsidP="00187451">
            <w:pPr>
              <w:pStyle w:val="ListBullet"/>
              <w:rPr>
                <w:lang w:val="en-NZ"/>
              </w:rPr>
            </w:pPr>
            <w:r w:rsidRPr="00187451">
              <w:t>Recognises and responds to contractual and ethical requirements associated with own role</w:t>
            </w:r>
          </w:p>
        </w:tc>
      </w:tr>
      <w:tr w:rsidTr="001874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451">
            <w:pPr>
              <w:pStyle w:val="BodyText"/>
              <w:rPr>
                <w:lang w:val="en-NZ"/>
              </w:rPr>
            </w:pPr>
            <w:r w:rsidRPr="00187451">
              <w:t>Teamwork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451" w:rsidP="00187451">
            <w:pPr>
              <w:pStyle w:val="ListBullet"/>
            </w:pPr>
            <w:r w:rsidRPr="00187451">
              <w:t>Cooperates and collaborates with others as part of routine activities to achieve team results, and to confirm outcomes meet requi</w:t>
            </w:r>
            <w:r w:rsidRPr="00187451">
              <w:t>rements</w:t>
            </w:r>
          </w:p>
        </w:tc>
      </w:tr>
    </w:tbl>
    <w:p w:rsidR="00000000" w:rsidRPr="00187451" w:rsidP="00187451">
      <w:pPr>
        <w:pStyle w:val="BodyText"/>
      </w:pPr>
    </w:p>
    <w:p w:rsidR="00000000" w:rsidRPr="00187451" w:rsidP="00187451">
      <w:pPr>
        <w:pStyle w:val="AllowPageBreak"/>
      </w:pPr>
    </w:p>
    <w:p w:rsidR="00000000" w:rsidRPr="00187451" w:rsidP="00187451">
      <w:pPr>
        <w:pStyle w:val="Heading1"/>
      </w:pPr>
      <w:bookmarkStart w:id="6" w:name="O_1272171"/>
      <w:bookmarkEnd w:id="6"/>
      <w:r w:rsidRPr="00187451">
        <w:t>Unit Mapping Information</w:t>
      </w:r>
    </w:p>
    <w:p w:rsidR="00000000" w:rsidRPr="00187451" w:rsidP="007D3A61">
      <w:pPr>
        <w:pStyle w:val="BodyText"/>
      </w:pPr>
      <w:r w:rsidRPr="00187451">
        <w:t>Supersedes and is equivalent toTAEDEL402 Plan, organise and facilitate learning in the workplace.</w:t>
      </w:r>
    </w:p>
    <w:p w:rsidR="00000000" w:rsidRPr="00187451" w:rsidP="00187451">
      <w:pPr>
        <w:pStyle w:val="Heading1"/>
      </w:pPr>
      <w:bookmarkStart w:id="7" w:name="O_1272178"/>
      <w:bookmarkEnd w:id="7"/>
      <w:r w:rsidRPr="00187451">
        <w:t>Links</w:t>
      </w:r>
    </w:p>
    <w:p w:rsidR="00000000" w:rsidRPr="00187451" w:rsidP="007D3A61">
      <w:pPr>
        <w:pStyle w:val="BodyText"/>
      </w:pPr>
      <w:r w:rsidRPr="0018745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922557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187451" w:rsidP="007D3A61">
      <w:pPr>
        <w:pStyle w:val="BodyText"/>
        <w:sectPr w:rsidSect="0018745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87451" w:rsidP="00187451">
      <w:pPr>
        <w:pStyle w:val="SuperHeading"/>
      </w:pPr>
      <w:r w:rsidRPr="00187451">
        <w:t xml:space="preserve">Assessment Requirements for TAEDEL412 Facilitate workplace-based </w:t>
      </w:r>
      <w:r w:rsidRPr="00187451">
        <w:t>learning</w:t>
      </w:r>
    </w:p>
    <w:p w:rsidR="00000000" w:rsidRPr="00187451" w:rsidP="00187451">
      <w:pPr>
        <w:pStyle w:val="Heading1"/>
      </w:pPr>
      <w:bookmarkStart w:id="8" w:name="O_1272173"/>
      <w:bookmarkEnd w:id="8"/>
      <w:r w:rsidRPr="001874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1874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451" w:rsidP="00187451">
            <w:pPr>
              <w:pStyle w:val="BodyText"/>
            </w:pPr>
            <w:r w:rsidRPr="00187451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451">
            <w:pPr>
              <w:pStyle w:val="BodyText"/>
              <w:rPr>
                <w:lang w:val="en-NZ"/>
              </w:rPr>
            </w:pPr>
            <w:r w:rsidRPr="00187451">
              <w:rPr>
                <w:rStyle w:val="SpecialBold"/>
              </w:rPr>
              <w:t>Comments</w:t>
            </w:r>
          </w:p>
        </w:tc>
      </w:tr>
      <w:tr w:rsidTr="001874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451">
            <w:pPr>
              <w:pStyle w:val="BodyText"/>
              <w:rPr>
                <w:lang w:val="en-NZ"/>
              </w:rPr>
            </w:pPr>
            <w:r w:rsidRPr="00187451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451" w:rsidP="00187451">
            <w:pPr>
              <w:pStyle w:val="BodyText"/>
            </w:pPr>
            <w:r w:rsidRPr="00187451">
              <w:t>This version first released with TAE Training and Education Training Package Version 5.0.</w:t>
            </w:r>
          </w:p>
          <w:p w:rsidR="00000000" w:rsidRPr="00187451" w:rsidP="00187451">
            <w:pPr>
              <w:pStyle w:val="BodyText"/>
            </w:pPr>
            <w:r w:rsidRPr="00187451">
              <w:t>Supersedes and is equivalent toTAEDEL402 Plan, organise and facilitate learning in the workplace.</w:t>
            </w:r>
          </w:p>
        </w:tc>
      </w:tr>
    </w:tbl>
    <w:p w:rsidR="00000000" w:rsidRPr="00187451" w:rsidP="00187451">
      <w:pPr>
        <w:pStyle w:val="BodyText"/>
      </w:pPr>
    </w:p>
    <w:p w:rsidR="00000000" w:rsidRPr="00187451" w:rsidP="00187451">
      <w:pPr>
        <w:pStyle w:val="AllowPageBreak"/>
      </w:pPr>
    </w:p>
    <w:p w:rsidR="00000000" w:rsidRPr="00187451" w:rsidP="00187451">
      <w:pPr>
        <w:pStyle w:val="Heading1"/>
      </w:pPr>
      <w:bookmarkStart w:id="9" w:name="O_1272174"/>
      <w:bookmarkEnd w:id="9"/>
      <w:r w:rsidRPr="00187451">
        <w:t>Performance Evidence</w:t>
      </w:r>
    </w:p>
    <w:p w:rsidR="00000000" w:rsidRPr="00187451" w:rsidP="007D3A61">
      <w:pPr>
        <w:pStyle w:val="BodyText"/>
      </w:pPr>
      <w:r w:rsidRPr="00187451">
        <w:t>The individual must demonstrate the ability to complete the tasks outlined in the elements, performance criteria and foundation skills of this unit, including evidence of the ability to:</w:t>
      </w:r>
    </w:p>
    <w:p w:rsidR="00000000" w:rsidRPr="00187451" w:rsidP="00187451">
      <w:pPr>
        <w:pStyle w:val="ListBullet"/>
      </w:pPr>
      <w:r w:rsidRPr="00187451">
        <w:t>develop a workplace-based learning plan for at least 3 different lea</w:t>
      </w:r>
      <w:r w:rsidRPr="00187451">
        <w:t>rners, with each plan incorporating activities sequenced to ensure safe and effective learning that leads to the required standard of work performance</w:t>
      </w:r>
    </w:p>
    <w:p w:rsidR="00000000" w:rsidRPr="00187451" w:rsidP="00187451">
      <w:pPr>
        <w:pStyle w:val="ListBullet"/>
      </w:pPr>
      <w:r w:rsidRPr="00187451">
        <w:t>facilitate workplace-based learning for at least 1 of the above learners using products that are national</w:t>
      </w:r>
      <w:r w:rsidRPr="00187451">
        <w:t>ly recognised or aligned with other recognised frameworks on at least 3 different occasions, where each occasion must:</w:t>
      </w:r>
    </w:p>
    <w:p w:rsidR="00000000" w:rsidRPr="00187451" w:rsidP="00187451">
      <w:pPr>
        <w:pStyle w:val="ListBullet2"/>
      </w:pPr>
      <w:r w:rsidRPr="00187451">
        <w:t>be of at least 30 minutes’ duration</w:t>
      </w:r>
    </w:p>
    <w:p w:rsidR="00000000" w:rsidRPr="00187451" w:rsidP="00187451">
      <w:pPr>
        <w:pStyle w:val="ListBullet2"/>
      </w:pPr>
      <w:r w:rsidRPr="00187451">
        <w:t>address a different performance outcome from the workplace-based learning plan.</w:t>
      </w:r>
    </w:p>
    <w:p w:rsidR="00000000" w:rsidRPr="00187451" w:rsidP="007D3A61">
      <w:pPr>
        <w:pStyle w:val="BodyText"/>
      </w:pPr>
      <w:r w:rsidRPr="00187451">
        <w:t>In the course of the</w:t>
      </w:r>
      <w:r w:rsidRPr="00187451">
        <w:t xml:space="preserve"> above, the individual must:</w:t>
      </w:r>
    </w:p>
    <w:p w:rsidR="00000000" w:rsidRPr="00187451" w:rsidP="00187451">
      <w:pPr>
        <w:pStyle w:val="ListBullet"/>
      </w:pPr>
      <w:r w:rsidRPr="00187451">
        <w:t>demonstrate communication skills to build rapport with the learners</w:t>
      </w:r>
    </w:p>
    <w:p w:rsidR="00000000" w:rsidRPr="00187451" w:rsidP="00187451">
      <w:pPr>
        <w:pStyle w:val="ListBullet"/>
      </w:pPr>
      <w:r w:rsidRPr="00187451">
        <w:t>liaise with required workplace personnel.</w:t>
      </w:r>
    </w:p>
    <w:p w:rsidR="00000000" w:rsidRPr="00187451" w:rsidP="00187451">
      <w:pPr>
        <w:pStyle w:val="AllowPageBreak"/>
      </w:pPr>
    </w:p>
    <w:p w:rsidR="00000000" w:rsidRPr="00187451" w:rsidP="00187451">
      <w:pPr>
        <w:pStyle w:val="Heading1"/>
      </w:pPr>
      <w:bookmarkStart w:id="10" w:name="O_1272175"/>
      <w:bookmarkEnd w:id="10"/>
      <w:r w:rsidRPr="00187451">
        <w:t>Knowledge Evidence</w:t>
      </w:r>
    </w:p>
    <w:p w:rsidR="00000000" w:rsidRPr="00187451" w:rsidP="007D3A61">
      <w:pPr>
        <w:pStyle w:val="BodyText"/>
      </w:pPr>
      <w:r w:rsidRPr="00187451">
        <w:t>The individual must be able to demonstrate knowledge to complete the tasks out</w:t>
      </w:r>
      <w:r w:rsidRPr="00187451">
        <w:t>lined in the elements, performance criteria and foundation skills of this unit, including knowledge of:</w:t>
      </w:r>
    </w:p>
    <w:p w:rsidR="00000000" w:rsidRPr="00187451" w:rsidP="00187451">
      <w:pPr>
        <w:pStyle w:val="ListBullet"/>
      </w:pPr>
      <w:r w:rsidRPr="00187451">
        <w:t>regulatory requirements relating to facilitating learning in the workplace</w:t>
      </w:r>
    </w:p>
    <w:p w:rsidR="00000000" w:rsidRPr="00187451" w:rsidP="00187451">
      <w:pPr>
        <w:pStyle w:val="ListBullet"/>
      </w:pPr>
      <w:r w:rsidRPr="00187451">
        <w:t>organisational procedures relating to facilitating learning in the workplace</w:t>
      </w:r>
    </w:p>
    <w:p w:rsidR="00000000" w:rsidRPr="00187451" w:rsidP="00187451">
      <w:pPr>
        <w:pStyle w:val="ListBullet"/>
      </w:pPr>
      <w:r w:rsidRPr="00187451">
        <w:t>systems for identifying skill development needs in the workplace</w:t>
      </w:r>
    </w:p>
    <w:p w:rsidR="00000000" w:rsidRPr="00187451" w:rsidP="00187451">
      <w:pPr>
        <w:pStyle w:val="ListBullet"/>
      </w:pPr>
      <w:r w:rsidRPr="00187451">
        <w:t>key components of a workplace learning plan, including:</w:t>
      </w:r>
    </w:p>
    <w:p w:rsidR="00000000" w:rsidRPr="00187451" w:rsidP="00187451">
      <w:pPr>
        <w:pStyle w:val="ListBullet2"/>
      </w:pPr>
      <w:r w:rsidRPr="00187451">
        <w:t>learning activities and objectives</w:t>
      </w:r>
    </w:p>
    <w:p w:rsidR="00000000" w:rsidRPr="00187451" w:rsidP="00187451">
      <w:pPr>
        <w:pStyle w:val="ListBullet2"/>
      </w:pPr>
      <w:r w:rsidRPr="00187451">
        <w:t>required safety arrangements</w:t>
      </w:r>
    </w:p>
    <w:p w:rsidR="00000000" w:rsidRPr="00187451" w:rsidP="00187451">
      <w:pPr>
        <w:pStyle w:val="ListBullet"/>
      </w:pPr>
      <w:r w:rsidRPr="00187451">
        <w:t>dimensions of competency and how they guide workplace-based learning</w:t>
      </w:r>
      <w:r w:rsidRPr="00187451">
        <w:t xml:space="preserve"> practices</w:t>
      </w:r>
    </w:p>
    <w:p w:rsidR="00000000" w:rsidRPr="00187451" w:rsidP="00187451">
      <w:pPr>
        <w:pStyle w:val="ListBullet"/>
      </w:pPr>
      <w:r w:rsidRPr="00187451">
        <w:t>strategies and processes for identifying and organising foundation skills support for learners, including language, literacy, numeracy, digital literacy and employability skills, , including use of current authorised Australian foundation skills</w:t>
      </w:r>
      <w:r w:rsidRPr="00187451">
        <w:t xml:space="preserve"> frameworks</w:t>
      </w:r>
    </w:p>
    <w:p w:rsidR="00000000" w:rsidRPr="00187451" w:rsidP="00187451">
      <w:pPr>
        <w:pStyle w:val="ListBullet"/>
      </w:pPr>
      <w:r w:rsidRPr="00187451">
        <w:t>facilitation techniques appropriate to facilitating learning in the workplace, and strategies for encouraging, including and engaging those who learn in different ways, including:</w:t>
      </w:r>
    </w:p>
    <w:p w:rsidR="00000000" w:rsidRPr="00187451" w:rsidP="00187451">
      <w:pPr>
        <w:pStyle w:val="ListBullet2"/>
      </w:pPr>
      <w:r w:rsidRPr="00187451">
        <w:t>demonstration</w:t>
      </w:r>
    </w:p>
    <w:p w:rsidR="00000000" w:rsidRPr="00187451" w:rsidP="00187451">
      <w:pPr>
        <w:pStyle w:val="ListBullet2"/>
      </w:pPr>
      <w:r w:rsidRPr="00187451">
        <w:t>instruction</w:t>
      </w:r>
    </w:p>
    <w:p w:rsidR="00000000" w:rsidRPr="00187451" w:rsidP="00187451">
      <w:pPr>
        <w:pStyle w:val="ListBullet2"/>
      </w:pPr>
      <w:r w:rsidRPr="00187451">
        <w:t>questioning</w:t>
      </w:r>
    </w:p>
    <w:p w:rsidR="00000000" w:rsidRPr="00187451" w:rsidP="00187451">
      <w:pPr>
        <w:pStyle w:val="ListBullet2"/>
      </w:pPr>
      <w:r w:rsidRPr="00187451">
        <w:t>coaching</w:t>
      </w:r>
    </w:p>
    <w:p w:rsidR="00000000" w:rsidRPr="00187451" w:rsidP="00187451">
      <w:pPr>
        <w:pStyle w:val="ListBullet2"/>
      </w:pPr>
      <w:r w:rsidRPr="00187451">
        <w:t>supervised pract</w:t>
      </w:r>
      <w:r w:rsidRPr="00187451">
        <w:t>ice</w:t>
      </w:r>
    </w:p>
    <w:p w:rsidR="00000000" w:rsidRPr="00187451" w:rsidP="00187451">
      <w:pPr>
        <w:pStyle w:val="ListBullet"/>
      </w:pPr>
      <w:r w:rsidRPr="00187451">
        <w:t>strategies and techniques for engaging and liaising with other workplace stakeholders</w:t>
      </w:r>
    </w:p>
    <w:p w:rsidR="00000000" w:rsidRPr="00187451" w:rsidP="00187451">
      <w:pPr>
        <w:pStyle w:val="ListBullet"/>
      </w:pPr>
      <w:r w:rsidRPr="00187451">
        <w:t>types of workplace constraints and distractions and how to manage them</w:t>
      </w:r>
    </w:p>
    <w:p w:rsidR="00000000" w:rsidRPr="00187451" w:rsidP="00187451">
      <w:pPr>
        <w:pStyle w:val="ListBullet"/>
      </w:pPr>
      <w:r w:rsidRPr="00187451">
        <w:t>learning theories and adult learning princ</w:t>
      </w:r>
      <w:r w:rsidRPr="00187451">
        <w:t>iples and their application to facilitating learning in the workplace</w:t>
      </w:r>
    </w:p>
    <w:p w:rsidR="00000000" w:rsidRPr="00187451" w:rsidP="00187451">
      <w:pPr>
        <w:pStyle w:val="ListBullet"/>
      </w:pPr>
      <w:r w:rsidRPr="00187451">
        <w:t>strategies and techniques for identifying and supporting workplace-based learners with additional learning needs, including:</w:t>
      </w:r>
    </w:p>
    <w:p w:rsidR="00000000" w:rsidRPr="00187451" w:rsidP="00187451">
      <w:pPr>
        <w:pStyle w:val="ListBullet2"/>
      </w:pPr>
      <w:r w:rsidRPr="00187451">
        <w:t>reasons that some learners may require additional support</w:t>
      </w:r>
    </w:p>
    <w:p w:rsidR="00000000" w:rsidRPr="00187451" w:rsidP="00187451">
      <w:pPr>
        <w:pStyle w:val="ListBullet2"/>
      </w:pPr>
      <w:r w:rsidRPr="00187451">
        <w:t>su</w:t>
      </w:r>
      <w:r w:rsidRPr="00187451">
        <w:t>pport strategies for different types of need</w:t>
      </w:r>
    </w:p>
    <w:p w:rsidR="00000000" w:rsidRPr="00187451" w:rsidP="00187451">
      <w:pPr>
        <w:pStyle w:val="ListBullet"/>
      </w:pPr>
      <w:r w:rsidRPr="00187451">
        <w:t>evaluation, review and reflection techniques</w:t>
      </w:r>
    </w:p>
    <w:p w:rsidR="00000000" w:rsidRPr="00187451" w:rsidP="00187451">
      <w:pPr>
        <w:pStyle w:val="ListBullet"/>
      </w:pPr>
      <w:r w:rsidRPr="00187451">
        <w:t>workplace training pathways, including apprenticeships and traineeships</w:t>
      </w:r>
    </w:p>
    <w:p w:rsidR="00000000" w:rsidRPr="00187451" w:rsidP="00187451">
      <w:pPr>
        <w:pStyle w:val="ListBullet"/>
      </w:pPr>
      <w:r w:rsidRPr="00187451">
        <w:t>work health and safety (WHS) responsibilities relating to workplace-based learning, including</w:t>
      </w:r>
      <w:r w:rsidRPr="00187451">
        <w:t xml:space="preserve"> supervision and support.</w:t>
      </w:r>
    </w:p>
    <w:p w:rsidR="00000000" w:rsidRPr="00187451" w:rsidP="00187451">
      <w:pPr>
        <w:pStyle w:val="AllowPageBreak"/>
      </w:pPr>
    </w:p>
    <w:p w:rsidR="00000000" w:rsidRPr="00187451" w:rsidP="00187451">
      <w:pPr>
        <w:pStyle w:val="Heading1"/>
      </w:pPr>
      <w:bookmarkStart w:id="11" w:name="O_1272176"/>
      <w:bookmarkEnd w:id="11"/>
      <w:r w:rsidRPr="00187451">
        <w:t>Assessment Conditions</w:t>
      </w:r>
    </w:p>
    <w:p w:rsidR="00000000" w:rsidRPr="00187451" w:rsidP="007D3A61">
      <w:pPr>
        <w:pStyle w:val="BodyText"/>
      </w:pPr>
      <w:r w:rsidRPr="00187451">
        <w:t>Skills in this unit must be demonstrated in a real or simulated workplace environment. Evidence gathered for assessment may include that collected in real time or via a submitted recording.</w:t>
      </w:r>
    </w:p>
    <w:p w:rsidR="00000000" w:rsidRPr="00187451" w:rsidP="007D3A61">
      <w:pPr>
        <w:pStyle w:val="BodyText"/>
      </w:pPr>
      <w:r w:rsidRPr="00187451">
        <w:t>This includes access to:</w:t>
      </w:r>
    </w:p>
    <w:p w:rsidR="00000000" w:rsidRPr="00187451" w:rsidP="00187451">
      <w:pPr>
        <w:pStyle w:val="ListBullet"/>
      </w:pPr>
      <w:r w:rsidRPr="00187451">
        <w:t>learners requiring workplace-based learning</w:t>
      </w:r>
    </w:p>
    <w:p w:rsidR="00000000" w:rsidRPr="00187451" w:rsidP="00187451">
      <w:pPr>
        <w:pStyle w:val="ListBullet"/>
      </w:pPr>
      <w:r w:rsidRPr="00187451">
        <w:t>organisational procedures for facilitating workplace-based learning of nationally recognised training products.</w:t>
      </w:r>
    </w:p>
    <w:p w:rsidR="00000000" w:rsidRPr="00187451" w:rsidP="00187451">
      <w:pPr>
        <w:pStyle w:val="BodyText"/>
      </w:pPr>
    </w:p>
    <w:p w:rsidR="00000000" w:rsidRPr="00187451" w:rsidP="007D3A61">
      <w:pPr>
        <w:pStyle w:val="BodyText"/>
      </w:pPr>
      <w:r w:rsidRPr="00187451">
        <w:t>Assessors of this unit must satisfy the requirements for assessors in applicable vocational education and training legislation, frameworks and/or standards.</w:t>
      </w:r>
    </w:p>
    <w:p w:rsidR="00000000" w:rsidRPr="00187451" w:rsidP="00187451">
      <w:pPr>
        <w:pStyle w:val="Heading1"/>
      </w:pPr>
      <w:bookmarkStart w:id="12" w:name="O_1272179"/>
      <w:bookmarkEnd w:id="12"/>
      <w:r w:rsidRPr="00187451">
        <w:t>Links</w:t>
      </w:r>
    </w:p>
    <w:p w:rsidR="00000000" w:rsidRPr="00187451" w:rsidP="007D3A61">
      <w:pPr>
        <w:pStyle w:val="BodyText"/>
      </w:pPr>
      <w:r w:rsidRPr="0018745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922557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187451" w:rsidP="00187451"/>
    <w:sectPr w:rsidSect="0018745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4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451" w:rsidRPr="007D3A61" w:rsidP="007D3A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4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A61" w:rsidP="001874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D3A61" w:rsidP="001874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7D3A61" w:rsidP="0018745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451" w:rsidP="001874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D3A61">
      <w:t>Approved</w:t>
    </w:r>
    <w:r w:rsidR="007D3A6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D3A6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D3A61">
      <w:rPr>
        <w:noProof/>
      </w:rPr>
      <w:t>5</w:t>
    </w:r>
    <w:r>
      <w:rPr>
        <w:noProof/>
      </w:rPr>
      <w:fldChar w:fldCharType="end"/>
    </w:r>
  </w:p>
  <w:p w:rsidR="00187451" w:rsidP="001874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D3A6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D3A61">
      <w:t>DEWR</w:t>
    </w:r>
    <w:r w:rsidR="007D3A61">
      <w:fldChar w:fldCharType="end"/>
    </w:r>
  </w:p>
  <w:p w:rsidR="00187451" w:rsidP="001874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4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A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7451" w:rsidRPr="007D3A61" w:rsidP="007D3A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4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A61" w:rsidRPr="002D2AF8" w:rsidP="001874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TAEDEL412 Facilitate workplace-based 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D3A61" w:rsidP="0018745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451" w:rsidRPr="002D2AF8" w:rsidP="001874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D3A61">
      <w:t>TAEDEL412 Facilitate workplace-based learning</w:t>
    </w:r>
    <w:r w:rsidR="007D3A6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D3A61">
      <w:rPr>
        <w:noProof/>
      </w:rPr>
      <w:t>2 March 2025</w:t>
    </w:r>
    <w:r>
      <w:fldChar w:fldCharType="end"/>
    </w:r>
  </w:p>
  <w:p w:rsidR="00187451" w:rsidP="001874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C0D4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3645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C0AD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4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74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74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74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74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74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74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74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74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74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74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7451"/>
  </w:style>
  <w:style w:type="character" w:customStyle="1" w:styleId="Heading1Char">
    <w:name w:val="Heading 1 Char"/>
    <w:basedOn w:val="DefaultParagraphFont"/>
    <w:link w:val="Heading1"/>
    <w:rsid w:val="001874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74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745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874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745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7451"/>
    <w:rPr>
      <w:b/>
      <w:spacing w:val="0"/>
    </w:rPr>
  </w:style>
  <w:style w:type="paragraph" w:styleId="ListBullet2">
    <w:name w:val="List Bullet 2"/>
    <w:basedOn w:val="List2"/>
    <w:rsid w:val="0018745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87451"/>
    <w:rPr>
      <w:i/>
    </w:rPr>
  </w:style>
  <w:style w:type="paragraph" w:customStyle="1" w:styleId="SuperHeading">
    <w:name w:val="SuperHeading"/>
    <w:basedOn w:val="Normal"/>
    <w:rsid w:val="001874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74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74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74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74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74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74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74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74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74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74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74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74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74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74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74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74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74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74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745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874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74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74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74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74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74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74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74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74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74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74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74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74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74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74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74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7451"/>
  </w:style>
  <w:style w:type="paragraph" w:styleId="TableofFigures">
    <w:name w:val="table of figures"/>
    <w:basedOn w:val="Normal"/>
    <w:next w:val="Normal"/>
    <w:semiHidden/>
    <w:rsid w:val="001874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74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7451"/>
    <w:rPr>
      <w:rFonts w:ascii="Wingdings" w:hAnsi="Wingdings"/>
    </w:rPr>
  </w:style>
  <w:style w:type="paragraph" w:customStyle="1" w:styleId="TableHeading">
    <w:name w:val="Table Heading"/>
    <w:basedOn w:val="HeadingBase"/>
    <w:rsid w:val="001874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7451"/>
    <w:rPr>
      <w:color w:val="0033CC"/>
      <w:u w:val="none"/>
    </w:rPr>
  </w:style>
  <w:style w:type="paragraph" w:customStyle="1" w:styleId="BodyTextRight">
    <w:name w:val="Body Text Right"/>
    <w:basedOn w:val="BodyText"/>
    <w:rsid w:val="001874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74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74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74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74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74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7451"/>
    <w:rPr>
      <w:sz w:val="32"/>
    </w:rPr>
  </w:style>
  <w:style w:type="paragraph" w:customStyle="1" w:styleId="HeadingProcedure">
    <w:name w:val="Heading Procedure"/>
    <w:basedOn w:val="HeadingBase"/>
    <w:next w:val="Normal"/>
    <w:rsid w:val="001874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7451"/>
    <w:pPr>
      <w:spacing w:before="60" w:after="60"/>
    </w:pPr>
  </w:style>
  <w:style w:type="paragraph" w:styleId="ListContinue">
    <w:name w:val="List Continue"/>
    <w:basedOn w:val="List"/>
    <w:rsid w:val="00187451"/>
    <w:pPr>
      <w:ind w:firstLine="0"/>
    </w:pPr>
  </w:style>
  <w:style w:type="paragraph" w:customStyle="1" w:styleId="ListNote">
    <w:name w:val="List Note"/>
    <w:basedOn w:val="List"/>
    <w:rsid w:val="001874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74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74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7451"/>
    <w:rPr>
      <w:rFonts w:ascii="Courier New" w:hAnsi="Courier New"/>
    </w:rPr>
  </w:style>
  <w:style w:type="paragraph" w:customStyle="1" w:styleId="NoteBullet">
    <w:name w:val="Note Bullet"/>
    <w:basedOn w:val="Note"/>
    <w:rsid w:val="001874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74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74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74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74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74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74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7451"/>
    <w:rPr>
      <w:b/>
      <w:smallCaps/>
    </w:rPr>
  </w:style>
  <w:style w:type="paragraph" w:customStyle="1" w:styleId="TableListNumber">
    <w:name w:val="Table List Number"/>
    <w:basedOn w:val="ListNumber"/>
    <w:rsid w:val="001874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74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7451"/>
    <w:pPr>
      <w:numPr>
        <w:numId w:val="9"/>
      </w:numPr>
    </w:pPr>
  </w:style>
  <w:style w:type="paragraph" w:customStyle="1" w:styleId="ListAlpha2">
    <w:name w:val="List Alpha 2"/>
    <w:basedOn w:val="List2"/>
    <w:rsid w:val="00187451"/>
    <w:pPr>
      <w:numPr>
        <w:numId w:val="8"/>
      </w:numPr>
    </w:pPr>
  </w:style>
  <w:style w:type="paragraph" w:styleId="List2">
    <w:name w:val="List 2"/>
    <w:basedOn w:val="BodyText"/>
    <w:rsid w:val="001874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74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74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74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74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74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7451"/>
    <w:pPr>
      <w:numPr>
        <w:numId w:val="4"/>
      </w:numPr>
    </w:pPr>
  </w:style>
  <w:style w:type="paragraph" w:styleId="ListContinue2">
    <w:name w:val="List Continue 2"/>
    <w:basedOn w:val="List2"/>
    <w:rsid w:val="00187451"/>
    <w:pPr>
      <w:ind w:firstLine="0"/>
    </w:pPr>
  </w:style>
  <w:style w:type="paragraph" w:styleId="ListContinue3">
    <w:name w:val="List Continue 3"/>
    <w:basedOn w:val="List3"/>
    <w:rsid w:val="00187451"/>
    <w:pPr>
      <w:ind w:left="1021" w:firstLine="0"/>
    </w:pPr>
  </w:style>
  <w:style w:type="paragraph" w:styleId="ListContinue4">
    <w:name w:val="List Continue 4"/>
    <w:basedOn w:val="List4"/>
    <w:rsid w:val="00187451"/>
    <w:pPr>
      <w:ind w:firstLine="0"/>
    </w:pPr>
  </w:style>
  <w:style w:type="paragraph" w:styleId="ListContinue5">
    <w:name w:val="List Continue 5"/>
    <w:basedOn w:val="List5"/>
    <w:rsid w:val="00187451"/>
    <w:pPr>
      <w:ind w:firstLine="0"/>
    </w:pPr>
  </w:style>
  <w:style w:type="paragraph" w:styleId="ListNumber3">
    <w:name w:val="List Number 3"/>
    <w:basedOn w:val="List3"/>
    <w:rsid w:val="00187451"/>
    <w:pPr>
      <w:numPr>
        <w:numId w:val="5"/>
      </w:numPr>
    </w:pPr>
  </w:style>
  <w:style w:type="paragraph" w:styleId="ListNumber4">
    <w:name w:val="List Number 4"/>
    <w:basedOn w:val="List4"/>
    <w:rsid w:val="00187451"/>
    <w:pPr>
      <w:numPr>
        <w:numId w:val="6"/>
      </w:numPr>
    </w:pPr>
  </w:style>
  <w:style w:type="paragraph" w:styleId="ListNumber5">
    <w:name w:val="List Number 5"/>
    <w:basedOn w:val="List5"/>
    <w:rsid w:val="00187451"/>
    <w:pPr>
      <w:numPr>
        <w:numId w:val="7"/>
      </w:numPr>
    </w:pPr>
  </w:style>
  <w:style w:type="paragraph" w:styleId="BlockText">
    <w:name w:val="Block Text"/>
    <w:basedOn w:val="Normal"/>
    <w:rsid w:val="001874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74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7451"/>
    <w:rPr>
      <w:sz w:val="16"/>
      <w:vertAlign w:val="superscript"/>
    </w:rPr>
  </w:style>
  <w:style w:type="character" w:customStyle="1" w:styleId="Symbols">
    <w:name w:val="Symbols"/>
    <w:basedOn w:val="DefaultParagraphFont"/>
    <w:rsid w:val="00187451"/>
    <w:rPr>
      <w:rFonts w:ascii="Symbol" w:hAnsi="Symbol"/>
    </w:rPr>
  </w:style>
  <w:style w:type="character" w:customStyle="1" w:styleId="MenuOptions">
    <w:name w:val="Menu Options"/>
    <w:basedOn w:val="DefaultParagraphFont"/>
    <w:rsid w:val="001874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7451"/>
    <w:rPr>
      <w:b/>
    </w:rPr>
  </w:style>
  <w:style w:type="character" w:customStyle="1" w:styleId="Underlined">
    <w:name w:val="Underlined"/>
    <w:basedOn w:val="DefaultParagraphFont"/>
    <w:rsid w:val="00187451"/>
    <w:rPr>
      <w:u w:val="single"/>
    </w:rPr>
  </w:style>
  <w:style w:type="paragraph" w:customStyle="1" w:styleId="TableBodyTextRight">
    <w:name w:val="Table Body Text Right"/>
    <w:basedOn w:val="TableBodyText"/>
    <w:rsid w:val="001874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7451"/>
    <w:rPr>
      <w:sz w:val="18"/>
    </w:rPr>
  </w:style>
  <w:style w:type="paragraph" w:customStyle="1" w:styleId="BodySmallRight">
    <w:name w:val="Body Small Right"/>
    <w:basedOn w:val="BodyTextRight"/>
    <w:rsid w:val="00187451"/>
    <w:rPr>
      <w:sz w:val="18"/>
      <w:szCs w:val="18"/>
    </w:rPr>
  </w:style>
  <w:style w:type="paragraph" w:customStyle="1" w:styleId="MarginEdition">
    <w:name w:val="Margin Edition"/>
    <w:basedOn w:val="MarginNote"/>
    <w:rsid w:val="001874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7451"/>
    <w:rPr>
      <w:sz w:val="2"/>
      <w:szCs w:val="2"/>
    </w:rPr>
  </w:style>
  <w:style w:type="character" w:customStyle="1" w:styleId="Small">
    <w:name w:val="Small"/>
    <w:basedOn w:val="DefaultParagraphFont"/>
    <w:rsid w:val="00187451"/>
    <w:rPr>
      <w:sz w:val="16"/>
    </w:rPr>
  </w:style>
  <w:style w:type="paragraph" w:customStyle="1" w:styleId="WideTable">
    <w:name w:val="Wide Table"/>
    <w:basedOn w:val="Normal"/>
    <w:rsid w:val="001874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7451"/>
  </w:style>
  <w:style w:type="paragraph" w:styleId="Quote">
    <w:name w:val="Quote"/>
    <w:basedOn w:val="Heading1"/>
    <w:link w:val="QuoteChar"/>
    <w:qFormat/>
    <w:rsid w:val="001874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74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7451"/>
    <w:pPr>
      <w:pageBreakBefore/>
    </w:pPr>
  </w:style>
  <w:style w:type="paragraph" w:customStyle="1" w:styleId="Border">
    <w:name w:val="Border"/>
    <w:basedOn w:val="Normal"/>
    <w:qFormat/>
    <w:rsid w:val="001874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74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74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74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74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74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74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74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74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7451"/>
    <w:rPr>
      <w:u w:val="single"/>
    </w:rPr>
  </w:style>
  <w:style w:type="character" w:customStyle="1" w:styleId="BoldandItalics">
    <w:name w:val="Bold and Italics"/>
    <w:qFormat/>
    <w:rsid w:val="00187451"/>
    <w:rPr>
      <w:b/>
      <w:i/>
      <w:u w:val="none"/>
    </w:rPr>
  </w:style>
  <w:style w:type="paragraph" w:styleId="BalloonText">
    <w:name w:val="Balloon Text"/>
    <w:basedOn w:val="Normal"/>
    <w:link w:val="BalloonTextChar"/>
    <w:rsid w:val="001874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74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74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74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74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74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7451"/>
    <w:pPr>
      <w:spacing w:before="0" w:after="0"/>
    </w:pPr>
  </w:style>
  <w:style w:type="paragraph" w:customStyle="1" w:styleId="BodyTextBold">
    <w:name w:val="Body Text Bold"/>
    <w:basedOn w:val="BodyText"/>
    <w:qFormat/>
    <w:rsid w:val="00187451"/>
    <w:rPr>
      <w:b/>
    </w:rPr>
  </w:style>
  <w:style w:type="character" w:styleId="Hyperlink">
    <w:name w:val="Hyperlink"/>
    <w:basedOn w:val="DefaultParagraphFont"/>
    <w:uiPriority w:val="99"/>
    <w:unhideWhenUsed/>
    <w:rsid w:val="007D3A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1369</Words>
  <Characters>9192</Characters>
  <Application>Microsoft Office Word</Application>
  <DocSecurity>0</DocSecurity>
  <Lines>255</Lines>
  <Paragraphs>153</Paragraphs>
  <ScaleCrop>false</ScaleCrop>
  <Company>Author-it Software Corporation Ltd.</Company>
  <LinksUpToDate>false</LinksUpToDate>
  <CharactersWithSpaces>10408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TAEDEL412 Facilitate workplace-based learning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2025-03-01T23:17:00Z</dcterms:created>
  <dcterms:modified xsi:type="dcterms:W3CDTF">2025-03-01T23:17:00Z</dcterms:modified>
</cp:coreProperties>
</file>