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7DE" w:rsidP="00CE2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TAEDEL411 Facilitate vocational training</w:t>
      </w:r>
      <w:r>
        <w:fldChar w:fldCharType="end"/>
      </w:r>
    </w:p>
    <w:p w:rsidR="00CE27DE" w:rsidP="00CE27DE">
      <w:pPr>
        <w:pStyle w:val="Version"/>
        <w:sectPr w:rsidSect="007921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113" w:rsidP="00792113">
      <w:pPr>
        <w:pStyle w:val="SuperHeading"/>
      </w:pPr>
      <w:r w:rsidRPr="00792113">
        <w:t>TAEDEL411 Facilitate vocational training</w:t>
      </w:r>
    </w:p>
    <w:p w:rsidR="00000000" w:rsidRPr="00792113" w:rsidP="00792113">
      <w:pPr>
        <w:pStyle w:val="Heading1"/>
      </w:pPr>
      <w:bookmarkStart w:id="1" w:name="O_1272144"/>
      <w:bookmarkEnd w:id="1"/>
      <w:r w:rsidRPr="007921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BodyText"/>
            </w:pPr>
            <w:r w:rsidRPr="00792113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rPr>
                <w:rStyle w:val="SpecialBold"/>
              </w:rPr>
              <w:t>Comments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BodyText"/>
            </w:pPr>
            <w:r w:rsidRPr="00792113">
              <w:t>This version first released with TAE Training and Education Training Package Version 5.0.</w:t>
            </w:r>
          </w:p>
          <w:p w:rsidR="00000000" w:rsidRPr="00792113" w:rsidP="00792113">
            <w:pPr>
              <w:pStyle w:val="BodyText"/>
            </w:pPr>
            <w:r w:rsidRPr="00792113">
              <w:t>Supersedes and is not equivalent to TAEDEL401 Plan, organise and deliver group-based learning.</w:t>
            </w:r>
          </w:p>
        </w:tc>
      </w:tr>
    </w:tbl>
    <w:p w:rsidR="00000000" w:rsidRPr="00792113" w:rsidP="00792113">
      <w:pPr>
        <w:pStyle w:val="BodyText"/>
      </w:pPr>
    </w:p>
    <w:p w:rsidR="00000000" w:rsidRPr="00792113" w:rsidP="00792113">
      <w:pPr>
        <w:pStyle w:val="AllowPageBreak"/>
      </w:pPr>
    </w:p>
    <w:p w:rsidR="00000000" w:rsidRPr="00792113" w:rsidP="00792113">
      <w:pPr>
        <w:pStyle w:val="Heading1"/>
      </w:pPr>
      <w:bookmarkStart w:id="2" w:name="O_1272145"/>
      <w:bookmarkEnd w:id="2"/>
      <w:r w:rsidRPr="00792113">
        <w:t>Application</w:t>
      </w:r>
    </w:p>
    <w:p w:rsidR="00000000" w:rsidRPr="00792113" w:rsidP="00CE27DE">
      <w:pPr>
        <w:pStyle w:val="BodyText"/>
      </w:pPr>
      <w:r w:rsidRPr="00792113">
        <w:t xml:space="preserve">This unit describes the skills and knowledge required to plan, prepare for and facilitate the vocational training of both individual learners and groups of learners via a face-to-face, in-person delivery mode. It includes customising and using </w:t>
      </w:r>
      <w:r w:rsidRPr="00792113">
        <w:t>existing session plans and learning resources, using these plans to facilitate training, and reviewing own practice.</w:t>
      </w:r>
    </w:p>
    <w:p w:rsidR="00000000" w:rsidRPr="00792113" w:rsidP="00CE27DE">
      <w:pPr>
        <w:pStyle w:val="BodyText"/>
      </w:pPr>
      <w:r w:rsidRPr="00792113">
        <w:t>The unit applies to entry-level vocational education and training (VET) teachers and trainers who use training and technical skills to deli</w:t>
      </w:r>
      <w:r w:rsidRPr="00792113">
        <w:t>ver training based on a product that is nationally recognised or aligned with other recognised frameworks.</w:t>
      </w:r>
    </w:p>
    <w:p w:rsidR="00000000" w:rsidRPr="00792113" w:rsidP="00CE27DE">
      <w:pPr>
        <w:pStyle w:val="BodyText"/>
      </w:pPr>
      <w:r w:rsidRPr="00792113">
        <w:t>No licensing, legislative or certification requirements apply to this unit at the time of publication.</w:t>
      </w:r>
    </w:p>
    <w:p w:rsidR="00000000" w:rsidRPr="00792113" w:rsidP="00792113">
      <w:pPr>
        <w:pStyle w:val="Heading1"/>
      </w:pPr>
      <w:bookmarkStart w:id="3" w:name="O_1272148"/>
      <w:bookmarkEnd w:id="3"/>
      <w:r w:rsidRPr="00792113">
        <w:t>Unit Sector</w:t>
      </w:r>
    </w:p>
    <w:p w:rsidR="00000000" w:rsidRPr="00792113" w:rsidP="00CE27DE">
      <w:pPr>
        <w:pStyle w:val="BodyText"/>
      </w:pPr>
      <w:r w:rsidRPr="00792113">
        <w:t>Delivery and fa</w:t>
      </w:r>
      <w:r w:rsidRPr="00792113">
        <w:t>cilitation</w:t>
      </w:r>
    </w:p>
    <w:p w:rsidR="00000000" w:rsidRPr="00792113" w:rsidP="00792113">
      <w:pPr>
        <w:pStyle w:val="Heading1"/>
      </w:pPr>
      <w:bookmarkStart w:id="4" w:name="O_1272149"/>
      <w:bookmarkEnd w:id="4"/>
      <w:r w:rsidRPr="007921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4"/>
        <w:gridCol w:w="6450"/>
      </w:tblGrid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BodyText"/>
            </w:pPr>
            <w:r w:rsidRPr="00792113">
              <w:rPr>
                <w:rStyle w:val="SpecialBold"/>
              </w:rPr>
              <w:t>ELEMENTS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rPr>
                <w:rStyle w:val="SpecialBold"/>
              </w:rPr>
              <w:t>PERFORMANCE CRITERIA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BodyText"/>
            </w:pPr>
            <w:r w:rsidRPr="00792113">
              <w:rPr>
                <w:rStyle w:val="Emphasis"/>
              </w:rPr>
              <w:t>Elements describe the essential outcomes.</w:t>
            </w:r>
          </w:p>
        </w:tc>
        <w:tc>
          <w:tcPr>
            <w:tcW w:w="64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List"/>
              <w:rPr>
                <w:lang w:val="en-NZ"/>
              </w:rPr>
            </w:pPr>
            <w:r w:rsidRPr="00792113">
              <w:t xml:space="preserve">1. Plan and prepare for vocational training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List"/>
            </w:pPr>
            <w:r w:rsidRPr="00792113">
              <w:t>1.1 Identify purpose, target group, learning resources and requirements for training from the training and assessment strategy</w:t>
            </w:r>
          </w:p>
          <w:p w:rsidR="00000000" w:rsidRPr="00792113" w:rsidP="00792113">
            <w:pPr>
              <w:pStyle w:val="List"/>
            </w:pPr>
            <w:r w:rsidRPr="00792113">
              <w:t xml:space="preserve">1.2 Access nationally recognised units of competency or other </w:t>
            </w:r>
            <w:r w:rsidRPr="00792113">
              <w:t>performance benchmarks</w:t>
            </w:r>
            <w:r w:rsidRPr="00792113">
              <w:t xml:space="preserve"> and identify required standard of performance</w:t>
            </w:r>
          </w:p>
          <w:p w:rsidR="00000000" w:rsidRPr="00792113" w:rsidP="00792113">
            <w:pPr>
              <w:pStyle w:val="List"/>
            </w:pPr>
            <w:r w:rsidRPr="00792113">
              <w:t>1.3 Arrange and review delivery plan, session plans and learning resources according to legislative and regulatory requirements</w:t>
            </w:r>
          </w:p>
          <w:p w:rsidR="00000000" w:rsidRPr="00792113" w:rsidP="00792113">
            <w:pPr>
              <w:pStyle w:val="List"/>
            </w:pPr>
            <w:r w:rsidRPr="00792113">
              <w:t>1.4 Identify and organise required support for foundation skill and learning need</w:t>
            </w:r>
            <w:r w:rsidRPr="00792113">
              <w:t>s within scope of own role; and make necessary adjustments and/or access specialist support where required</w:t>
            </w:r>
          </w:p>
          <w:p w:rsidR="00000000" w:rsidP="00792113">
            <w:pPr>
              <w:pStyle w:val="List"/>
              <w:rPr>
                <w:lang w:val="en-NZ"/>
              </w:rPr>
            </w:pPr>
            <w:r w:rsidRPr="00792113">
              <w:t>1.5 Identify and assess safety constraints and risks to training in line with work health and safety (WHS) policies and procedures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List"/>
              <w:rPr>
                <w:lang w:val="en-NZ"/>
              </w:rPr>
            </w:pPr>
            <w:r w:rsidRPr="00792113">
              <w:t xml:space="preserve">2. Customise vocational training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List"/>
            </w:pPr>
            <w:r w:rsidRPr="00792113">
              <w:t>2.1 Review information about learner characteristics and needs and their work context to identify customisation needs</w:t>
            </w:r>
          </w:p>
          <w:p w:rsidR="00000000" w:rsidRPr="00792113" w:rsidP="00792113">
            <w:pPr>
              <w:pStyle w:val="List"/>
            </w:pPr>
            <w:r w:rsidRPr="00792113">
              <w:t>2.2 Customise session plans and learning resources to suit learners and their context</w:t>
            </w:r>
          </w:p>
          <w:p w:rsidR="00000000" w:rsidP="00792113">
            <w:pPr>
              <w:pStyle w:val="List"/>
              <w:rPr>
                <w:lang w:val="en-NZ"/>
              </w:rPr>
            </w:pPr>
            <w:r w:rsidRPr="00792113">
              <w:t>2.3 Record amendme</w:t>
            </w:r>
            <w:r w:rsidRPr="00792113">
              <w:t>nts according to organisational procedures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List"/>
              <w:rPr>
                <w:lang w:val="en-NZ"/>
              </w:rPr>
            </w:pPr>
            <w:r w:rsidRPr="00792113">
              <w:t xml:space="preserve">3. Deliver face-to-face vocational training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List"/>
            </w:pPr>
            <w:r w:rsidRPr="00792113">
              <w:t>3.1 Prepare learning environment and check equipment prior to use according to organisational requirements</w:t>
            </w:r>
          </w:p>
          <w:p w:rsidR="00000000" w:rsidRPr="00792113" w:rsidP="00792113">
            <w:pPr>
              <w:pStyle w:val="List"/>
            </w:pPr>
            <w:r w:rsidRPr="00792113">
              <w:t>3.2 Facilitate face-to-face training sessions according to s</w:t>
            </w:r>
            <w:r w:rsidRPr="00792113">
              <w:t>ession plans</w:t>
            </w:r>
          </w:p>
          <w:p w:rsidR="00000000" w:rsidRPr="00792113" w:rsidP="00792113">
            <w:pPr>
              <w:pStyle w:val="List"/>
            </w:pPr>
            <w:r w:rsidRPr="00792113">
              <w:t>3.3 Use training facilitation techniques and activities that support and engage individual learners and groups of learners</w:t>
            </w:r>
          </w:p>
          <w:p w:rsidR="00000000" w:rsidRPr="00792113" w:rsidP="00792113">
            <w:pPr>
              <w:pStyle w:val="List"/>
            </w:pPr>
            <w:r w:rsidRPr="00792113">
              <w:t>3.4 Present information to individuals and groups using presentation techniques and aids</w:t>
            </w:r>
          </w:p>
          <w:p w:rsidR="00000000" w:rsidRPr="00792113" w:rsidP="00792113">
            <w:pPr>
              <w:pStyle w:val="List"/>
            </w:pPr>
            <w:r w:rsidRPr="00792113">
              <w:t>3.5 Identify and monitor health</w:t>
            </w:r>
            <w:r w:rsidRPr="00792113">
              <w:t xml:space="preserve"> and safety hazards and risks, and implement and adjust risk controls to address risks during training</w:t>
            </w:r>
          </w:p>
          <w:p w:rsidR="00000000" w:rsidP="00792113">
            <w:pPr>
              <w:pStyle w:val="List"/>
              <w:rPr>
                <w:lang w:val="en-NZ"/>
              </w:rPr>
            </w:pPr>
            <w:r w:rsidRPr="00792113">
              <w:t>3.6 Maintain and store training records according to organisational requirements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List"/>
              <w:rPr>
                <w:lang w:val="en-NZ"/>
              </w:rPr>
            </w:pPr>
            <w:r w:rsidRPr="00792113">
              <w:t xml:space="preserve">4. Support individual and group learning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List"/>
            </w:pPr>
            <w:r w:rsidRPr="00792113">
              <w:t>4.1 Monitor and document lear</w:t>
            </w:r>
            <w:r w:rsidRPr="00792113">
              <w:t>ner progress according to organisational procedures</w:t>
            </w:r>
          </w:p>
          <w:p w:rsidR="00000000" w:rsidRPr="00792113" w:rsidP="00792113">
            <w:pPr>
              <w:pStyle w:val="List"/>
            </w:pPr>
            <w:r w:rsidRPr="00792113">
              <w:t>4.2 Monitor individual and group learning to identify learner difficulties and training challenges</w:t>
            </w:r>
          </w:p>
          <w:p w:rsidR="00000000" w:rsidP="00792113">
            <w:pPr>
              <w:pStyle w:val="List"/>
              <w:rPr>
                <w:lang w:val="en-NZ"/>
              </w:rPr>
            </w:pPr>
            <w:r w:rsidRPr="00792113">
              <w:t>4.3 Adapt session plans and adjust training facilitation techniques to respond to diverse learner needs a</w:t>
            </w:r>
            <w:r w:rsidRPr="00792113">
              <w:t>nd maintain learner motivation, engagement and commitment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List"/>
              <w:rPr>
                <w:lang w:val="en-NZ"/>
              </w:rPr>
            </w:pPr>
            <w:r w:rsidRPr="00792113">
              <w:t>5. Review vocational training practice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List"/>
            </w:pPr>
            <w:r w:rsidRPr="00792113">
              <w:t>5.1 Seek learner feedback according to organisational procedures</w:t>
            </w:r>
          </w:p>
          <w:p w:rsidR="00000000" w:rsidRPr="00792113" w:rsidP="00792113">
            <w:pPr>
              <w:pStyle w:val="List"/>
            </w:pPr>
            <w:r w:rsidRPr="00792113">
              <w:t>5.2 Analyse own practice of facilitating training and identify opportunities for improvements</w:t>
            </w:r>
          </w:p>
        </w:tc>
      </w:tr>
    </w:tbl>
    <w:p w:rsidR="00000000" w:rsidRPr="00792113" w:rsidP="00792113">
      <w:pPr>
        <w:pStyle w:val="BodyText"/>
      </w:pPr>
    </w:p>
    <w:p w:rsidR="00000000" w:rsidRPr="00792113" w:rsidP="00792113">
      <w:pPr>
        <w:pStyle w:val="AllowPageBreak"/>
      </w:pPr>
    </w:p>
    <w:p w:rsidR="00000000" w:rsidRPr="00792113" w:rsidP="00792113">
      <w:pPr>
        <w:pStyle w:val="Heading1"/>
      </w:pPr>
      <w:bookmarkStart w:id="5" w:name="O_1272150"/>
      <w:bookmarkEnd w:id="5"/>
      <w:r w:rsidRPr="00792113">
        <w:t>Foundation Skills</w:t>
      </w:r>
    </w:p>
    <w:p w:rsidR="00000000" w:rsidRPr="00CE27DE" w:rsidP="00CE27DE">
      <w:pPr>
        <w:pStyle w:val="BodyText"/>
        <w:rPr>
          <w:i/>
        </w:rPr>
      </w:pPr>
      <w:r w:rsidRPr="00CE27D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BodyText"/>
            </w:pPr>
            <w:r w:rsidRPr="00792113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rPr>
                <w:rStyle w:val="SpecialBold"/>
              </w:rPr>
              <w:t>Description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ListBullet"/>
              <w:rPr>
                <w:lang w:val="en-NZ"/>
              </w:rPr>
            </w:pPr>
            <w:r w:rsidRPr="00792113">
              <w:t xml:space="preserve">Uses main features and functions of digital tools and electronic applications required in own role to access, organise, analyse, exchange and display information 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ListBullet"/>
              <w:rPr>
                <w:lang w:val="en-NZ"/>
              </w:rPr>
            </w:pPr>
            <w:r w:rsidRPr="00792113">
              <w:t xml:space="preserve">Accesses, reads and interprets documentation relevant to the </w:t>
            </w:r>
            <w:r w:rsidRPr="00792113">
              <w:t xml:space="preserve">learning context, including planning documents, learning materials, policies and procedures relevant to the context 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ListBullet"/>
              <w:rPr>
                <w:lang w:val="en-NZ"/>
              </w:rPr>
            </w:pPr>
            <w:r w:rsidRPr="00792113">
              <w:t>Develops and maintains documentation in response to required needs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ListBullet"/>
            </w:pPr>
            <w:r w:rsidRPr="00792113">
              <w:t>Uses communication techniques to build ra</w:t>
            </w:r>
            <w:r w:rsidRPr="00792113">
              <w:t>pport and explore requirements</w:t>
            </w:r>
          </w:p>
          <w:p w:rsidR="00000000" w:rsidP="00792113">
            <w:pPr>
              <w:pStyle w:val="ListBullet"/>
              <w:rPr>
                <w:lang w:val="en-NZ"/>
              </w:rPr>
            </w:pPr>
            <w:r w:rsidRPr="00792113">
              <w:t xml:space="preserve">Facilitates training in a style appropriate for both individuals and groups 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t>Numeracy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ListBullet"/>
              <w:rPr>
                <w:lang w:val="en-NZ"/>
              </w:rPr>
            </w:pPr>
            <w:r w:rsidRPr="00792113">
              <w:t>Interprets and uses scheduling and sequencing information, and estimates time and risk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ListBullet"/>
            </w:pPr>
            <w:r w:rsidRPr="00792113">
              <w:t>Proactively uses strategies to maintain safe, productive and engaging learning environment</w:t>
            </w:r>
          </w:p>
          <w:p w:rsidR="00000000" w:rsidP="00792113">
            <w:pPr>
              <w:pStyle w:val="ListBullet"/>
              <w:rPr>
                <w:lang w:val="en-NZ"/>
              </w:rPr>
            </w:pPr>
            <w:r w:rsidRPr="00792113">
              <w:t>Is proactive and solutions-focused in responding to learner needs during training delivery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t xml:space="preserve">Problem solving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ListBullet"/>
              <w:rPr>
                <w:lang w:val="en-NZ"/>
              </w:rPr>
            </w:pPr>
            <w:r w:rsidRPr="00792113">
              <w:t>Identifies and responds to problems and opportunities f</w:t>
            </w:r>
            <w:r w:rsidRPr="00792113">
              <w:t>or improvement and considers options for different approaches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ListBullet"/>
            </w:pPr>
            <w:r w:rsidRPr="00792113">
              <w:t>Recognises and follows organisational procedures relevant to own role</w:t>
            </w:r>
          </w:p>
          <w:p w:rsidR="00000000" w:rsidRPr="00792113" w:rsidP="00792113">
            <w:pPr>
              <w:pStyle w:val="ListBullet"/>
            </w:pPr>
            <w:r w:rsidRPr="00792113">
              <w:t>Organises and completes work according to defined requirements, taking responsibility for decisions and se</w:t>
            </w:r>
            <w:r w:rsidRPr="00792113">
              <w:t>quencing tasks to achieve efficient outcomes</w:t>
            </w:r>
          </w:p>
        </w:tc>
      </w:tr>
    </w:tbl>
    <w:p w:rsidR="00000000" w:rsidRPr="00792113" w:rsidP="00792113">
      <w:pPr>
        <w:pStyle w:val="BodyText"/>
      </w:pPr>
    </w:p>
    <w:p w:rsidR="00000000" w:rsidRPr="00792113" w:rsidP="00792113">
      <w:pPr>
        <w:pStyle w:val="AllowPageBreak"/>
      </w:pPr>
    </w:p>
    <w:p w:rsidR="00000000" w:rsidRPr="00792113" w:rsidP="00792113">
      <w:pPr>
        <w:pStyle w:val="Heading1"/>
      </w:pPr>
      <w:bookmarkStart w:id="6" w:name="O_1272152"/>
      <w:bookmarkEnd w:id="6"/>
      <w:r w:rsidRPr="00792113">
        <w:t>Unit Mapping Information</w:t>
      </w:r>
    </w:p>
    <w:p w:rsidR="00000000" w:rsidRPr="00792113" w:rsidP="00CE27DE">
      <w:pPr>
        <w:pStyle w:val="BodyText"/>
      </w:pPr>
      <w:r w:rsidRPr="00792113">
        <w:t>Supersedes and is not equivalent to TAEDEL401 Plan, organise and deliver group-based learning.</w:t>
      </w:r>
    </w:p>
    <w:p w:rsidR="00000000" w:rsidRPr="00792113" w:rsidP="00792113">
      <w:pPr>
        <w:pStyle w:val="Heading1"/>
      </w:pPr>
      <w:bookmarkStart w:id="7" w:name="O_1272159"/>
      <w:bookmarkEnd w:id="7"/>
      <w:r w:rsidRPr="00792113">
        <w:t>Links</w:t>
      </w:r>
    </w:p>
    <w:p w:rsidR="00000000" w:rsidRPr="00792113" w:rsidP="00CE27DE">
      <w:pPr>
        <w:pStyle w:val="BodyText"/>
      </w:pPr>
      <w:r w:rsidRPr="007921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0516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92113" w:rsidP="00CE27DE">
      <w:pPr>
        <w:pStyle w:val="BodyText"/>
        <w:sectPr w:rsidSect="007921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113" w:rsidP="00792113">
      <w:pPr>
        <w:pStyle w:val="SuperHeading"/>
      </w:pPr>
      <w:r w:rsidRPr="00792113">
        <w:t>Assessment Requirements for TAEDEL411 Facilitate vocational train</w:t>
      </w:r>
      <w:r w:rsidRPr="00792113">
        <w:t>ing</w:t>
      </w:r>
    </w:p>
    <w:p w:rsidR="00000000" w:rsidRPr="00792113" w:rsidP="00792113">
      <w:pPr>
        <w:pStyle w:val="Heading1"/>
      </w:pPr>
      <w:bookmarkStart w:id="8" w:name="O_1272154"/>
      <w:bookmarkEnd w:id="8"/>
      <w:r w:rsidRPr="007921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BodyText"/>
            </w:pPr>
            <w:r w:rsidRPr="00792113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rPr>
                <w:rStyle w:val="SpecialBold"/>
              </w:rPr>
              <w:t>Comments</w:t>
            </w:r>
          </w:p>
        </w:tc>
      </w:tr>
      <w:tr w:rsidTr="0079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3">
            <w:pPr>
              <w:pStyle w:val="BodyText"/>
              <w:rPr>
                <w:lang w:val="en-NZ"/>
              </w:rPr>
            </w:pPr>
            <w:r w:rsidRPr="00792113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3" w:rsidP="00792113">
            <w:pPr>
              <w:pStyle w:val="BodyText"/>
            </w:pPr>
            <w:r w:rsidRPr="00792113">
              <w:t>This version first released with TAE Training and Education Training Package Version 5.0.</w:t>
            </w:r>
          </w:p>
          <w:p w:rsidR="00000000" w:rsidRPr="00792113" w:rsidP="00792113">
            <w:pPr>
              <w:pStyle w:val="BodyText"/>
            </w:pPr>
            <w:r w:rsidRPr="00792113">
              <w:t>Supersedes and is not equivalent to TAEDEL401 Plan, organise and deliver group-based learning.</w:t>
            </w:r>
          </w:p>
        </w:tc>
      </w:tr>
    </w:tbl>
    <w:p w:rsidR="00000000" w:rsidRPr="00792113" w:rsidP="00792113">
      <w:pPr>
        <w:pStyle w:val="BodyText"/>
      </w:pPr>
    </w:p>
    <w:p w:rsidR="00000000" w:rsidRPr="00792113" w:rsidP="00792113">
      <w:pPr>
        <w:pStyle w:val="AllowPageBreak"/>
      </w:pPr>
    </w:p>
    <w:p w:rsidR="00000000" w:rsidRPr="00792113" w:rsidP="00792113">
      <w:pPr>
        <w:pStyle w:val="Heading1"/>
      </w:pPr>
      <w:bookmarkStart w:id="9" w:name="O_1272155"/>
      <w:bookmarkEnd w:id="9"/>
      <w:r w:rsidRPr="00792113">
        <w:t>Performance Evidence</w:t>
      </w:r>
    </w:p>
    <w:p w:rsidR="00000000" w:rsidRPr="00792113" w:rsidP="00CE27DE">
      <w:pPr>
        <w:pStyle w:val="BodyText"/>
      </w:pPr>
      <w:r w:rsidRPr="00792113">
        <w:t>The individual must demonstrate the ability to complete the tasks outlined in the elements, performance criteria and foundation skills of this unit, including evidence of the ability to:</w:t>
      </w:r>
    </w:p>
    <w:p w:rsidR="00000000" w:rsidRPr="00792113" w:rsidP="00792113">
      <w:pPr>
        <w:pStyle w:val="ListBullet"/>
      </w:pPr>
      <w:r w:rsidRPr="00792113">
        <w:t>facilitate the following face-to-face, in-person, training sessions based on a training product that is nationally recognised or aligned with other recognised frameworks:</w:t>
      </w:r>
    </w:p>
    <w:p w:rsidR="00000000" w:rsidRPr="00792113" w:rsidP="00792113">
      <w:pPr>
        <w:pStyle w:val="ListBullet2"/>
      </w:pPr>
      <w:r w:rsidRPr="00792113">
        <w:t>a series of 3 sequential group training sessions of at least 30 minutes duration eac</w:t>
      </w:r>
      <w:r w:rsidRPr="00792113">
        <w:t>h to 1 group of learners, where the group must consist of at least 4 learners</w:t>
      </w:r>
    </w:p>
    <w:p w:rsidR="00000000" w:rsidRPr="00792113" w:rsidP="00792113">
      <w:pPr>
        <w:pStyle w:val="ListBullet2"/>
      </w:pPr>
      <w:r w:rsidRPr="00792113">
        <w:t>2 different individual training sessions of at least 30 minutes duration each to a learner who is not part of the above group.</w:t>
      </w:r>
    </w:p>
    <w:p w:rsidR="00000000" w:rsidRPr="00792113" w:rsidP="00792113">
      <w:pPr>
        <w:pStyle w:val="BodyText"/>
      </w:pPr>
    </w:p>
    <w:p w:rsidR="00000000" w:rsidRPr="00792113" w:rsidP="00CE27DE">
      <w:pPr>
        <w:pStyle w:val="BodyText"/>
      </w:pPr>
      <w:r w:rsidRPr="00792113">
        <w:t>In the course of each of the above, the individual</w:t>
      </w:r>
      <w:r w:rsidRPr="00792113">
        <w:t xml:space="preserve"> must:</w:t>
      </w:r>
    </w:p>
    <w:p w:rsidR="00000000" w:rsidRPr="00792113" w:rsidP="00792113">
      <w:pPr>
        <w:pStyle w:val="ListBullet"/>
      </w:pPr>
      <w:r w:rsidRPr="00792113">
        <w:t>deliver all sessions in their entirety, from start to finish</w:t>
      </w:r>
    </w:p>
    <w:p w:rsidR="00000000" w:rsidRPr="00792113" w:rsidP="00792113">
      <w:pPr>
        <w:pStyle w:val="ListBullet"/>
      </w:pPr>
      <w:r w:rsidRPr="00792113">
        <w:t>facilitate learner acquisition of skills and knowledge and learner independence</w:t>
      </w:r>
    </w:p>
    <w:p w:rsidR="00000000" w:rsidRPr="00792113" w:rsidP="00792113">
      <w:pPr>
        <w:pStyle w:val="ListBullet"/>
      </w:pPr>
      <w:r w:rsidRPr="00792113">
        <w:t>monitor learner engagement and participation</w:t>
      </w:r>
    </w:p>
    <w:p w:rsidR="00000000" w:rsidRPr="00792113" w:rsidP="00792113">
      <w:pPr>
        <w:pStyle w:val="ListBullet"/>
      </w:pPr>
      <w:r w:rsidRPr="00792113">
        <w:t>identify and respond to foundation skill needs.</w:t>
      </w:r>
    </w:p>
    <w:p w:rsidR="00000000" w:rsidRPr="00792113" w:rsidP="00792113">
      <w:pPr>
        <w:pStyle w:val="AllowPageBreak"/>
      </w:pPr>
    </w:p>
    <w:p w:rsidR="00000000" w:rsidRPr="00792113" w:rsidP="00792113">
      <w:pPr>
        <w:pStyle w:val="Heading1"/>
      </w:pPr>
      <w:bookmarkStart w:id="10" w:name="O_1272156"/>
      <w:bookmarkEnd w:id="10"/>
      <w:r w:rsidRPr="00792113">
        <w:t>Knowledge Evidence</w:t>
      </w:r>
    </w:p>
    <w:p w:rsidR="00000000" w:rsidRPr="00792113" w:rsidP="00CE27DE">
      <w:pPr>
        <w:pStyle w:val="BodyText"/>
      </w:pPr>
      <w:r w:rsidRPr="00792113">
        <w:t>The individual must be able to demonstrate knowledge to complete the tasks outlined in the elements, performance criteria and foundation skills of this unit, including knowledge of:</w:t>
      </w:r>
    </w:p>
    <w:p w:rsidR="00000000" w:rsidRPr="00792113" w:rsidP="00792113">
      <w:pPr>
        <w:pStyle w:val="ListBullet"/>
      </w:pPr>
      <w:r w:rsidRPr="00792113">
        <w:t>legislative and vocational education and trai</w:t>
      </w:r>
      <w:r w:rsidRPr="00792113">
        <w:t>ning (VET) regulatory requirements relating to the facilitation of individual and group-based vocational training based on products that are nationally recognised or aligned with other recognised frameworks</w:t>
      </w:r>
    </w:p>
    <w:p w:rsidR="00000000" w:rsidRPr="00792113" w:rsidP="00792113">
      <w:pPr>
        <w:pStyle w:val="ListBullet"/>
      </w:pPr>
      <w:r w:rsidRPr="00792113">
        <w:t>organisational requirements and procedures for fa</w:t>
      </w:r>
      <w:r w:rsidRPr="00792113">
        <w:t>cilitating individual and group-based vocational training, including requirements for:</w:t>
      </w:r>
    </w:p>
    <w:p w:rsidR="00000000" w:rsidRPr="00792113" w:rsidP="00792113">
      <w:pPr>
        <w:pStyle w:val="ListBullet2"/>
      </w:pPr>
      <w:r w:rsidRPr="00792113">
        <w:t>using training and assessment strategies</w:t>
      </w:r>
    </w:p>
    <w:p w:rsidR="00000000" w:rsidRPr="00792113" w:rsidP="00792113">
      <w:pPr>
        <w:pStyle w:val="ListBullet2"/>
      </w:pPr>
      <w:r w:rsidRPr="00792113">
        <w:t>behaviour management</w:t>
      </w:r>
    </w:p>
    <w:p w:rsidR="00000000" w:rsidRPr="00792113" w:rsidP="00792113">
      <w:pPr>
        <w:pStyle w:val="ListBullet2"/>
      </w:pPr>
      <w:r w:rsidRPr="00792113">
        <w:t>record keeping</w:t>
      </w:r>
    </w:p>
    <w:p w:rsidR="00000000" w:rsidRPr="00792113" w:rsidP="00792113">
      <w:pPr>
        <w:pStyle w:val="ListBullet2"/>
      </w:pPr>
      <w:r w:rsidRPr="00792113">
        <w:t>risk identification, assessment and control</w:t>
      </w:r>
    </w:p>
    <w:p w:rsidR="00000000" w:rsidRPr="00792113" w:rsidP="00792113">
      <w:pPr>
        <w:pStyle w:val="ListBullet2"/>
      </w:pPr>
      <w:r w:rsidRPr="00792113">
        <w:t>learner support</w:t>
      </w:r>
    </w:p>
    <w:p w:rsidR="00000000" w:rsidRPr="00792113" w:rsidP="00792113">
      <w:pPr>
        <w:pStyle w:val="ListBullet2"/>
      </w:pPr>
      <w:r w:rsidRPr="00792113">
        <w:t>professional development</w:t>
      </w:r>
    </w:p>
    <w:p w:rsidR="00000000" w:rsidRPr="00792113" w:rsidP="00792113">
      <w:pPr>
        <w:pStyle w:val="ListBullet"/>
      </w:pPr>
      <w:r w:rsidRPr="00792113">
        <w:t>proce</w:t>
      </w:r>
      <w:r w:rsidRPr="00792113">
        <w:t>sses for interpreting nationally recognised training products to identify the standard of performance required and:</w:t>
      </w:r>
    </w:p>
    <w:p w:rsidR="00000000" w:rsidRPr="00792113" w:rsidP="00792113">
      <w:pPr>
        <w:pStyle w:val="ListBullet2"/>
      </w:pPr>
      <w:r w:rsidRPr="00792113">
        <w:t>structure, content and application of products relevant to assessing competence, and how they are addressed in assessment tasks and process</w:t>
      </w:r>
      <w:r w:rsidRPr="00792113">
        <w:t>es</w:t>
      </w:r>
    </w:p>
    <w:p w:rsidR="00000000" w:rsidRPr="00792113" w:rsidP="00792113">
      <w:pPr>
        <w:pStyle w:val="ListBullet2"/>
      </w:pPr>
      <w:r w:rsidRPr="00792113">
        <w:t>requirements of foundation skills: language, literacy, numeracy, digital literacy and employability skills</w:t>
      </w:r>
    </w:p>
    <w:p w:rsidR="00000000" w:rsidRPr="00792113" w:rsidP="00792113">
      <w:pPr>
        <w:pStyle w:val="ListBullet"/>
      </w:pPr>
      <w:r w:rsidRPr="00792113">
        <w:t>dimensions of competency and how they guide training practices</w:t>
      </w:r>
    </w:p>
    <w:p w:rsidR="00000000" w:rsidRPr="00792113" w:rsidP="00792113">
      <w:pPr>
        <w:pStyle w:val="ListBullet"/>
      </w:pPr>
      <w:r w:rsidRPr="00792113">
        <w:t>strategies and processes for identifying and organising foundation skills support for learners, including language, literacy, numeracy, digital literacy and employability skills, including use of current authorised Australian foundation skills frameworks</w:t>
      </w:r>
    </w:p>
    <w:p w:rsidR="00000000" w:rsidRPr="00792113" w:rsidP="00792113">
      <w:pPr>
        <w:pStyle w:val="ListBullet"/>
      </w:pPr>
      <w:r w:rsidRPr="00792113">
        <w:t>l</w:t>
      </w:r>
      <w:r w:rsidRPr="00792113">
        <w:t>earning theories and adult learning principles relevant to the learning cohort, and their application to the facilitation of individual and group-based vocational training</w:t>
      </w:r>
    </w:p>
    <w:p w:rsidR="00000000" w:rsidRPr="00792113" w:rsidP="00792113">
      <w:pPr>
        <w:pStyle w:val="ListBullet"/>
      </w:pPr>
      <w:r w:rsidRPr="00792113">
        <w:t>training practices, methods and techniques for facilitating individual and group-bas</w:t>
      </w:r>
      <w:r w:rsidRPr="00792113">
        <w:t>ed vocational training and supporting effective learning, including those that are within scope of own role and that:</w:t>
      </w:r>
    </w:p>
    <w:p w:rsidR="00000000" w:rsidRPr="00792113" w:rsidP="00792113">
      <w:pPr>
        <w:pStyle w:val="ListBullet2"/>
      </w:pPr>
      <w:r w:rsidRPr="00792113">
        <w:t>promote learner engagement</w:t>
      </w:r>
    </w:p>
    <w:p w:rsidR="00000000" w:rsidRPr="00792113" w:rsidP="00792113">
      <w:pPr>
        <w:pStyle w:val="ListBullet2"/>
      </w:pPr>
      <w:r w:rsidRPr="00792113">
        <w:t>build safe and inclusive learning environments, including:</w:t>
      </w:r>
    </w:p>
    <w:p w:rsidR="00000000" w:rsidRPr="00792113" w:rsidP="00792113">
      <w:pPr>
        <w:pStyle w:val="ListBullet3"/>
      </w:pPr>
      <w:r w:rsidRPr="00792113">
        <w:t>providing learners with information</w:t>
      </w:r>
    </w:p>
    <w:p w:rsidR="00000000" w:rsidRPr="00792113" w:rsidP="00792113">
      <w:pPr>
        <w:pStyle w:val="ListBullet3"/>
      </w:pPr>
      <w:r w:rsidRPr="00792113">
        <w:t>using appropriate and inclusive language</w:t>
      </w:r>
    </w:p>
    <w:p w:rsidR="00000000" w:rsidRPr="00792113" w:rsidP="00792113">
      <w:pPr>
        <w:pStyle w:val="ListBullet3"/>
      </w:pPr>
      <w:r w:rsidRPr="00792113">
        <w:t>using diverse resources and methods</w:t>
      </w:r>
    </w:p>
    <w:p w:rsidR="00000000" w:rsidRPr="00792113" w:rsidP="00792113">
      <w:pPr>
        <w:pStyle w:val="ListBullet3"/>
      </w:pPr>
      <w:r w:rsidRPr="00792113">
        <w:t>addressing cultural sensitivity, safety and equity</w:t>
      </w:r>
    </w:p>
    <w:p w:rsidR="00000000" w:rsidRPr="00792113" w:rsidP="00792113">
      <w:pPr>
        <w:pStyle w:val="ListBullet2"/>
      </w:pPr>
      <w:r w:rsidRPr="00792113">
        <w:t>reflect learner characteristics, needs and behaviours, including:</w:t>
      </w:r>
    </w:p>
    <w:p w:rsidR="00000000" w:rsidRPr="00792113" w:rsidP="00792113">
      <w:pPr>
        <w:pStyle w:val="ListBullet3"/>
      </w:pPr>
      <w:r w:rsidRPr="00792113">
        <w:t>cultural and social practices</w:t>
      </w:r>
    </w:p>
    <w:p w:rsidR="00000000" w:rsidRPr="00792113" w:rsidP="00792113">
      <w:pPr>
        <w:pStyle w:val="ListBullet3"/>
      </w:pPr>
      <w:r w:rsidRPr="00792113">
        <w:t>mental health and wellness con</w:t>
      </w:r>
      <w:r w:rsidRPr="00792113">
        <w:t>siderations</w:t>
      </w:r>
    </w:p>
    <w:p w:rsidR="00000000" w:rsidRPr="00792113" w:rsidP="00792113">
      <w:pPr>
        <w:pStyle w:val="ListBullet3"/>
      </w:pPr>
      <w:r w:rsidRPr="00792113">
        <w:t>neurodiversity</w:t>
      </w:r>
    </w:p>
    <w:p w:rsidR="00000000" w:rsidRPr="00792113" w:rsidP="00792113">
      <w:pPr>
        <w:pStyle w:val="ListBullet2"/>
      </w:pPr>
      <w:r w:rsidRPr="00792113">
        <w:t>identify and support learners with diverse and additional learning needs, including:</w:t>
      </w:r>
    </w:p>
    <w:p w:rsidR="00000000" w:rsidRPr="00792113" w:rsidP="00792113">
      <w:pPr>
        <w:pStyle w:val="ListBullet3"/>
      </w:pPr>
      <w:r w:rsidRPr="00792113">
        <w:t>behaviours that learners with learner difficulties may exhibit</w:t>
      </w:r>
    </w:p>
    <w:p w:rsidR="00000000" w:rsidRPr="00792113" w:rsidP="00792113">
      <w:pPr>
        <w:pStyle w:val="ListBullet3"/>
      </w:pPr>
      <w:r w:rsidRPr="00792113">
        <w:t>reasons that some learners may require additional support</w:t>
      </w:r>
    </w:p>
    <w:p w:rsidR="00000000" w:rsidRPr="00792113" w:rsidP="00792113">
      <w:pPr>
        <w:pStyle w:val="ListBullet3"/>
      </w:pPr>
      <w:r w:rsidRPr="00792113">
        <w:t>support strategies fo</w:t>
      </w:r>
      <w:r w:rsidRPr="00792113">
        <w:t>r different types of difficulty or need</w:t>
      </w:r>
    </w:p>
    <w:p w:rsidR="00000000" w:rsidRPr="00792113" w:rsidP="00792113">
      <w:pPr>
        <w:pStyle w:val="ListBullet2"/>
      </w:pPr>
      <w:r w:rsidRPr="00792113">
        <w:t>provide opportunities to review and reflect on own practice</w:t>
      </w:r>
    </w:p>
    <w:p w:rsidR="00000000" w:rsidRPr="00792113" w:rsidP="00792113">
      <w:pPr>
        <w:pStyle w:val="ListBullet2"/>
      </w:pPr>
      <w:r w:rsidRPr="00792113">
        <w:t>build skills in presenting and in applying presentation aids</w:t>
      </w:r>
    </w:p>
    <w:p w:rsidR="00000000" w:rsidRPr="00792113" w:rsidP="00792113">
      <w:pPr>
        <w:pStyle w:val="ListBullet"/>
      </w:pPr>
      <w:r w:rsidRPr="00792113">
        <w:t>techniques for customising session plans and learning resources to suit learner characteristi</w:t>
      </w:r>
      <w:r w:rsidRPr="00792113">
        <w:t>cs and needs</w:t>
      </w:r>
    </w:p>
    <w:p w:rsidR="00000000" w:rsidRPr="00792113" w:rsidP="00792113">
      <w:pPr>
        <w:pStyle w:val="ListBullet"/>
      </w:pPr>
      <w:r w:rsidRPr="00792113">
        <w:t>work health and safety (WHS) responsibilities relating to training, including:</w:t>
      </w:r>
    </w:p>
    <w:p w:rsidR="00000000" w:rsidRPr="00792113" w:rsidP="00792113">
      <w:pPr>
        <w:pStyle w:val="ListBullet2"/>
      </w:pPr>
      <w:r w:rsidRPr="00792113">
        <w:t>common hazards and risks</w:t>
      </w:r>
    </w:p>
    <w:p w:rsidR="00000000" w:rsidRPr="00792113" w:rsidP="00792113">
      <w:pPr>
        <w:pStyle w:val="ListBullet2"/>
      </w:pPr>
      <w:r w:rsidRPr="00792113">
        <w:t>risk controls.</w:t>
      </w:r>
    </w:p>
    <w:p w:rsidR="00000000" w:rsidRPr="00792113" w:rsidP="00792113">
      <w:pPr>
        <w:pStyle w:val="AllowPageBreak"/>
      </w:pPr>
    </w:p>
    <w:p w:rsidR="00000000" w:rsidRPr="00792113" w:rsidP="00792113">
      <w:pPr>
        <w:pStyle w:val="Heading1"/>
      </w:pPr>
      <w:bookmarkStart w:id="11" w:name="O_1272157"/>
      <w:bookmarkEnd w:id="11"/>
      <w:r w:rsidRPr="00792113">
        <w:t>Assessment Conditions</w:t>
      </w:r>
    </w:p>
    <w:p w:rsidR="00000000" w:rsidRPr="00792113" w:rsidP="00CE27DE">
      <w:pPr>
        <w:pStyle w:val="BodyText"/>
      </w:pPr>
      <w:r w:rsidRPr="00792113">
        <w:t>Skills in this unit must be demonstrated in a real or simulated face-to-face vocational education and training environment. Evidence gathered for assessment may include that collected in real time or via a submitted recording that demonstrates both deliver</w:t>
      </w:r>
      <w:r w:rsidRPr="00792113">
        <w:t>y and learner engagement.</w:t>
      </w:r>
    </w:p>
    <w:p w:rsidR="00000000" w:rsidRPr="00792113" w:rsidP="00CE27DE">
      <w:pPr>
        <w:pStyle w:val="BodyText"/>
      </w:pPr>
      <w:r w:rsidRPr="00792113">
        <w:t>This includes access to:</w:t>
      </w:r>
    </w:p>
    <w:p w:rsidR="00000000" w:rsidRPr="00792113" w:rsidP="00792113">
      <w:pPr>
        <w:pStyle w:val="ListBullet"/>
      </w:pPr>
      <w:r w:rsidRPr="00792113">
        <w:t>learners requiring face-to-face, in-person vocational training</w:t>
      </w:r>
    </w:p>
    <w:p w:rsidR="00000000" w:rsidRPr="00792113" w:rsidP="00792113">
      <w:pPr>
        <w:pStyle w:val="ListBullet"/>
      </w:pPr>
      <w:r w:rsidRPr="00792113">
        <w:t>organisational procedures for facilitating individual and group-based vocational training</w:t>
      </w:r>
    </w:p>
    <w:p w:rsidR="00000000" w:rsidRPr="00792113" w:rsidP="00792113">
      <w:pPr>
        <w:pStyle w:val="ListBullet"/>
      </w:pPr>
      <w:r w:rsidRPr="00792113">
        <w:t>training and assessment strategies for the required</w:t>
      </w:r>
      <w:r w:rsidRPr="00792113">
        <w:t xml:space="preserve"> training</w:t>
      </w:r>
    </w:p>
    <w:p w:rsidR="00000000" w:rsidRPr="00792113" w:rsidP="00792113">
      <w:pPr>
        <w:pStyle w:val="ListBullet"/>
      </w:pPr>
      <w:r w:rsidRPr="00792113">
        <w:t>session plans and learning resources that address the requirements of a training product that is nationally recognised or aligned with other recognised frameworks.</w:t>
      </w:r>
    </w:p>
    <w:p w:rsidR="00000000" w:rsidRPr="00792113" w:rsidP="00792113">
      <w:pPr>
        <w:pStyle w:val="BodyText"/>
      </w:pPr>
    </w:p>
    <w:p w:rsidR="00000000" w:rsidRPr="00792113" w:rsidP="00CE27DE">
      <w:pPr>
        <w:pStyle w:val="BodyText"/>
      </w:pPr>
      <w:r w:rsidRPr="00792113">
        <w:t>Assessors of this unit must satisfy the requirements for assessors in applicable vocational education and training legislation, frameworks and/or standards.</w:t>
      </w:r>
    </w:p>
    <w:p w:rsidR="00000000" w:rsidRPr="00792113" w:rsidP="00792113">
      <w:pPr>
        <w:pStyle w:val="Heading1"/>
      </w:pPr>
      <w:bookmarkStart w:id="12" w:name="O_1272160"/>
      <w:bookmarkEnd w:id="12"/>
      <w:r w:rsidRPr="00792113">
        <w:t>Links</w:t>
      </w:r>
    </w:p>
    <w:p w:rsidR="00000000" w:rsidRPr="00792113" w:rsidP="00CE27DE">
      <w:pPr>
        <w:pStyle w:val="BodyText"/>
      </w:pPr>
      <w:r w:rsidRPr="007921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0516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92113" w:rsidP="00792113"/>
    <w:sectPr w:rsidSect="007921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3" w:rsidRPr="00CE27DE" w:rsidP="00CE2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DE" w:rsidP="00792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E27DE" w:rsidP="00792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CE27DE" w:rsidP="007921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3" w:rsidP="00792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27DE">
      <w:t>Approved</w:t>
    </w:r>
    <w:r w:rsidR="00CE27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27D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27DE">
      <w:rPr>
        <w:noProof/>
      </w:rPr>
      <w:t>6</w:t>
    </w:r>
    <w:r>
      <w:rPr>
        <w:noProof/>
      </w:rPr>
      <w:fldChar w:fldCharType="end"/>
    </w:r>
  </w:p>
  <w:p w:rsidR="00792113" w:rsidP="00792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27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27DE">
      <w:t>DEWR</w:t>
    </w:r>
    <w:r w:rsidR="00CE27DE">
      <w:fldChar w:fldCharType="end"/>
    </w:r>
  </w:p>
  <w:p w:rsidR="00792113" w:rsidP="007921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113" w:rsidRPr="00CE27DE" w:rsidP="00CE27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DE" w:rsidRPr="002D2AF8" w:rsidP="00792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TAEDEL411 Facilitate vocational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27DE" w:rsidP="007921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3" w:rsidRPr="002D2AF8" w:rsidP="00792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27DE">
      <w:t>TAEDEL411 Facilitate vocational training</w:t>
    </w:r>
    <w:r w:rsidR="00CE27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27DE">
      <w:rPr>
        <w:noProof/>
      </w:rPr>
      <w:t>2 March 2025</w:t>
    </w:r>
    <w:r>
      <w:fldChar w:fldCharType="end"/>
    </w:r>
  </w:p>
  <w:p w:rsidR="00792113" w:rsidP="007921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869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A8A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5AA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1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1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1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1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1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1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1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1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1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1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1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113"/>
  </w:style>
  <w:style w:type="character" w:customStyle="1" w:styleId="Heading1Char">
    <w:name w:val="Heading 1 Char"/>
    <w:basedOn w:val="DefaultParagraphFont"/>
    <w:link w:val="Heading1"/>
    <w:rsid w:val="007921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1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1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21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21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113"/>
    <w:rPr>
      <w:b/>
      <w:spacing w:val="0"/>
    </w:rPr>
  </w:style>
  <w:style w:type="paragraph" w:styleId="ListBullet2">
    <w:name w:val="List Bullet 2"/>
    <w:basedOn w:val="List2"/>
    <w:rsid w:val="0079211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2113"/>
    <w:rPr>
      <w:i/>
    </w:rPr>
  </w:style>
  <w:style w:type="paragraph" w:customStyle="1" w:styleId="SuperHeading">
    <w:name w:val="SuperHeading"/>
    <w:basedOn w:val="Normal"/>
    <w:rsid w:val="007921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1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21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21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1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1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1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1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1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1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1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1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1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1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1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1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1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21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1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1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1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1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1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1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1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1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1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1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1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1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1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1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1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113"/>
  </w:style>
  <w:style w:type="paragraph" w:styleId="TableofFigures">
    <w:name w:val="table of figures"/>
    <w:basedOn w:val="Normal"/>
    <w:next w:val="Normal"/>
    <w:semiHidden/>
    <w:rsid w:val="007921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1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2113"/>
    <w:rPr>
      <w:rFonts w:ascii="Wingdings" w:hAnsi="Wingdings"/>
    </w:rPr>
  </w:style>
  <w:style w:type="paragraph" w:customStyle="1" w:styleId="TableHeading">
    <w:name w:val="Table Heading"/>
    <w:basedOn w:val="HeadingBase"/>
    <w:rsid w:val="007921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113"/>
    <w:rPr>
      <w:color w:val="0033CC"/>
      <w:u w:val="none"/>
    </w:rPr>
  </w:style>
  <w:style w:type="paragraph" w:customStyle="1" w:styleId="BodyTextRight">
    <w:name w:val="Body Text Right"/>
    <w:basedOn w:val="BodyText"/>
    <w:rsid w:val="007921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1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1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1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1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1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113"/>
    <w:rPr>
      <w:sz w:val="32"/>
    </w:rPr>
  </w:style>
  <w:style w:type="paragraph" w:customStyle="1" w:styleId="HeadingProcedure">
    <w:name w:val="Heading Procedure"/>
    <w:basedOn w:val="HeadingBase"/>
    <w:next w:val="Normal"/>
    <w:rsid w:val="007921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113"/>
    <w:pPr>
      <w:spacing w:before="60" w:after="60"/>
    </w:pPr>
  </w:style>
  <w:style w:type="paragraph" w:styleId="ListContinue">
    <w:name w:val="List Continue"/>
    <w:basedOn w:val="List"/>
    <w:rsid w:val="00792113"/>
    <w:pPr>
      <w:ind w:firstLine="0"/>
    </w:pPr>
  </w:style>
  <w:style w:type="paragraph" w:customStyle="1" w:styleId="ListNote">
    <w:name w:val="List Note"/>
    <w:basedOn w:val="List"/>
    <w:rsid w:val="007921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1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1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113"/>
    <w:rPr>
      <w:rFonts w:ascii="Courier New" w:hAnsi="Courier New"/>
    </w:rPr>
  </w:style>
  <w:style w:type="paragraph" w:customStyle="1" w:styleId="NoteBullet">
    <w:name w:val="Note Bullet"/>
    <w:basedOn w:val="Note"/>
    <w:rsid w:val="007921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1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1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1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1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21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1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113"/>
    <w:rPr>
      <w:b/>
      <w:smallCaps/>
    </w:rPr>
  </w:style>
  <w:style w:type="paragraph" w:customStyle="1" w:styleId="TableListNumber">
    <w:name w:val="Table List Number"/>
    <w:basedOn w:val="ListNumber"/>
    <w:rsid w:val="007921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1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113"/>
    <w:pPr>
      <w:numPr>
        <w:numId w:val="10"/>
      </w:numPr>
    </w:pPr>
  </w:style>
  <w:style w:type="paragraph" w:customStyle="1" w:styleId="ListAlpha2">
    <w:name w:val="List Alpha 2"/>
    <w:basedOn w:val="List2"/>
    <w:rsid w:val="00792113"/>
    <w:pPr>
      <w:numPr>
        <w:numId w:val="9"/>
      </w:numPr>
    </w:pPr>
  </w:style>
  <w:style w:type="paragraph" w:styleId="List2">
    <w:name w:val="List 2"/>
    <w:basedOn w:val="BodyText"/>
    <w:rsid w:val="007921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1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1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1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21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2113"/>
    <w:pPr>
      <w:numPr>
        <w:numId w:val="5"/>
      </w:numPr>
    </w:pPr>
  </w:style>
  <w:style w:type="paragraph" w:styleId="ListContinue2">
    <w:name w:val="List Continue 2"/>
    <w:basedOn w:val="List2"/>
    <w:rsid w:val="00792113"/>
    <w:pPr>
      <w:ind w:firstLine="0"/>
    </w:pPr>
  </w:style>
  <w:style w:type="paragraph" w:styleId="ListContinue3">
    <w:name w:val="List Continue 3"/>
    <w:basedOn w:val="List3"/>
    <w:rsid w:val="00792113"/>
    <w:pPr>
      <w:ind w:left="1021" w:firstLine="0"/>
    </w:pPr>
  </w:style>
  <w:style w:type="paragraph" w:styleId="ListContinue4">
    <w:name w:val="List Continue 4"/>
    <w:basedOn w:val="List4"/>
    <w:rsid w:val="00792113"/>
    <w:pPr>
      <w:ind w:firstLine="0"/>
    </w:pPr>
  </w:style>
  <w:style w:type="paragraph" w:styleId="ListContinue5">
    <w:name w:val="List Continue 5"/>
    <w:basedOn w:val="List5"/>
    <w:rsid w:val="00792113"/>
    <w:pPr>
      <w:ind w:firstLine="0"/>
    </w:pPr>
  </w:style>
  <w:style w:type="paragraph" w:styleId="ListNumber3">
    <w:name w:val="List Number 3"/>
    <w:basedOn w:val="List3"/>
    <w:rsid w:val="00792113"/>
    <w:pPr>
      <w:numPr>
        <w:numId w:val="6"/>
      </w:numPr>
    </w:pPr>
  </w:style>
  <w:style w:type="paragraph" w:styleId="ListNumber4">
    <w:name w:val="List Number 4"/>
    <w:basedOn w:val="List4"/>
    <w:rsid w:val="00792113"/>
    <w:pPr>
      <w:numPr>
        <w:numId w:val="7"/>
      </w:numPr>
    </w:pPr>
  </w:style>
  <w:style w:type="paragraph" w:styleId="ListNumber5">
    <w:name w:val="List Number 5"/>
    <w:basedOn w:val="List5"/>
    <w:rsid w:val="00792113"/>
    <w:pPr>
      <w:numPr>
        <w:numId w:val="8"/>
      </w:numPr>
    </w:pPr>
  </w:style>
  <w:style w:type="paragraph" w:styleId="BlockText">
    <w:name w:val="Block Text"/>
    <w:basedOn w:val="Normal"/>
    <w:rsid w:val="007921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1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113"/>
    <w:rPr>
      <w:sz w:val="16"/>
      <w:vertAlign w:val="superscript"/>
    </w:rPr>
  </w:style>
  <w:style w:type="character" w:customStyle="1" w:styleId="Symbols">
    <w:name w:val="Symbols"/>
    <w:basedOn w:val="DefaultParagraphFont"/>
    <w:rsid w:val="00792113"/>
    <w:rPr>
      <w:rFonts w:ascii="Symbol" w:hAnsi="Symbol"/>
    </w:rPr>
  </w:style>
  <w:style w:type="character" w:customStyle="1" w:styleId="MenuOptions">
    <w:name w:val="Menu Options"/>
    <w:basedOn w:val="DefaultParagraphFont"/>
    <w:rsid w:val="007921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113"/>
    <w:rPr>
      <w:b/>
    </w:rPr>
  </w:style>
  <w:style w:type="character" w:customStyle="1" w:styleId="Underlined">
    <w:name w:val="Underlined"/>
    <w:basedOn w:val="DefaultParagraphFont"/>
    <w:rsid w:val="00792113"/>
    <w:rPr>
      <w:u w:val="single"/>
    </w:rPr>
  </w:style>
  <w:style w:type="paragraph" w:customStyle="1" w:styleId="TableBodyTextRight">
    <w:name w:val="Table Body Text Right"/>
    <w:basedOn w:val="TableBodyText"/>
    <w:rsid w:val="007921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113"/>
    <w:rPr>
      <w:sz w:val="18"/>
    </w:rPr>
  </w:style>
  <w:style w:type="paragraph" w:customStyle="1" w:styleId="BodySmallRight">
    <w:name w:val="Body Small Right"/>
    <w:basedOn w:val="BodyTextRight"/>
    <w:rsid w:val="00792113"/>
    <w:rPr>
      <w:sz w:val="18"/>
      <w:szCs w:val="18"/>
    </w:rPr>
  </w:style>
  <w:style w:type="paragraph" w:customStyle="1" w:styleId="MarginEdition">
    <w:name w:val="Margin Edition"/>
    <w:basedOn w:val="MarginNote"/>
    <w:rsid w:val="007921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113"/>
    <w:rPr>
      <w:sz w:val="2"/>
      <w:szCs w:val="2"/>
    </w:rPr>
  </w:style>
  <w:style w:type="character" w:customStyle="1" w:styleId="Small">
    <w:name w:val="Small"/>
    <w:basedOn w:val="DefaultParagraphFont"/>
    <w:rsid w:val="00792113"/>
    <w:rPr>
      <w:sz w:val="16"/>
    </w:rPr>
  </w:style>
  <w:style w:type="paragraph" w:customStyle="1" w:styleId="WideTable">
    <w:name w:val="Wide Table"/>
    <w:basedOn w:val="Normal"/>
    <w:rsid w:val="007921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113"/>
  </w:style>
  <w:style w:type="paragraph" w:styleId="Quote">
    <w:name w:val="Quote"/>
    <w:basedOn w:val="Heading1"/>
    <w:link w:val="QuoteChar"/>
    <w:qFormat/>
    <w:rsid w:val="007921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1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113"/>
    <w:pPr>
      <w:pageBreakBefore/>
    </w:pPr>
  </w:style>
  <w:style w:type="paragraph" w:customStyle="1" w:styleId="Border">
    <w:name w:val="Border"/>
    <w:basedOn w:val="Normal"/>
    <w:qFormat/>
    <w:rsid w:val="007921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1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1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1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1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1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1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113"/>
    <w:rPr>
      <w:u w:val="single"/>
    </w:rPr>
  </w:style>
  <w:style w:type="character" w:customStyle="1" w:styleId="BoldandItalics">
    <w:name w:val="Bold and Italics"/>
    <w:qFormat/>
    <w:rsid w:val="00792113"/>
    <w:rPr>
      <w:b/>
      <w:i/>
      <w:u w:val="none"/>
    </w:rPr>
  </w:style>
  <w:style w:type="paragraph" w:styleId="BalloonText">
    <w:name w:val="Balloon Text"/>
    <w:basedOn w:val="Normal"/>
    <w:link w:val="BalloonTextChar"/>
    <w:rsid w:val="00792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1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1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1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1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1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113"/>
    <w:pPr>
      <w:spacing w:before="0" w:after="0"/>
    </w:pPr>
  </w:style>
  <w:style w:type="paragraph" w:customStyle="1" w:styleId="BodyTextBold">
    <w:name w:val="Body Text Bold"/>
    <w:basedOn w:val="BodyText"/>
    <w:qFormat/>
    <w:rsid w:val="00792113"/>
    <w:rPr>
      <w:b/>
    </w:rPr>
  </w:style>
  <w:style w:type="character" w:styleId="Hyperlink">
    <w:name w:val="Hyperlink"/>
    <w:basedOn w:val="DefaultParagraphFont"/>
    <w:uiPriority w:val="99"/>
    <w:unhideWhenUsed/>
    <w:rsid w:val="00CE27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1408</Words>
  <Characters>9324</Characters>
  <Application>Microsoft Office Word</Application>
  <DocSecurity>0</DocSecurity>
  <Lines>252</Lines>
  <Paragraphs>157</Paragraphs>
  <ScaleCrop>false</ScaleCrop>
  <Company>Author-it Software Corporation Ltd.</Company>
  <LinksUpToDate>false</LinksUpToDate>
  <CharactersWithSpaces>10575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TAEDEL411 Facilitate vocational training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2025-03-01T16:13:00Z</dcterms:created>
  <dcterms:modified xsi:type="dcterms:W3CDTF">2025-03-01T16:13:00Z</dcterms:modified>
</cp:coreProperties>
</file>