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1BD5" w:rsidP="00F91B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TAEDEL404 Mentor in the workplace</w:t>
      </w:r>
      <w:r>
        <w:fldChar w:fldCharType="end"/>
      </w:r>
    </w:p>
    <w:p w:rsidR="00F91BD5" w:rsidP="00F91BD5">
      <w:pPr>
        <w:pStyle w:val="Version"/>
        <w:sectPr w:rsidSect="004307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072B" w:rsidP="0043072B">
      <w:pPr>
        <w:pStyle w:val="SuperHeading"/>
      </w:pPr>
      <w:r w:rsidRPr="0043072B">
        <w:t>Assessment Requirements for TAEDEL404 Mentor in the workplace</w:t>
      </w:r>
    </w:p>
    <w:p w:rsidR="00000000" w:rsidRPr="0043072B" w:rsidP="0043072B">
      <w:pPr>
        <w:pStyle w:val="Heading1"/>
      </w:pPr>
      <w:bookmarkStart w:id="1" w:name="O_919176"/>
      <w:bookmarkEnd w:id="1"/>
      <w:r w:rsidRPr="0043072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307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72B" w:rsidP="0043072B">
            <w:pPr>
              <w:pStyle w:val="BodyText"/>
            </w:pPr>
            <w:r w:rsidRPr="0043072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2B">
            <w:pPr>
              <w:pStyle w:val="BodyText"/>
              <w:rPr>
                <w:lang w:val="en-NZ"/>
              </w:rPr>
            </w:pPr>
            <w:r w:rsidRPr="0043072B">
              <w:rPr>
                <w:rStyle w:val="SpecialBold"/>
              </w:rPr>
              <w:t>Comments</w:t>
            </w:r>
          </w:p>
        </w:tc>
      </w:tr>
      <w:tr w:rsidTr="004307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2B">
            <w:pPr>
              <w:pStyle w:val="BodyText"/>
              <w:rPr>
                <w:lang w:val="en-NZ"/>
              </w:rPr>
            </w:pPr>
            <w:r w:rsidRPr="0043072B">
              <w:t xml:space="preserve"> Release1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72B" w:rsidP="0043072B">
            <w:pPr>
              <w:pStyle w:val="BodyText"/>
            </w:pPr>
            <w:r w:rsidRPr="0043072B">
              <w:t xml:space="preserve">This version first released with </w:t>
            </w:r>
            <w:r w:rsidRPr="0043072B">
              <w:rPr>
                <w:rStyle w:val="Emphasis"/>
              </w:rPr>
              <w:t>TAE Training and Education Training Package Version 2.0.</w:t>
            </w:r>
          </w:p>
        </w:tc>
      </w:tr>
    </w:tbl>
    <w:p w:rsidR="00000000" w:rsidRPr="0043072B" w:rsidP="0043072B">
      <w:pPr>
        <w:pStyle w:val="BodyText"/>
      </w:pPr>
    </w:p>
    <w:p w:rsidR="00000000" w:rsidRPr="0043072B" w:rsidP="0043072B">
      <w:pPr>
        <w:pStyle w:val="AllowPageBreak"/>
      </w:pPr>
    </w:p>
    <w:p w:rsidR="00000000" w:rsidRPr="0043072B" w:rsidP="0043072B">
      <w:pPr>
        <w:pStyle w:val="Heading1"/>
      </w:pPr>
      <w:bookmarkStart w:id="2" w:name="O_919175"/>
      <w:bookmarkEnd w:id="2"/>
      <w:r w:rsidRPr="0043072B">
        <w:t>Performance Evidence</w:t>
      </w:r>
    </w:p>
    <w:p w:rsidR="00000000" w:rsidRPr="0043072B" w:rsidP="00F91BD5">
      <w:pPr>
        <w:pStyle w:val="BodyText"/>
      </w:pPr>
      <w:r w:rsidRPr="0043072B">
        <w:t>The candidate must show evidence of the ability to complete tasks outlined in elements and performance criteria of this unit, including:</w:t>
      </w:r>
    </w:p>
    <w:p w:rsidR="00000000" w:rsidRPr="0043072B" w:rsidP="0043072B">
      <w:pPr>
        <w:pStyle w:val="ListBullet"/>
      </w:pPr>
      <w:r w:rsidRPr="0043072B">
        <w:t>preparing a mentoring plan between the mentor and mentee that sets out clear objectives for a mentoring relationship t</w:t>
      </w:r>
      <w:r w:rsidRPr="0043072B">
        <w:t>hat will last at least one year</w:t>
      </w:r>
    </w:p>
    <w:p w:rsidR="00000000" w:rsidRPr="0043072B" w:rsidP="0043072B">
      <w:pPr>
        <w:pStyle w:val="ListBullet"/>
      </w:pPr>
      <w:r w:rsidRPr="0043072B">
        <w:t>facilitating at least three mentoring sessions</w:t>
      </w:r>
    </w:p>
    <w:p w:rsidR="00F91BD5" w:rsidP="0043072B">
      <w:pPr>
        <w:pStyle w:val="ListBullet"/>
      </w:pPr>
      <w:r w:rsidRPr="0043072B">
        <w:t>documenting information on sessions, including comments and notes from both mentor and mentee.</w:t>
      </w:r>
    </w:p>
    <w:p w:rsidR="00F91BD5" w:rsidP="0043072B">
      <w:pPr>
        <w:pStyle w:val="ListBullet"/>
      </w:pPr>
    </w:p>
    <w:p w:rsidR="00000000" w:rsidRPr="0043072B" w:rsidP="0043072B">
      <w:pPr>
        <w:pStyle w:val="Heading1"/>
      </w:pPr>
      <w:bookmarkStart w:id="3" w:name="O_919174"/>
      <w:bookmarkEnd w:id="3"/>
      <w:r w:rsidRPr="0043072B">
        <w:t>Knowledge Evidence</w:t>
      </w:r>
    </w:p>
    <w:p w:rsidR="00000000" w:rsidRPr="0043072B" w:rsidP="00F91BD5">
      <w:pPr>
        <w:pStyle w:val="BodyText"/>
      </w:pPr>
      <w:r w:rsidRPr="0043072B">
        <w:t>The candidate mus</w:t>
      </w:r>
      <w:r w:rsidRPr="0043072B">
        <w:t>t be able to demonstrate essential knowledge to effectively complete the task outlined in the elements and performance criteria of this unit. This includes knowledge of:</w:t>
      </w:r>
    </w:p>
    <w:p w:rsidR="00000000" w:rsidRPr="0043072B" w:rsidP="0043072B">
      <w:pPr>
        <w:pStyle w:val="ListBullet"/>
      </w:pPr>
      <w:r w:rsidRPr="0043072B">
        <w:t>relevant policy, legislation, codes of practice and national standards likely to impa</w:t>
      </w:r>
      <w:r w:rsidRPr="0043072B">
        <w:t>ct on the provision of workplace mentoring, including training contracts and responsibilities of employer, registered training organisation (RTO) and funding body where they exist</w:t>
      </w:r>
    </w:p>
    <w:p w:rsidR="00000000" w:rsidRPr="0043072B" w:rsidP="0043072B">
      <w:pPr>
        <w:pStyle w:val="ListBullet"/>
      </w:pPr>
      <w:r w:rsidRPr="0043072B">
        <w:t>mentoring methodologies and strategies</w:t>
      </w:r>
    </w:p>
    <w:p w:rsidR="00000000" w:rsidRPr="0043072B" w:rsidP="0043072B">
      <w:pPr>
        <w:pStyle w:val="ListBullet"/>
      </w:pPr>
      <w:r w:rsidRPr="0043072B">
        <w:t>learning theories in relation to ment</w:t>
      </w:r>
      <w:r w:rsidRPr="0043072B">
        <w:t>oring</w:t>
      </w:r>
    </w:p>
    <w:p w:rsidR="00000000" w:rsidRPr="0043072B" w:rsidP="0043072B">
      <w:pPr>
        <w:pStyle w:val="ListBullet"/>
      </w:pPr>
      <w:r w:rsidRPr="0043072B">
        <w:t>strategies for working with a mentee including encouraging self reflection, confidence and the building of rapport</w:t>
      </w:r>
    </w:p>
    <w:p w:rsidR="00000000" w:rsidRPr="0043072B" w:rsidP="0043072B">
      <w:pPr>
        <w:pStyle w:val="ListBullet"/>
      </w:pPr>
      <w:r w:rsidRPr="0043072B">
        <w:t>acceptable behaviour in the mentoring relationship</w:t>
      </w:r>
    </w:p>
    <w:p w:rsidR="00000000" w:rsidRPr="0043072B" w:rsidP="0043072B">
      <w:pPr>
        <w:pStyle w:val="ListBullet"/>
      </w:pPr>
      <w:r w:rsidRPr="0043072B">
        <w:t>equal employment opportunity, equity and diversity principles</w:t>
      </w:r>
    </w:p>
    <w:p w:rsidR="00F91BD5" w:rsidP="0043072B">
      <w:pPr>
        <w:pStyle w:val="ListBullet"/>
      </w:pPr>
      <w:r w:rsidRPr="0043072B">
        <w:t>how a mentor can suppo</w:t>
      </w:r>
      <w:r w:rsidRPr="0043072B">
        <w:t>rt the mentee’s employer to meet its WHS obligations for the mentee.</w:t>
      </w:r>
    </w:p>
    <w:p w:rsidR="00F91BD5" w:rsidP="0043072B">
      <w:pPr>
        <w:pStyle w:val="ListBullet"/>
      </w:pPr>
    </w:p>
    <w:p w:rsidR="00000000" w:rsidRPr="0043072B" w:rsidP="0043072B">
      <w:pPr>
        <w:pStyle w:val="Heading1"/>
      </w:pPr>
      <w:bookmarkStart w:id="4" w:name="O_919173"/>
      <w:bookmarkEnd w:id="4"/>
      <w:r w:rsidRPr="0043072B">
        <w:t>Assessment Conditions</w:t>
      </w:r>
    </w:p>
    <w:p w:rsidR="00000000" w:rsidRPr="0043072B" w:rsidP="00F91BD5">
      <w:pPr>
        <w:pStyle w:val="BodyText"/>
      </w:pPr>
      <w:r w:rsidRPr="0043072B">
        <w:t xml:space="preserve">Gather evidence to demonstrate consistent performance in conditions that are safe and replicate the workplace. Conditions must be typical of those </w:t>
      </w:r>
      <w:r w:rsidRPr="0043072B">
        <w:t>experienced in the training and assessment environment and include access to:</w:t>
      </w:r>
    </w:p>
    <w:p w:rsidR="00000000" w:rsidRPr="0043072B" w:rsidP="0043072B">
      <w:pPr>
        <w:pStyle w:val="ListBullet"/>
      </w:pPr>
      <w:r w:rsidRPr="0043072B">
        <w:t>documentation of any existing training plan or contract if applicable to the mentoring relationship.</w:t>
      </w:r>
    </w:p>
    <w:p w:rsidR="00000000" w:rsidRPr="0043072B" w:rsidP="0043072B">
      <w:pPr>
        <w:pStyle w:val="BodyText"/>
      </w:pPr>
    </w:p>
    <w:p w:rsidR="00F91BD5" w:rsidP="00F91BD5">
      <w:pPr>
        <w:pStyle w:val="BodyText"/>
      </w:pPr>
      <w:r w:rsidRPr="0043072B">
        <w:t>Assessors must satisfy the requirements for assessors in applicable vocatio</w:t>
      </w:r>
      <w:r w:rsidRPr="0043072B">
        <w:t>nal education and training legislation, frameworks and/or standards.</w:t>
      </w:r>
    </w:p>
    <w:p w:rsidR="00000000" w:rsidRPr="0043072B" w:rsidP="0043072B">
      <w:pPr>
        <w:pStyle w:val="Heading1"/>
      </w:pPr>
      <w:bookmarkStart w:id="5" w:name="O_919185"/>
      <w:bookmarkEnd w:id="5"/>
      <w:r w:rsidRPr="0043072B">
        <w:t>Links</w:t>
      </w:r>
    </w:p>
    <w:p w:rsidR="00000000" w:rsidRPr="0043072B" w:rsidP="00F91BD5">
      <w:pPr>
        <w:pStyle w:val="BodyText"/>
      </w:pPr>
      <w:r w:rsidRPr="004307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EB217D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43072B" w:rsidP="0043072B"/>
    <w:sectPr w:rsidSect="0043072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7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72B" w:rsidRPr="00F91BD5" w:rsidP="00F91B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7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BD5" w:rsidP="004307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91BD5" w:rsidP="004307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F91BD5" w:rsidP="004307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7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B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072B" w:rsidRPr="00F91BD5" w:rsidP="00F91B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7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BD5" w:rsidRPr="002D2AF8" w:rsidP="004307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TAEDEL404 Mentor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F91BD5" w:rsidP="004307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66288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6EA54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07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07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07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07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07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07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07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07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07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07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07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072B"/>
  </w:style>
  <w:style w:type="character" w:customStyle="1" w:styleId="Heading1Char">
    <w:name w:val="Heading 1 Char"/>
    <w:basedOn w:val="DefaultParagraphFont"/>
    <w:link w:val="Heading1"/>
    <w:rsid w:val="004307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07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07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072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3072B"/>
    <w:rPr>
      <w:b/>
      <w:spacing w:val="0"/>
    </w:rPr>
  </w:style>
  <w:style w:type="character" w:styleId="Emphasis">
    <w:name w:val="Emphasis"/>
    <w:basedOn w:val="DefaultParagraphFont"/>
    <w:qFormat/>
    <w:rsid w:val="0043072B"/>
    <w:rPr>
      <w:i/>
    </w:rPr>
  </w:style>
  <w:style w:type="paragraph" w:customStyle="1" w:styleId="SuperHeading">
    <w:name w:val="SuperHeading"/>
    <w:basedOn w:val="Normal"/>
    <w:rsid w:val="004307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07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07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07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07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07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07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07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07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07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07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07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07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07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07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07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07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07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07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07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07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07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07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07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07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3072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307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07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07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07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07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07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07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07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072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307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07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07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072B"/>
  </w:style>
  <w:style w:type="paragraph" w:styleId="TableofFigures">
    <w:name w:val="table of figures"/>
    <w:basedOn w:val="Normal"/>
    <w:next w:val="Normal"/>
    <w:semiHidden/>
    <w:rsid w:val="004307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072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3072B"/>
    <w:rPr>
      <w:rFonts w:ascii="Wingdings" w:hAnsi="Wingdings"/>
    </w:rPr>
  </w:style>
  <w:style w:type="paragraph" w:customStyle="1" w:styleId="TableHeading">
    <w:name w:val="Table Heading"/>
    <w:basedOn w:val="HeadingBase"/>
    <w:rsid w:val="004307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072B"/>
    <w:rPr>
      <w:color w:val="0033CC"/>
      <w:u w:val="none"/>
    </w:rPr>
  </w:style>
  <w:style w:type="paragraph" w:customStyle="1" w:styleId="BodyTextRight">
    <w:name w:val="Body Text Right"/>
    <w:basedOn w:val="BodyText"/>
    <w:rsid w:val="004307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07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072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07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07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07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072B"/>
    <w:rPr>
      <w:sz w:val="32"/>
    </w:rPr>
  </w:style>
  <w:style w:type="paragraph" w:customStyle="1" w:styleId="HeadingProcedure">
    <w:name w:val="Heading Procedure"/>
    <w:basedOn w:val="HeadingBase"/>
    <w:next w:val="Normal"/>
    <w:rsid w:val="004307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072B"/>
    <w:pPr>
      <w:spacing w:before="60" w:after="60"/>
    </w:pPr>
  </w:style>
  <w:style w:type="paragraph" w:styleId="ListContinue">
    <w:name w:val="List Continue"/>
    <w:basedOn w:val="List"/>
    <w:rsid w:val="0043072B"/>
    <w:pPr>
      <w:ind w:firstLine="0"/>
    </w:pPr>
  </w:style>
  <w:style w:type="paragraph" w:customStyle="1" w:styleId="ListNote">
    <w:name w:val="List Note"/>
    <w:basedOn w:val="List"/>
    <w:rsid w:val="004307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07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07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072B"/>
    <w:rPr>
      <w:rFonts w:ascii="Courier New" w:hAnsi="Courier New"/>
    </w:rPr>
  </w:style>
  <w:style w:type="paragraph" w:customStyle="1" w:styleId="NoteBullet">
    <w:name w:val="Note Bullet"/>
    <w:basedOn w:val="Note"/>
    <w:rsid w:val="004307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07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07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07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072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307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07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072B"/>
    <w:rPr>
      <w:b/>
      <w:smallCaps/>
    </w:rPr>
  </w:style>
  <w:style w:type="paragraph" w:customStyle="1" w:styleId="TableListNumber">
    <w:name w:val="Table List Number"/>
    <w:basedOn w:val="ListNumber"/>
    <w:rsid w:val="004307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07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072B"/>
    <w:pPr>
      <w:numPr>
        <w:numId w:val="8"/>
      </w:numPr>
    </w:pPr>
  </w:style>
  <w:style w:type="paragraph" w:customStyle="1" w:styleId="ListAlpha2">
    <w:name w:val="List Alpha 2"/>
    <w:basedOn w:val="List2"/>
    <w:rsid w:val="0043072B"/>
    <w:pPr>
      <w:numPr>
        <w:numId w:val="7"/>
      </w:numPr>
    </w:pPr>
  </w:style>
  <w:style w:type="paragraph" w:styleId="List2">
    <w:name w:val="List 2"/>
    <w:basedOn w:val="BodyText"/>
    <w:rsid w:val="004307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07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07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07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072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072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3072B"/>
    <w:pPr>
      <w:numPr>
        <w:numId w:val="3"/>
      </w:numPr>
    </w:pPr>
  </w:style>
  <w:style w:type="paragraph" w:styleId="ListContinue2">
    <w:name w:val="List Continue 2"/>
    <w:basedOn w:val="List2"/>
    <w:rsid w:val="0043072B"/>
    <w:pPr>
      <w:ind w:firstLine="0"/>
    </w:pPr>
  </w:style>
  <w:style w:type="paragraph" w:styleId="ListContinue3">
    <w:name w:val="List Continue 3"/>
    <w:basedOn w:val="List3"/>
    <w:rsid w:val="0043072B"/>
    <w:pPr>
      <w:ind w:left="1021" w:firstLine="0"/>
    </w:pPr>
  </w:style>
  <w:style w:type="paragraph" w:styleId="ListContinue4">
    <w:name w:val="List Continue 4"/>
    <w:basedOn w:val="List4"/>
    <w:rsid w:val="0043072B"/>
    <w:pPr>
      <w:ind w:firstLine="0"/>
    </w:pPr>
  </w:style>
  <w:style w:type="paragraph" w:styleId="ListContinue5">
    <w:name w:val="List Continue 5"/>
    <w:basedOn w:val="List5"/>
    <w:rsid w:val="0043072B"/>
    <w:pPr>
      <w:ind w:firstLine="0"/>
    </w:pPr>
  </w:style>
  <w:style w:type="paragraph" w:styleId="ListNumber3">
    <w:name w:val="List Number 3"/>
    <w:basedOn w:val="List3"/>
    <w:rsid w:val="0043072B"/>
    <w:pPr>
      <w:numPr>
        <w:numId w:val="4"/>
      </w:numPr>
    </w:pPr>
  </w:style>
  <w:style w:type="paragraph" w:styleId="ListNumber4">
    <w:name w:val="List Number 4"/>
    <w:basedOn w:val="List4"/>
    <w:rsid w:val="0043072B"/>
    <w:pPr>
      <w:numPr>
        <w:numId w:val="5"/>
      </w:numPr>
    </w:pPr>
  </w:style>
  <w:style w:type="paragraph" w:styleId="ListNumber5">
    <w:name w:val="List Number 5"/>
    <w:basedOn w:val="List5"/>
    <w:rsid w:val="0043072B"/>
    <w:pPr>
      <w:numPr>
        <w:numId w:val="6"/>
      </w:numPr>
    </w:pPr>
  </w:style>
  <w:style w:type="paragraph" w:styleId="BlockText">
    <w:name w:val="Block Text"/>
    <w:basedOn w:val="Normal"/>
    <w:rsid w:val="004307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07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072B"/>
    <w:rPr>
      <w:sz w:val="16"/>
      <w:vertAlign w:val="superscript"/>
    </w:rPr>
  </w:style>
  <w:style w:type="character" w:customStyle="1" w:styleId="Symbols">
    <w:name w:val="Symbols"/>
    <w:basedOn w:val="DefaultParagraphFont"/>
    <w:rsid w:val="0043072B"/>
    <w:rPr>
      <w:rFonts w:ascii="Symbol" w:hAnsi="Symbol"/>
    </w:rPr>
  </w:style>
  <w:style w:type="character" w:customStyle="1" w:styleId="MenuOptions">
    <w:name w:val="Menu Options"/>
    <w:basedOn w:val="DefaultParagraphFont"/>
    <w:rsid w:val="004307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072B"/>
    <w:rPr>
      <w:b/>
    </w:rPr>
  </w:style>
  <w:style w:type="character" w:customStyle="1" w:styleId="Underlined">
    <w:name w:val="Underlined"/>
    <w:basedOn w:val="DefaultParagraphFont"/>
    <w:rsid w:val="0043072B"/>
    <w:rPr>
      <w:u w:val="single"/>
    </w:rPr>
  </w:style>
  <w:style w:type="paragraph" w:customStyle="1" w:styleId="TableBodyTextRight">
    <w:name w:val="Table Body Text Right"/>
    <w:basedOn w:val="TableBodyText"/>
    <w:rsid w:val="004307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072B"/>
    <w:rPr>
      <w:sz w:val="18"/>
    </w:rPr>
  </w:style>
  <w:style w:type="paragraph" w:customStyle="1" w:styleId="BodySmallRight">
    <w:name w:val="Body Small Right"/>
    <w:basedOn w:val="BodyTextRight"/>
    <w:rsid w:val="0043072B"/>
    <w:rPr>
      <w:sz w:val="18"/>
      <w:szCs w:val="18"/>
    </w:rPr>
  </w:style>
  <w:style w:type="paragraph" w:customStyle="1" w:styleId="MarginEdition">
    <w:name w:val="Margin Edition"/>
    <w:basedOn w:val="MarginNote"/>
    <w:rsid w:val="004307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072B"/>
    <w:rPr>
      <w:sz w:val="2"/>
      <w:szCs w:val="2"/>
    </w:rPr>
  </w:style>
  <w:style w:type="character" w:customStyle="1" w:styleId="Small">
    <w:name w:val="Small"/>
    <w:basedOn w:val="DefaultParagraphFont"/>
    <w:rsid w:val="0043072B"/>
    <w:rPr>
      <w:sz w:val="16"/>
    </w:rPr>
  </w:style>
  <w:style w:type="paragraph" w:customStyle="1" w:styleId="WideTable">
    <w:name w:val="Wide Table"/>
    <w:basedOn w:val="Normal"/>
    <w:rsid w:val="004307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072B"/>
  </w:style>
  <w:style w:type="paragraph" w:styleId="Quote">
    <w:name w:val="Quote"/>
    <w:basedOn w:val="Heading1"/>
    <w:link w:val="QuoteChar"/>
    <w:qFormat/>
    <w:rsid w:val="004307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07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072B"/>
    <w:pPr>
      <w:pageBreakBefore/>
    </w:pPr>
  </w:style>
  <w:style w:type="paragraph" w:customStyle="1" w:styleId="Border">
    <w:name w:val="Border"/>
    <w:basedOn w:val="Normal"/>
    <w:qFormat/>
    <w:rsid w:val="004307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07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07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07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07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07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07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07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07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072B"/>
    <w:rPr>
      <w:u w:val="single"/>
    </w:rPr>
  </w:style>
  <w:style w:type="character" w:customStyle="1" w:styleId="BoldandItalics">
    <w:name w:val="Bold and Italics"/>
    <w:qFormat/>
    <w:rsid w:val="0043072B"/>
    <w:rPr>
      <w:b/>
      <w:i/>
      <w:u w:val="none"/>
    </w:rPr>
  </w:style>
  <w:style w:type="paragraph" w:styleId="BalloonText">
    <w:name w:val="Balloon Text"/>
    <w:basedOn w:val="Normal"/>
    <w:link w:val="BalloonTextChar"/>
    <w:rsid w:val="004307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07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07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07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07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07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072B"/>
    <w:pPr>
      <w:spacing w:before="0" w:after="0"/>
    </w:pPr>
  </w:style>
  <w:style w:type="paragraph" w:customStyle="1" w:styleId="BodyTextBold">
    <w:name w:val="Body Text Bold"/>
    <w:basedOn w:val="BodyText"/>
    <w:qFormat/>
    <w:rsid w:val="0043072B"/>
    <w:rPr>
      <w:b/>
    </w:rPr>
  </w:style>
  <w:style w:type="character" w:styleId="Hyperlink">
    <w:name w:val="Hyperlink"/>
    <w:basedOn w:val="DefaultParagraphFont"/>
    <w:uiPriority w:val="99"/>
    <w:unhideWhenUsed/>
    <w:rsid w:val="00F91B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321</Words>
  <Characters>2096</Characters>
  <Application>Microsoft Office Word</Application>
  <DocSecurity>0</DocSecurity>
  <Lines>56</Lines>
  <Paragraphs>34</Paragraphs>
  <ScaleCrop>false</ScaleCrop>
  <Company>Author-it Software Corporation Ltd.</Company>
  <LinksUpToDate>false</LinksUpToDate>
  <CharactersWithSpaces>2383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TAEDEL404 Mentor in the workplace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2024-11-07T12:20:00Z</dcterms:created>
  <dcterms:modified xsi:type="dcterms:W3CDTF">2024-11-07T12:20:00Z</dcterms:modified>
</cp:coreProperties>
</file>