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919" w:rsidP="002509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TAEDEL401 Plan, organise and deliver group-based learning</w:t>
      </w:r>
      <w:r>
        <w:fldChar w:fldCharType="end"/>
      </w:r>
    </w:p>
    <w:p w:rsidR="00250919" w:rsidP="00250919">
      <w:pPr>
        <w:pStyle w:val="Version"/>
        <w:sectPr w:rsidSect="002D43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4320" w:rsidP="002D4320">
      <w:pPr>
        <w:pStyle w:val="SuperHeading"/>
      </w:pPr>
      <w:r w:rsidRPr="002D4320">
        <w:t>TAEDEL401 Plan, organise and deliver group-based learning</w:t>
      </w:r>
    </w:p>
    <w:p w:rsidR="00000000" w:rsidRPr="002D4320" w:rsidP="002D4320">
      <w:pPr>
        <w:pStyle w:val="Heading1"/>
      </w:pPr>
      <w:bookmarkStart w:id="1" w:name="O_953386"/>
      <w:bookmarkEnd w:id="1"/>
      <w:r w:rsidRPr="002D43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4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BodyText"/>
            </w:pPr>
            <w:r w:rsidRPr="002D432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rPr>
                <w:rStyle w:val="SpecialBold"/>
              </w:rPr>
              <w:t>Comments</w:t>
            </w:r>
          </w:p>
        </w:tc>
      </w:tr>
      <w:tr w:rsidTr="002D4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BodyText"/>
            </w:pPr>
            <w:r w:rsidRPr="002D4320">
              <w:t xml:space="preserve">This was first released with </w:t>
            </w:r>
            <w:r w:rsidRPr="002D4320">
              <w:rPr>
                <w:rStyle w:val="Emphasis"/>
              </w:rPr>
              <w:t>TAE Training and Education Training Package Release 2.1.</w:t>
            </w:r>
          </w:p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 xml:space="preserve">Minor update to Assessment Conditions. </w:t>
            </w:r>
          </w:p>
        </w:tc>
      </w:tr>
      <w:tr w:rsidTr="002D4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BodyText"/>
            </w:pPr>
            <w:r w:rsidRPr="002D4320">
              <w:t xml:space="preserve">This version first released with </w:t>
            </w:r>
            <w:r w:rsidRPr="002D4320">
              <w:rPr>
                <w:rStyle w:val="Emphasis"/>
              </w:rPr>
              <w:t>TAE Training and Educ</w:t>
            </w:r>
            <w:r w:rsidRPr="002D4320">
              <w:rPr>
                <w:rStyle w:val="Emphasis"/>
              </w:rPr>
              <w:t>ation Training Package Release 2.0.</w:t>
            </w:r>
          </w:p>
        </w:tc>
      </w:tr>
    </w:tbl>
    <w:p w:rsidR="00000000" w:rsidRPr="002D4320" w:rsidP="002D4320">
      <w:pPr>
        <w:pStyle w:val="BodyText"/>
      </w:pPr>
    </w:p>
    <w:p w:rsidR="00000000" w:rsidRPr="002D4320" w:rsidP="002D4320">
      <w:pPr>
        <w:pStyle w:val="AllowPageBreak"/>
      </w:pPr>
    </w:p>
    <w:p w:rsidR="00000000" w:rsidRPr="002D4320" w:rsidP="002D4320">
      <w:pPr>
        <w:pStyle w:val="Heading1"/>
      </w:pPr>
      <w:bookmarkStart w:id="2" w:name="O_953385"/>
      <w:bookmarkEnd w:id="2"/>
      <w:r w:rsidRPr="002D4320">
        <w:t>Application</w:t>
      </w:r>
    </w:p>
    <w:p w:rsidR="00000000" w:rsidRPr="002D4320" w:rsidP="00250919">
      <w:pPr>
        <w:pStyle w:val="BodyText"/>
      </w:pPr>
      <w:r w:rsidRPr="002D4320">
        <w:t>This unit describes the skills and knowledge required to plan, organise and deliver training for individuals within a group.</w:t>
      </w:r>
    </w:p>
    <w:p w:rsidR="00000000" w:rsidRPr="002D4320" w:rsidP="00250919">
      <w:pPr>
        <w:pStyle w:val="BodyText"/>
      </w:pPr>
      <w:r w:rsidRPr="002D4320">
        <w:t>It applies to a person working as an entry-level trainer, teach</w:t>
      </w:r>
      <w:r w:rsidRPr="002D4320">
        <w:t xml:space="preserve">er or facilitator structuring a learning program developed by others in, or with, a training and assessment organisation. </w:t>
      </w:r>
    </w:p>
    <w:p w:rsidR="00000000" w:rsidRPr="002D4320" w:rsidP="00250919">
      <w:pPr>
        <w:pStyle w:val="BodyText"/>
      </w:pPr>
      <w:r w:rsidRPr="002D4320">
        <w:t>No licensing, legislative or certification requirements apply to this unit at the time of publication.</w:t>
      </w:r>
    </w:p>
    <w:p w:rsidR="00000000" w:rsidRPr="002D4320" w:rsidP="002D4320">
      <w:pPr>
        <w:pStyle w:val="Heading1"/>
      </w:pPr>
      <w:bookmarkStart w:id="3" w:name="O_953384"/>
      <w:bookmarkEnd w:id="3"/>
      <w:r w:rsidRPr="002D4320">
        <w:t>Unit Sector</w:t>
      </w:r>
    </w:p>
    <w:p w:rsidR="00000000" w:rsidRPr="002D4320" w:rsidP="00250919">
      <w:pPr>
        <w:pStyle w:val="BodyText"/>
      </w:pPr>
      <w:r w:rsidRPr="002D4320">
        <w:t>Delivery and facilitation</w:t>
      </w:r>
    </w:p>
    <w:p w:rsidR="00000000" w:rsidRPr="002D4320" w:rsidP="002D4320">
      <w:pPr>
        <w:pStyle w:val="Heading1"/>
      </w:pPr>
      <w:bookmarkStart w:id="4" w:name="O_953383"/>
      <w:bookmarkEnd w:id="4"/>
      <w:r w:rsidRPr="002D432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D43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BodyText"/>
            </w:pPr>
            <w:r w:rsidRPr="002D432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rPr>
                <w:rStyle w:val="SpecialBold"/>
              </w:rPr>
              <w:t>PERFORMANCE CRITERIA</w:t>
            </w:r>
          </w:p>
        </w:tc>
      </w:tr>
      <w:tr w:rsidTr="002D43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BodyText"/>
            </w:pPr>
            <w:r w:rsidRPr="002D432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43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1. Interpr</w:t>
            </w:r>
            <w:r w:rsidRPr="002D4320">
              <w:t>et learning environment and delivery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BodyText"/>
            </w:pPr>
            <w:r w:rsidRPr="002D4320">
              <w:t>1.1 Access, read, and interpret learning program documentation to determine delivery requirements</w:t>
            </w:r>
          </w:p>
          <w:p w:rsidR="00000000" w:rsidRPr="002D4320" w:rsidP="002D4320">
            <w:pPr>
              <w:pStyle w:val="BodyText"/>
            </w:pPr>
            <w:r w:rsidRPr="002D4320">
              <w:t xml:space="preserve">1.2 Use available information and documentation to identify group and individual learner needs, and learner </w:t>
            </w:r>
            <w:r w:rsidRPr="002D4320">
              <w:t>characteristics</w:t>
            </w:r>
          </w:p>
          <w:p w:rsidR="00000000" w:rsidRPr="002D4320" w:rsidP="002D4320">
            <w:pPr>
              <w:pStyle w:val="BodyText"/>
            </w:pPr>
            <w:r w:rsidRPr="002D4320">
              <w:t>1.3 Identify and assess constraints, and risks to delivery</w:t>
            </w:r>
          </w:p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1.4 Confirm personal role and responsibilities in planning, and delivering training, with relevant personnel</w:t>
            </w:r>
          </w:p>
        </w:tc>
      </w:tr>
      <w:tr w:rsidTr="002D43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2. Prepare session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BodyText"/>
            </w:pPr>
            <w:r w:rsidRPr="002D4320">
              <w:t>2.1 Refine exis</w:t>
            </w:r>
            <w:r w:rsidRPr="002D4320">
              <w:t>ting learning objectives according to program requirements and specific needs of individual learners</w:t>
            </w:r>
          </w:p>
          <w:p w:rsidR="00000000" w:rsidRPr="002D4320" w:rsidP="002D4320">
            <w:pPr>
              <w:pStyle w:val="BodyText"/>
            </w:pPr>
            <w:r w:rsidRPr="002D4320">
              <w:t>2.2 Develop session plans and document these plans for each segment of the learning program</w:t>
            </w:r>
          </w:p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2.3 Use knowledge of learning principles and theories to genera</w:t>
            </w:r>
            <w:r w:rsidRPr="002D4320">
              <w:t>te ideas for managing session delivery</w:t>
            </w:r>
          </w:p>
        </w:tc>
      </w:tr>
      <w:tr w:rsidTr="002D43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3. Prepare resources for delivery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BodyText"/>
            </w:pPr>
            <w:r w:rsidRPr="002D4320">
              <w:t>3.1 Contextualise learning materials to meet the needs of the specific learner group</w:t>
            </w:r>
          </w:p>
          <w:p w:rsidR="00000000" w:rsidRPr="002D4320" w:rsidP="002D4320">
            <w:pPr>
              <w:pStyle w:val="BodyText"/>
            </w:pPr>
            <w:r w:rsidRPr="002D4320">
              <w:t>3.2 Finalise learning materials and organise facility, technology and equipment needs in time for</w:t>
            </w:r>
            <w:r w:rsidRPr="002D4320">
              <w:t xml:space="preserve"> delivery of learning sessions</w:t>
            </w:r>
          </w:p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3.3 Confirm overall delivery arrangements with relevant personnel</w:t>
            </w:r>
          </w:p>
        </w:tc>
      </w:tr>
      <w:tr w:rsidTr="002D43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4. Deliver and facilitate training sessions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BodyText"/>
            </w:pPr>
            <w:r w:rsidRPr="002D4320">
              <w:t>4.1 Conduct each session according to the session plan, modified where appropriate to meet learner needs</w:t>
            </w:r>
          </w:p>
          <w:p w:rsidR="00000000" w:rsidRPr="002D4320" w:rsidP="002D4320">
            <w:pPr>
              <w:pStyle w:val="BodyText"/>
            </w:pPr>
            <w:r w:rsidRPr="002D4320">
              <w:t>4.2 Use t</w:t>
            </w:r>
            <w:r w:rsidRPr="002D4320">
              <w:t>he diversity of the group as another resource to support learning</w:t>
            </w:r>
          </w:p>
          <w:p w:rsidR="00000000" w:rsidRPr="002D4320" w:rsidP="002D4320">
            <w:pPr>
              <w:pStyle w:val="BodyText"/>
            </w:pPr>
            <w:r w:rsidRPr="002D4320">
              <w:t>4.3 Employ a range of delivery methods to optimise learner experiences</w:t>
            </w:r>
          </w:p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4.4 Demonstrate effective facilitation skills to ensure effective participation and group management</w:t>
            </w:r>
          </w:p>
        </w:tc>
      </w:tr>
      <w:tr w:rsidTr="002D43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5. Support and mo</w:t>
            </w:r>
            <w:r w:rsidRPr="002D4320">
              <w:t xml:space="preserve">nitor learning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BodyText"/>
            </w:pPr>
            <w:r w:rsidRPr="002D4320">
              <w:t>5.1 Monitor, and document, learner progress to ensure outcomes are being achieved, and individual learner needs are being met</w:t>
            </w:r>
          </w:p>
          <w:p w:rsidR="00000000" w:rsidRPr="002D4320" w:rsidP="002D4320">
            <w:pPr>
              <w:pStyle w:val="BodyText"/>
            </w:pPr>
            <w:r w:rsidRPr="002D4320">
              <w:t>5.2 Make adjustments to the delivery sessions to reflect specific needs and circumstances</w:t>
            </w:r>
          </w:p>
          <w:p w:rsidR="00000000" w:rsidRPr="002D4320" w:rsidP="002D4320">
            <w:pPr>
              <w:pStyle w:val="BodyText"/>
            </w:pPr>
            <w:r w:rsidRPr="002D4320">
              <w:t>5.3 Manage inappropriate</w:t>
            </w:r>
            <w:r w:rsidRPr="002D4320">
              <w:t xml:space="preserve"> behaviour to ensure that learning can take place</w:t>
            </w:r>
          </w:p>
          <w:p w:rsidR="00000000" w:rsidRPr="002D4320" w:rsidP="002D4320">
            <w:pPr>
              <w:pStyle w:val="BodyText"/>
            </w:pPr>
            <w:r w:rsidRPr="002D4320">
              <w:t>5.4 Maintain and store learner records according to organisational requirements</w:t>
            </w:r>
          </w:p>
        </w:tc>
      </w:tr>
    </w:tbl>
    <w:p w:rsidR="00000000" w:rsidRPr="002D4320" w:rsidP="002D4320">
      <w:pPr>
        <w:pStyle w:val="BodyText"/>
      </w:pPr>
    </w:p>
    <w:p w:rsidR="00000000" w:rsidRPr="002D4320" w:rsidP="002D4320">
      <w:pPr>
        <w:pStyle w:val="AllowPageBreak"/>
      </w:pPr>
    </w:p>
    <w:p w:rsidR="00000000" w:rsidRPr="002D4320" w:rsidP="002D4320">
      <w:pPr>
        <w:pStyle w:val="Heading1"/>
      </w:pPr>
      <w:bookmarkStart w:id="5" w:name="O_953382"/>
      <w:bookmarkEnd w:id="5"/>
      <w:r w:rsidRPr="002D4320">
        <w:t>Foundation Skills</w:t>
      </w:r>
    </w:p>
    <w:p w:rsidR="00000000" w:rsidRPr="00250919" w:rsidP="00250919">
      <w:pPr>
        <w:pStyle w:val="BodyText"/>
        <w:rPr>
          <w:i/>
        </w:rPr>
      </w:pPr>
      <w:r w:rsidRPr="0025091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D4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BodyText"/>
            </w:pPr>
            <w:r w:rsidRPr="002D432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BodyText"/>
            </w:pPr>
            <w:r w:rsidRPr="002D4320">
              <w:rPr>
                <w:rStyle w:val="SpecialBold"/>
              </w:rPr>
              <w:t>Performance</w:t>
            </w:r>
          </w:p>
          <w:p w:rsidR="00000000" w:rsidRPr="002D4320" w:rsidP="002D4320">
            <w:pPr>
              <w:pStyle w:val="BodyText"/>
            </w:pPr>
            <w:r w:rsidRPr="002D4320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rPr>
                <w:rStyle w:val="SpecialBold"/>
              </w:rPr>
              <w:t>Description</w:t>
            </w:r>
          </w:p>
        </w:tc>
      </w:tr>
      <w:tr w:rsidTr="002D4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1.1, 1.2, 1.3, 2.1, 3.1, 5.1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ListBullet"/>
              <w:rPr>
                <w:lang w:val="en-NZ"/>
              </w:rPr>
            </w:pPr>
            <w:r w:rsidRPr="002D4320">
              <w:t>Access, read and i</w:t>
            </w:r>
            <w:r w:rsidRPr="002D4320">
              <w:t xml:space="preserve">nterpret documentation relevant to the learning context, including program documents, learning materials, policies and procedures relevant to the context </w:t>
            </w:r>
          </w:p>
        </w:tc>
      </w:tr>
      <w:tr w:rsidTr="002D4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 xml:space="preserve">2.1, 2.2, 2.3, 3.1, 3.2, 3.3, 5.1, 5.2, 5.4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ListBullet"/>
              <w:rPr>
                <w:lang w:val="en-NZ"/>
              </w:rPr>
            </w:pPr>
            <w:r w:rsidRPr="002D4320">
              <w:t>Develops and maintains workplace documentation accurately and in response to required needs</w:t>
            </w:r>
          </w:p>
        </w:tc>
      </w:tr>
      <w:tr w:rsidTr="002D4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1.2, 1.3, 4.1, 4.3, 4.4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ListBullet"/>
            </w:pPr>
            <w:r w:rsidRPr="002D4320">
              <w:t xml:space="preserve">Uses communication techniques to build rapport and explore requirements </w:t>
            </w:r>
          </w:p>
          <w:p w:rsidR="00000000" w:rsidP="002D4320">
            <w:pPr>
              <w:pStyle w:val="ListBullet"/>
              <w:rPr>
                <w:lang w:val="en-NZ"/>
              </w:rPr>
            </w:pPr>
            <w:r w:rsidRPr="002D4320">
              <w:t>Facilitates training in an appropriate style f</w:t>
            </w:r>
            <w:r w:rsidRPr="002D4320">
              <w:t xml:space="preserve">or both individuals and groups </w:t>
            </w:r>
          </w:p>
        </w:tc>
      </w:tr>
      <w:tr w:rsidTr="002D4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1.4, 5.4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ListBullet"/>
              <w:rPr>
                <w:lang w:val="en-NZ"/>
              </w:rPr>
            </w:pPr>
            <w:r w:rsidRPr="002D4320">
              <w:t>Recognises and follows organisational protocols, policies and procedures relevant to own role</w:t>
            </w:r>
          </w:p>
        </w:tc>
      </w:tr>
      <w:tr w:rsidTr="002D4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1.4, 3.3, 4.4, 5.3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ListBullet"/>
            </w:pPr>
            <w:r w:rsidRPr="002D4320">
              <w:t>Cooperates and collaborates with others as part of</w:t>
            </w:r>
            <w:r w:rsidRPr="002D4320">
              <w:t xml:space="preserve"> routine activities to achieve team results, and to confirm that outcomes meet requirements</w:t>
            </w:r>
          </w:p>
          <w:p w:rsidR="00000000" w:rsidP="002D4320">
            <w:pPr>
              <w:pStyle w:val="ListBullet"/>
              <w:rPr>
                <w:lang w:val="en-NZ"/>
              </w:rPr>
            </w:pPr>
            <w:r w:rsidRPr="002D4320">
              <w:t>Recognises inappropriate behaviours and the potential for conflict, and implements strategies to maintain an appropriate learning environment</w:t>
            </w:r>
          </w:p>
        </w:tc>
      </w:tr>
      <w:tr w:rsidTr="002D4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 xml:space="preserve">1.1-1.4, 2.1-2.3, 3.1-3.3, 4.1-4.4, 5.1-5.4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ListBullet"/>
            </w:pPr>
            <w:r w:rsidRPr="002D4320">
              <w:t>Organises and completes work according to defined requirements, taking responsibility for decisions and sequencing tasks to achieve efficient outcomes</w:t>
            </w:r>
          </w:p>
          <w:p w:rsidR="00000000" w:rsidRPr="002D4320" w:rsidP="002D4320">
            <w:pPr>
              <w:pStyle w:val="ListBullet"/>
            </w:pPr>
            <w:r w:rsidRPr="002D4320">
              <w:t>Identifies and responds to problems and opportunities for i</w:t>
            </w:r>
            <w:r w:rsidRPr="002D4320">
              <w:t>mprovement and considers options for different approaches</w:t>
            </w:r>
          </w:p>
          <w:p w:rsidR="00000000" w:rsidRPr="002D4320" w:rsidP="002D4320">
            <w:pPr>
              <w:pStyle w:val="ListBullet"/>
            </w:pPr>
            <w:r w:rsidRPr="002D4320">
              <w:t>Uses information and communications technology (ICT) based tools to access, organise, analyse and display information relevant to role</w:t>
            </w:r>
          </w:p>
        </w:tc>
      </w:tr>
    </w:tbl>
    <w:p w:rsidR="00000000" w:rsidRPr="002D4320" w:rsidP="002D4320">
      <w:pPr>
        <w:pStyle w:val="BodyText"/>
      </w:pPr>
    </w:p>
    <w:p w:rsidR="00000000" w:rsidRPr="002D4320" w:rsidP="002D4320">
      <w:pPr>
        <w:pStyle w:val="AllowPageBreak"/>
      </w:pPr>
    </w:p>
    <w:p w:rsidR="00000000" w:rsidRPr="002D4320" w:rsidP="002D4320">
      <w:pPr>
        <w:pStyle w:val="Heading1"/>
      </w:pPr>
      <w:bookmarkStart w:id="6" w:name="O_953381"/>
      <w:bookmarkEnd w:id="6"/>
      <w:r w:rsidRPr="002D432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4"/>
        <w:gridCol w:w="1638"/>
        <w:gridCol w:w="1405"/>
        <w:gridCol w:w="1548"/>
      </w:tblGrid>
      <w:tr w:rsidTr="002D4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BodyText"/>
            </w:pPr>
            <w:r w:rsidRPr="002D4320">
              <w:rPr>
                <w:rStyle w:val="SpecialBold"/>
              </w:rPr>
              <w:t xml:space="preserve">Code and title </w:t>
            </w:r>
          </w:p>
          <w:p w:rsidR="00000000" w:rsidRPr="002D4320" w:rsidP="002D4320">
            <w:pPr>
              <w:pStyle w:val="BodyText"/>
            </w:pPr>
            <w:r w:rsidRPr="002D4320">
              <w:rPr>
                <w:rStyle w:val="SpecialBold"/>
              </w:rPr>
              <w:t>cur</w:t>
            </w:r>
            <w:r w:rsidRPr="002D4320">
              <w:rPr>
                <w:rStyle w:val="SpecialBold"/>
              </w:rPr>
              <w:t>rent version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BodyText"/>
            </w:pPr>
            <w:r w:rsidRPr="002D4320">
              <w:rPr>
                <w:rStyle w:val="SpecialBold"/>
              </w:rPr>
              <w:t>Code and title</w:t>
            </w:r>
          </w:p>
          <w:p w:rsidR="00000000" w:rsidRPr="002D4320" w:rsidP="002D4320">
            <w:pPr>
              <w:pStyle w:val="BodyText"/>
            </w:pPr>
            <w:r w:rsidRPr="002D4320">
              <w:rPr>
                <w:rStyle w:val="SpecialBold"/>
              </w:rPr>
              <w:t>previous version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BodyText"/>
            </w:pPr>
            <w:r w:rsidRPr="002D4320">
              <w:rPr>
                <w:rStyle w:val="SpecialBold"/>
              </w:rPr>
              <w:t>Comments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rPr>
                <w:rStyle w:val="SpecialBold"/>
              </w:rPr>
              <w:t>Equivalence status</w:t>
            </w:r>
          </w:p>
        </w:tc>
      </w:tr>
      <w:tr w:rsidTr="002D4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TAEDEL401 Plan, organise and deliver group-based learning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TAEDEL401A Plan, organise and deliver group-based learning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320">
            <w:pPr>
              <w:pStyle w:val="BodyText"/>
              <w:rPr>
                <w:lang w:val="en-NZ"/>
              </w:rPr>
            </w:pPr>
            <w:r w:rsidRPr="002D4320">
              <w:t>Updated to meet Standards for Training Packages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320" w:rsidP="002D4320">
            <w:pPr>
              <w:pStyle w:val="BodyText"/>
            </w:pPr>
            <w:r w:rsidRPr="002D4320">
              <w:t>Equivalent unit</w:t>
            </w:r>
          </w:p>
        </w:tc>
      </w:tr>
    </w:tbl>
    <w:p w:rsidR="00000000" w:rsidRPr="002D4320" w:rsidP="002D4320">
      <w:pPr>
        <w:pStyle w:val="BodyText"/>
      </w:pPr>
    </w:p>
    <w:p w:rsidR="00000000" w:rsidRPr="002D4320" w:rsidP="002D4320">
      <w:pPr>
        <w:pStyle w:val="AllowPageBreak"/>
      </w:pPr>
    </w:p>
    <w:p w:rsidR="00000000" w:rsidRPr="002D4320" w:rsidP="002D4320">
      <w:pPr>
        <w:pStyle w:val="Heading1"/>
      </w:pPr>
      <w:bookmarkStart w:id="7" w:name="O_953387"/>
      <w:bookmarkEnd w:id="7"/>
      <w:r w:rsidRPr="002D4320">
        <w:t>Links</w:t>
      </w:r>
    </w:p>
    <w:p w:rsidR="00000000" w:rsidRPr="002D4320" w:rsidP="00250919">
      <w:pPr>
        <w:pStyle w:val="BodyText"/>
      </w:pPr>
      <w:r w:rsidRPr="002D43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BB42AA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2D4320" w:rsidP="002D4320"/>
    <w:sectPr w:rsidSect="002D43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3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320" w:rsidRPr="00250919" w:rsidP="002509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3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19" w:rsidP="002D43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0919" w:rsidP="002D43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250919" w:rsidP="002D43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3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4320" w:rsidRPr="00250919" w:rsidP="002509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3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19" w:rsidRPr="002D2AF8" w:rsidP="002D43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TAEDEL401 Plan, organise and deliver group-based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50919" w:rsidP="002D43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50A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FE4E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3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43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43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43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43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43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43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43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43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43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43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4320"/>
  </w:style>
  <w:style w:type="character" w:customStyle="1" w:styleId="Heading1Char">
    <w:name w:val="Heading 1 Char"/>
    <w:basedOn w:val="DefaultParagraphFont"/>
    <w:link w:val="Heading1"/>
    <w:rsid w:val="002D43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43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43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43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4320"/>
    <w:rPr>
      <w:b/>
      <w:spacing w:val="0"/>
    </w:rPr>
  </w:style>
  <w:style w:type="character" w:styleId="Emphasis">
    <w:name w:val="Emphasis"/>
    <w:basedOn w:val="DefaultParagraphFont"/>
    <w:qFormat/>
    <w:rsid w:val="002D4320"/>
    <w:rPr>
      <w:i/>
    </w:rPr>
  </w:style>
  <w:style w:type="paragraph" w:customStyle="1" w:styleId="SuperHeading">
    <w:name w:val="SuperHeading"/>
    <w:basedOn w:val="Normal"/>
    <w:rsid w:val="002D43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43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43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43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43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4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4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4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4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43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43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43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43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43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43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43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43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43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43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43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43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43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43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43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43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43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43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43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43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43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43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43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43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43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43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43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43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43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4320"/>
  </w:style>
  <w:style w:type="paragraph" w:styleId="TableofFigures">
    <w:name w:val="table of figures"/>
    <w:basedOn w:val="Normal"/>
    <w:next w:val="Normal"/>
    <w:semiHidden/>
    <w:rsid w:val="002D43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43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4320"/>
    <w:rPr>
      <w:rFonts w:ascii="Wingdings" w:hAnsi="Wingdings"/>
    </w:rPr>
  </w:style>
  <w:style w:type="paragraph" w:customStyle="1" w:styleId="TableHeading">
    <w:name w:val="Table Heading"/>
    <w:basedOn w:val="HeadingBase"/>
    <w:rsid w:val="002D43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4320"/>
    <w:rPr>
      <w:color w:val="0033CC"/>
      <w:u w:val="none"/>
    </w:rPr>
  </w:style>
  <w:style w:type="paragraph" w:customStyle="1" w:styleId="BodyTextRight">
    <w:name w:val="Body Text Right"/>
    <w:basedOn w:val="BodyText"/>
    <w:rsid w:val="002D43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43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43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43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43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43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4320"/>
    <w:rPr>
      <w:sz w:val="32"/>
    </w:rPr>
  </w:style>
  <w:style w:type="paragraph" w:customStyle="1" w:styleId="HeadingProcedure">
    <w:name w:val="Heading Procedure"/>
    <w:basedOn w:val="HeadingBase"/>
    <w:next w:val="Normal"/>
    <w:rsid w:val="002D43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4320"/>
    <w:pPr>
      <w:spacing w:before="60" w:after="60"/>
    </w:pPr>
  </w:style>
  <w:style w:type="paragraph" w:styleId="ListContinue">
    <w:name w:val="List Continue"/>
    <w:basedOn w:val="List"/>
    <w:rsid w:val="002D4320"/>
    <w:pPr>
      <w:ind w:firstLine="0"/>
    </w:pPr>
  </w:style>
  <w:style w:type="paragraph" w:customStyle="1" w:styleId="ListNote">
    <w:name w:val="List Note"/>
    <w:basedOn w:val="List"/>
    <w:rsid w:val="002D43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43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43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4320"/>
    <w:rPr>
      <w:rFonts w:ascii="Courier New" w:hAnsi="Courier New"/>
    </w:rPr>
  </w:style>
  <w:style w:type="paragraph" w:customStyle="1" w:styleId="NoteBullet">
    <w:name w:val="Note Bullet"/>
    <w:basedOn w:val="Note"/>
    <w:rsid w:val="002D43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43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43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43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43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43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43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4320"/>
    <w:rPr>
      <w:b/>
      <w:smallCaps/>
    </w:rPr>
  </w:style>
  <w:style w:type="paragraph" w:customStyle="1" w:styleId="TableListNumber">
    <w:name w:val="Table List Number"/>
    <w:basedOn w:val="ListNumber"/>
    <w:rsid w:val="002D43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43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4320"/>
    <w:pPr>
      <w:numPr>
        <w:numId w:val="8"/>
      </w:numPr>
    </w:pPr>
  </w:style>
  <w:style w:type="paragraph" w:customStyle="1" w:styleId="ListAlpha2">
    <w:name w:val="List Alpha 2"/>
    <w:basedOn w:val="List2"/>
    <w:rsid w:val="002D4320"/>
    <w:pPr>
      <w:numPr>
        <w:numId w:val="7"/>
      </w:numPr>
    </w:pPr>
  </w:style>
  <w:style w:type="paragraph" w:styleId="List2">
    <w:name w:val="List 2"/>
    <w:basedOn w:val="BodyText"/>
    <w:rsid w:val="002D43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43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43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43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43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43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4320"/>
    <w:pPr>
      <w:numPr>
        <w:numId w:val="3"/>
      </w:numPr>
    </w:pPr>
  </w:style>
  <w:style w:type="paragraph" w:styleId="ListContinue2">
    <w:name w:val="List Continue 2"/>
    <w:basedOn w:val="List2"/>
    <w:rsid w:val="002D4320"/>
    <w:pPr>
      <w:ind w:firstLine="0"/>
    </w:pPr>
  </w:style>
  <w:style w:type="paragraph" w:styleId="ListContinue3">
    <w:name w:val="List Continue 3"/>
    <w:basedOn w:val="List3"/>
    <w:rsid w:val="002D4320"/>
    <w:pPr>
      <w:ind w:left="1021" w:firstLine="0"/>
    </w:pPr>
  </w:style>
  <w:style w:type="paragraph" w:styleId="ListContinue4">
    <w:name w:val="List Continue 4"/>
    <w:basedOn w:val="List4"/>
    <w:rsid w:val="002D4320"/>
    <w:pPr>
      <w:ind w:firstLine="0"/>
    </w:pPr>
  </w:style>
  <w:style w:type="paragraph" w:styleId="ListContinue5">
    <w:name w:val="List Continue 5"/>
    <w:basedOn w:val="List5"/>
    <w:rsid w:val="002D4320"/>
    <w:pPr>
      <w:ind w:firstLine="0"/>
    </w:pPr>
  </w:style>
  <w:style w:type="paragraph" w:styleId="ListNumber3">
    <w:name w:val="List Number 3"/>
    <w:basedOn w:val="List3"/>
    <w:rsid w:val="002D4320"/>
    <w:pPr>
      <w:numPr>
        <w:numId w:val="4"/>
      </w:numPr>
    </w:pPr>
  </w:style>
  <w:style w:type="paragraph" w:styleId="ListNumber4">
    <w:name w:val="List Number 4"/>
    <w:basedOn w:val="List4"/>
    <w:rsid w:val="002D4320"/>
    <w:pPr>
      <w:numPr>
        <w:numId w:val="5"/>
      </w:numPr>
    </w:pPr>
  </w:style>
  <w:style w:type="paragraph" w:styleId="ListNumber5">
    <w:name w:val="List Number 5"/>
    <w:basedOn w:val="List5"/>
    <w:rsid w:val="002D4320"/>
    <w:pPr>
      <w:numPr>
        <w:numId w:val="6"/>
      </w:numPr>
    </w:pPr>
  </w:style>
  <w:style w:type="paragraph" w:styleId="BlockText">
    <w:name w:val="Block Text"/>
    <w:basedOn w:val="Normal"/>
    <w:rsid w:val="002D43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43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4320"/>
    <w:rPr>
      <w:sz w:val="16"/>
      <w:vertAlign w:val="superscript"/>
    </w:rPr>
  </w:style>
  <w:style w:type="character" w:customStyle="1" w:styleId="Symbols">
    <w:name w:val="Symbols"/>
    <w:basedOn w:val="DefaultParagraphFont"/>
    <w:rsid w:val="002D4320"/>
    <w:rPr>
      <w:rFonts w:ascii="Symbol" w:hAnsi="Symbol"/>
    </w:rPr>
  </w:style>
  <w:style w:type="character" w:customStyle="1" w:styleId="MenuOptions">
    <w:name w:val="Menu Options"/>
    <w:basedOn w:val="DefaultParagraphFont"/>
    <w:rsid w:val="002D43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4320"/>
    <w:rPr>
      <w:b/>
    </w:rPr>
  </w:style>
  <w:style w:type="character" w:customStyle="1" w:styleId="Underlined">
    <w:name w:val="Underlined"/>
    <w:basedOn w:val="DefaultParagraphFont"/>
    <w:rsid w:val="002D4320"/>
    <w:rPr>
      <w:u w:val="single"/>
    </w:rPr>
  </w:style>
  <w:style w:type="paragraph" w:customStyle="1" w:styleId="TableBodyTextRight">
    <w:name w:val="Table Body Text Right"/>
    <w:basedOn w:val="TableBodyText"/>
    <w:rsid w:val="002D43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4320"/>
    <w:rPr>
      <w:sz w:val="18"/>
    </w:rPr>
  </w:style>
  <w:style w:type="paragraph" w:customStyle="1" w:styleId="BodySmallRight">
    <w:name w:val="Body Small Right"/>
    <w:basedOn w:val="BodyTextRight"/>
    <w:rsid w:val="002D4320"/>
    <w:rPr>
      <w:sz w:val="18"/>
      <w:szCs w:val="18"/>
    </w:rPr>
  </w:style>
  <w:style w:type="paragraph" w:customStyle="1" w:styleId="MarginEdition">
    <w:name w:val="Margin Edition"/>
    <w:basedOn w:val="MarginNote"/>
    <w:rsid w:val="002D43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4320"/>
    <w:rPr>
      <w:sz w:val="2"/>
      <w:szCs w:val="2"/>
    </w:rPr>
  </w:style>
  <w:style w:type="character" w:customStyle="1" w:styleId="Small">
    <w:name w:val="Small"/>
    <w:basedOn w:val="DefaultParagraphFont"/>
    <w:rsid w:val="002D4320"/>
    <w:rPr>
      <w:sz w:val="16"/>
    </w:rPr>
  </w:style>
  <w:style w:type="paragraph" w:customStyle="1" w:styleId="WideTable">
    <w:name w:val="Wide Table"/>
    <w:basedOn w:val="Normal"/>
    <w:rsid w:val="002D43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4320"/>
  </w:style>
  <w:style w:type="paragraph" w:styleId="Quote">
    <w:name w:val="Quote"/>
    <w:basedOn w:val="Heading1"/>
    <w:link w:val="QuoteChar"/>
    <w:qFormat/>
    <w:rsid w:val="002D43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43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4320"/>
    <w:pPr>
      <w:pageBreakBefore/>
    </w:pPr>
  </w:style>
  <w:style w:type="paragraph" w:customStyle="1" w:styleId="Border">
    <w:name w:val="Border"/>
    <w:basedOn w:val="Normal"/>
    <w:qFormat/>
    <w:rsid w:val="002D43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43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3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3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43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43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43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43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43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4320"/>
    <w:rPr>
      <w:u w:val="single"/>
    </w:rPr>
  </w:style>
  <w:style w:type="character" w:customStyle="1" w:styleId="BoldandItalics">
    <w:name w:val="Bold and Italics"/>
    <w:qFormat/>
    <w:rsid w:val="002D4320"/>
    <w:rPr>
      <w:b/>
      <w:i/>
      <w:u w:val="none"/>
    </w:rPr>
  </w:style>
  <w:style w:type="paragraph" w:styleId="BalloonText">
    <w:name w:val="Balloon Text"/>
    <w:basedOn w:val="Normal"/>
    <w:link w:val="BalloonTextChar"/>
    <w:rsid w:val="002D43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3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43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43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43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43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4320"/>
    <w:pPr>
      <w:spacing w:before="0" w:after="0"/>
    </w:pPr>
  </w:style>
  <w:style w:type="paragraph" w:customStyle="1" w:styleId="BodyTextBold">
    <w:name w:val="Body Text Bold"/>
    <w:basedOn w:val="BodyText"/>
    <w:qFormat/>
    <w:rsid w:val="002D4320"/>
    <w:rPr>
      <w:b/>
    </w:rPr>
  </w:style>
  <w:style w:type="character" w:styleId="Hyperlink">
    <w:name w:val="Hyperlink"/>
    <w:basedOn w:val="DefaultParagraphFont"/>
    <w:uiPriority w:val="99"/>
    <w:unhideWhenUsed/>
    <w:rsid w:val="002509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4578</Characters>
  <Application>Microsoft Office Word</Application>
  <DocSecurity>0</DocSecurity>
  <Lines>183</Lines>
  <Paragraphs>101</Paragraphs>
  <ScaleCrop>false</ScaleCrop>
  <Company>Author-it Software Corporation Ltd.</Company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TAEDEL401 Plan, organise and deliver group-based learning</dc:title>
  <dc:subject>Approved</dc:subject>
  <dc:creator>DEWR</dc:creator>
  <cp:keywords>Release: 2</cp:keywords>
  <dc:description>Review Date: 12 April 2008</dc:description>
  <cp:lastModifiedBy>HSD_TPCMSd.prod</cp:lastModifiedBy>
  <cp:revision>3</cp:revision>
  <dcterms:created xsi:type="dcterms:W3CDTF">2024-11-07T12:03:00Z</dcterms:created>
  <dcterms:modified xsi:type="dcterms:W3CDTF">2024-11-07T12:03:00Z</dcterms:modified>
</cp:coreProperties>
</file>