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764" w:rsidP="00787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TAEASS513 Lead assessment moderation and validation processes</w:t>
      </w:r>
      <w:r>
        <w:fldChar w:fldCharType="end"/>
      </w:r>
    </w:p>
    <w:p w:rsidR="00787764" w:rsidP="00787764">
      <w:pPr>
        <w:pStyle w:val="Version"/>
        <w:sectPr w:rsidSect="00896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475" w:rsidP="00896475">
      <w:pPr>
        <w:pStyle w:val="SuperHeading"/>
      </w:pPr>
      <w:r w:rsidRPr="00896475">
        <w:t>TAEASS513 Lead assessment moderation and validation processes</w:t>
      </w:r>
    </w:p>
    <w:p w:rsidR="00000000" w:rsidRPr="00896475" w:rsidP="00896475">
      <w:pPr>
        <w:pStyle w:val="Heading1"/>
      </w:pPr>
      <w:bookmarkStart w:id="1" w:name="O_1271985"/>
      <w:bookmarkEnd w:id="1"/>
      <w:r w:rsidRPr="008964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BodyText"/>
            </w:pPr>
            <w:r w:rsidRPr="00896475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rPr>
                <w:rStyle w:val="SpecialBold"/>
              </w:rPr>
              <w:t>Comments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BodyText"/>
            </w:pPr>
            <w:r w:rsidRPr="00896475">
              <w:t>This version first released with TAE Training and Education Training Package Version 5.0.</w:t>
            </w:r>
          </w:p>
          <w:p w:rsidR="00000000" w:rsidRPr="00896475" w:rsidP="00896475">
            <w:pPr>
              <w:pStyle w:val="BodyText"/>
            </w:pPr>
            <w:r w:rsidRPr="00896475">
              <w:t>Supersedes and is not equivalent to TAEASS503 Lead assessment validation processes</w:t>
            </w:r>
          </w:p>
        </w:tc>
      </w:tr>
    </w:tbl>
    <w:p w:rsidR="00000000" w:rsidRPr="00896475" w:rsidP="00896475">
      <w:pPr>
        <w:pStyle w:val="BodyText"/>
      </w:pPr>
    </w:p>
    <w:p w:rsidR="00000000" w:rsidRPr="00896475" w:rsidP="00896475">
      <w:pPr>
        <w:pStyle w:val="AllowPageBreak"/>
      </w:pPr>
    </w:p>
    <w:p w:rsidR="00000000" w:rsidRPr="00896475" w:rsidP="00896475">
      <w:pPr>
        <w:pStyle w:val="Heading1"/>
      </w:pPr>
      <w:bookmarkStart w:id="2" w:name="O_1271986"/>
      <w:bookmarkEnd w:id="2"/>
      <w:r w:rsidRPr="00896475">
        <w:t>Application</w:t>
      </w:r>
    </w:p>
    <w:p w:rsidR="00000000" w:rsidRPr="00896475" w:rsidP="00787764">
      <w:pPr>
        <w:pStyle w:val="BodyText"/>
      </w:pPr>
      <w:r w:rsidRPr="00896475">
        <w:t>This unit describes the skills and knowledge required to provide leadership in assessment moderation to bring assessment judgements into alignment before finalising assessments, and in pre-validation of assessment tools, and post-valid</w:t>
      </w:r>
      <w:r w:rsidRPr="00896475">
        <w:t>ation of assessment tools, practices and judgements.</w:t>
      </w:r>
    </w:p>
    <w:p w:rsidR="00000000" w:rsidRPr="00896475" w:rsidP="00787764">
      <w:pPr>
        <w:pStyle w:val="BodyText"/>
      </w:pPr>
      <w:r w:rsidRPr="00896475">
        <w:t>The unit applies to experienced vocational education and training (VET) assessors who lead assessment moderation and validation using training products that are nationally recognised.</w:t>
      </w:r>
    </w:p>
    <w:p w:rsidR="00000000" w:rsidRPr="00896475" w:rsidP="00787764">
      <w:pPr>
        <w:pStyle w:val="BodyText"/>
      </w:pPr>
      <w:r w:rsidRPr="00896475">
        <w:t>No licensing, legis</w:t>
      </w:r>
      <w:r w:rsidRPr="00896475">
        <w:t>lative or certification requirements apply to this unit at the time of publication.</w:t>
      </w:r>
    </w:p>
    <w:p w:rsidR="00000000" w:rsidRPr="00896475" w:rsidP="00896475">
      <w:pPr>
        <w:pStyle w:val="Heading1"/>
      </w:pPr>
      <w:bookmarkStart w:id="3" w:name="O_1271987"/>
      <w:bookmarkEnd w:id="3"/>
      <w:r w:rsidRPr="00896475">
        <w:t>Pre-requisite Unit</w:t>
      </w:r>
    </w:p>
    <w:p w:rsidR="00000000" w:rsidRPr="00896475" w:rsidP="00787764">
      <w:pPr>
        <w:pStyle w:val="BodyText"/>
      </w:pPr>
      <w:r w:rsidRPr="00896475">
        <w:t>TAEASS413 Participate in assessment validation (or its previous version TAEASS403 Participate in assessment validation)</w:t>
      </w:r>
    </w:p>
    <w:p w:rsidR="00000000" w:rsidRPr="00896475" w:rsidP="00896475">
      <w:pPr>
        <w:pStyle w:val="Heading1"/>
      </w:pPr>
      <w:bookmarkStart w:id="4" w:name="O_1271989"/>
      <w:bookmarkEnd w:id="4"/>
      <w:r w:rsidRPr="00896475">
        <w:t>Unit Sector</w:t>
      </w:r>
    </w:p>
    <w:p w:rsidR="00000000" w:rsidRPr="00896475" w:rsidP="00787764">
      <w:pPr>
        <w:pStyle w:val="BodyText"/>
      </w:pPr>
      <w:r w:rsidRPr="00896475">
        <w:t>Assessment</w:t>
      </w:r>
    </w:p>
    <w:p w:rsidR="00000000" w:rsidRPr="00896475" w:rsidP="00896475">
      <w:pPr>
        <w:pStyle w:val="Heading1"/>
      </w:pPr>
      <w:bookmarkStart w:id="5" w:name="O_1271990"/>
      <w:bookmarkEnd w:id="5"/>
      <w:r w:rsidRPr="008964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BodyText"/>
            </w:pPr>
            <w:r w:rsidRPr="00896475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rPr>
                <w:rStyle w:val="SpecialBold"/>
              </w:rPr>
              <w:t>PERFORMANCE CRITERIA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BodyText"/>
            </w:pPr>
            <w:r w:rsidRPr="00896475">
              <w:rPr>
                <w:rStyle w:val="Emphasis"/>
              </w:rPr>
              <w:t xml:space="preserve">Elements describe the </w:t>
            </w:r>
            <w:r w:rsidRPr="00896475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rPr>
                <w:rStyle w:val="Emphasis"/>
              </w:rPr>
              <w:t xml:space="preserve">Performance criteria describe the performance needed to </w:t>
            </w:r>
            <w:r w:rsidRPr="00896475">
              <w:rPr>
                <w:rStyle w:val="Emphasis"/>
              </w:rPr>
              <w:t>demonstrate achievement of the element.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List"/>
              <w:rPr>
                <w:lang w:val="en-NZ"/>
              </w:rPr>
            </w:pPr>
            <w:r w:rsidRPr="00896475">
              <w:t>1. Prepare for assessment moderation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List"/>
            </w:pPr>
            <w:r w:rsidRPr="00896475">
              <w:t>1.1 Determine purpose, focus and context of assessment moderation activities</w:t>
            </w:r>
          </w:p>
          <w:p w:rsidR="00000000" w:rsidRPr="00896475" w:rsidP="00896475">
            <w:pPr>
              <w:pStyle w:val="List"/>
            </w:pPr>
            <w:r w:rsidRPr="00896475">
              <w:t>1.2 Determine moderation approach to suit identified purpose, focus and context</w:t>
            </w:r>
          </w:p>
          <w:p w:rsidR="00000000" w:rsidP="00896475">
            <w:pPr>
              <w:pStyle w:val="List"/>
              <w:rPr>
                <w:lang w:val="en-NZ"/>
              </w:rPr>
            </w:pPr>
            <w:r w:rsidRPr="00896475">
              <w:t>1.3 Determine and confirm moderation participants and organise</w:t>
            </w:r>
            <w:r w:rsidRPr="00896475">
              <w:t xml:space="preserve"> resources needed 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List"/>
              <w:rPr>
                <w:lang w:val="en-NZ"/>
              </w:rPr>
            </w:pPr>
            <w:r w:rsidRPr="00896475">
              <w:t xml:space="preserve">2. Lead assessment moderation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List"/>
            </w:pPr>
            <w:r w:rsidRPr="00896475">
              <w:t>2.1 Facilitate assessment moderation meeting to review candidate submission and feedback to be given to candidate, and agree on assessment outcome</w:t>
            </w:r>
          </w:p>
          <w:p w:rsidR="00000000" w:rsidRPr="00896475" w:rsidP="00896475">
            <w:pPr>
              <w:pStyle w:val="List"/>
            </w:pPr>
            <w:r w:rsidRPr="00896475">
              <w:t>2.2 Support moderation participants throughout the assessment moderation process</w:t>
            </w:r>
          </w:p>
          <w:p w:rsidR="00000000" w:rsidRPr="00896475" w:rsidP="00896475">
            <w:pPr>
              <w:pStyle w:val="List"/>
            </w:pPr>
            <w:r w:rsidRPr="00896475">
              <w:t>2.3 Record assessment moderation in accordance with organisational procedures</w:t>
            </w:r>
          </w:p>
          <w:p w:rsidR="00000000" w:rsidP="00896475">
            <w:pPr>
              <w:pStyle w:val="List"/>
              <w:rPr>
                <w:lang w:val="en-NZ"/>
              </w:rPr>
            </w:pPr>
            <w:r w:rsidRPr="00896475">
              <w:t>2.4 Present moderation findings and recommendations to relevant people within timeframes required</w:t>
            </w:r>
            <w:r w:rsidRPr="00896475">
              <w:t xml:space="preserve"> by organisational procedures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List"/>
              <w:rPr>
                <w:lang w:val="en-NZ"/>
              </w:rPr>
            </w:pPr>
            <w:r w:rsidRPr="00896475">
              <w:t>3. Prepare for assessment validation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List"/>
            </w:pPr>
            <w:r w:rsidRPr="00896475">
              <w:t>3.1 Determine products that require post-validation of assessment tools by referring to organisational validation plan</w:t>
            </w:r>
          </w:p>
          <w:p w:rsidR="00000000" w:rsidRPr="00896475" w:rsidP="00896475">
            <w:pPr>
              <w:pStyle w:val="List"/>
            </w:pPr>
            <w:r w:rsidRPr="00896475">
              <w:t xml:space="preserve">3.2 Initiate validation in line with VET regulatory requirements and </w:t>
            </w:r>
            <w:r w:rsidRPr="00896475">
              <w:t>organisational procedures</w:t>
            </w:r>
          </w:p>
          <w:p w:rsidR="00000000" w:rsidRPr="00896475" w:rsidP="00896475">
            <w:pPr>
              <w:pStyle w:val="List"/>
            </w:pPr>
            <w:r w:rsidRPr="00896475">
              <w:t>3.3 Determine purpose, focus and context of assessment validation activities</w:t>
            </w:r>
          </w:p>
          <w:p w:rsidR="00000000" w:rsidRPr="00896475" w:rsidP="00896475">
            <w:pPr>
              <w:pStyle w:val="List"/>
            </w:pPr>
            <w:r w:rsidRPr="00896475">
              <w:t>3.4 Determine validation approach to suit identified purpose, focus and context</w:t>
            </w:r>
          </w:p>
          <w:p w:rsidR="00000000" w:rsidP="00896475">
            <w:pPr>
              <w:pStyle w:val="List"/>
              <w:rPr>
                <w:lang w:val="en-NZ"/>
              </w:rPr>
            </w:pPr>
            <w:r w:rsidRPr="00896475">
              <w:t xml:space="preserve">3.5 Determine and confirm validation participants and organise resources </w:t>
            </w:r>
            <w:r w:rsidRPr="00896475">
              <w:t>needed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List"/>
              <w:rPr>
                <w:lang w:val="en-NZ"/>
              </w:rPr>
            </w:pPr>
            <w:r w:rsidRPr="00896475">
              <w:t xml:space="preserve">4. Lead assessment validation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List"/>
            </w:pPr>
            <w:r w:rsidRPr="00896475">
              <w:t>4.1 Facilitate assessment validation activities according to legislative and regulatory requirements</w:t>
            </w:r>
          </w:p>
          <w:p w:rsidR="00000000" w:rsidRPr="00896475" w:rsidP="00896475">
            <w:pPr>
              <w:pStyle w:val="List"/>
            </w:pPr>
            <w:r w:rsidRPr="00896475">
              <w:t>4.2 Support validation participants throughout the assessment validation process</w:t>
            </w:r>
          </w:p>
          <w:p w:rsidR="00000000" w:rsidRPr="00896475" w:rsidP="00896475">
            <w:pPr>
              <w:pStyle w:val="List"/>
            </w:pPr>
            <w:r w:rsidRPr="00896475">
              <w:t>4.3 Record assessment validation in</w:t>
            </w:r>
            <w:r w:rsidRPr="00896475">
              <w:t xml:space="preserve"> accordance with VET regulatory requirements and organisational procedures</w:t>
            </w:r>
          </w:p>
          <w:p w:rsidR="00000000" w:rsidP="00896475">
            <w:pPr>
              <w:pStyle w:val="List"/>
              <w:rPr>
                <w:lang w:val="en-NZ"/>
              </w:rPr>
            </w:pPr>
            <w:r w:rsidRPr="00896475">
              <w:t>4.4 Present validation findings and recommendations to relevant people within timeframes required by organisational procedures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List"/>
              <w:rPr>
                <w:lang w:val="en-NZ"/>
              </w:rPr>
            </w:pPr>
            <w:r w:rsidRPr="00896475">
              <w:t xml:space="preserve">5. Review assessment moderation and validation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List"/>
            </w:pPr>
            <w:r w:rsidRPr="00896475">
              <w:t>5.1 S</w:t>
            </w:r>
            <w:r w:rsidRPr="00896475">
              <w:t>eek and analyse participant feedback on moderation and validation processes and activities according to organisational procedures</w:t>
            </w:r>
          </w:p>
          <w:p w:rsidR="00000000" w:rsidRPr="00896475" w:rsidP="00896475">
            <w:pPr>
              <w:pStyle w:val="List"/>
            </w:pPr>
            <w:r w:rsidRPr="00896475">
              <w:t>5.2 Analyse own moderation and validation performance</w:t>
            </w:r>
          </w:p>
          <w:p w:rsidR="00000000" w:rsidRPr="00896475" w:rsidP="00896475">
            <w:pPr>
              <w:pStyle w:val="List"/>
            </w:pPr>
            <w:r w:rsidRPr="00896475">
              <w:t>5.3 Review feedback and outcomes of own analysis and identify opportunities for improvements</w:t>
            </w:r>
          </w:p>
        </w:tc>
      </w:tr>
    </w:tbl>
    <w:p w:rsidR="00000000" w:rsidRPr="00896475" w:rsidP="00896475">
      <w:pPr>
        <w:pStyle w:val="BodyText"/>
      </w:pPr>
    </w:p>
    <w:p w:rsidR="00000000" w:rsidRPr="00896475" w:rsidP="00896475">
      <w:pPr>
        <w:pStyle w:val="AllowPageBreak"/>
      </w:pPr>
    </w:p>
    <w:p w:rsidR="00000000" w:rsidRPr="00896475" w:rsidP="00896475">
      <w:pPr>
        <w:pStyle w:val="Heading1"/>
      </w:pPr>
      <w:bookmarkStart w:id="6" w:name="O_1271991"/>
      <w:bookmarkEnd w:id="6"/>
      <w:r w:rsidRPr="00896475">
        <w:t>Foundation Skills</w:t>
      </w:r>
    </w:p>
    <w:p w:rsidR="00000000" w:rsidRPr="00787764" w:rsidP="00787764">
      <w:pPr>
        <w:pStyle w:val="BodyText"/>
        <w:rPr>
          <w:i/>
        </w:rPr>
      </w:pPr>
      <w:r w:rsidRPr="00787764">
        <w:rPr>
          <w:rStyle w:val="Emphasis"/>
        </w:rPr>
        <w:t>This section describes those language, literacy, numeracy and employment skills that are essential to performance but not ex</w:t>
      </w:r>
      <w:r w:rsidRPr="00787764">
        <w:rPr>
          <w:rStyle w:val="Emphasis"/>
        </w:rPr>
        <w:t>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8"/>
        <w:gridCol w:w="6636"/>
      </w:tblGrid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BodyText"/>
            </w:pPr>
            <w:r w:rsidRPr="00896475">
              <w:rPr>
                <w:rStyle w:val="SpecialBold"/>
              </w:rPr>
              <w:t>Skill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rPr>
                <w:rStyle w:val="SpecialBold"/>
              </w:rPr>
              <w:t>Description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t>Digital literacy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ListBullet"/>
              <w:rPr>
                <w:lang w:val="en-NZ"/>
              </w:rPr>
            </w:pPr>
            <w:r w:rsidRPr="00896475">
              <w:t>Uses main features and functions of digital tools and electronic applications required in own role in a range of contexts to access and exchange information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t>Reading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ListBullet"/>
            </w:pPr>
            <w:r w:rsidRPr="00896475">
              <w:t>Accesses and interprets at times complex information in organisational requirements, including VET regulatory requirements</w:t>
            </w:r>
          </w:p>
          <w:p w:rsidR="00000000" w:rsidP="00896475">
            <w:pPr>
              <w:pStyle w:val="ListBullet"/>
              <w:rPr>
                <w:lang w:val="en-NZ"/>
              </w:rPr>
            </w:pPr>
            <w:r w:rsidRPr="00896475">
              <w:t xml:space="preserve">Accesses and interprets assessment moderation and validation documentation 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t>Writing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ListBullet"/>
              <w:rPr>
                <w:lang w:val="en-NZ"/>
              </w:rPr>
            </w:pPr>
            <w:r w:rsidRPr="00896475">
              <w:t xml:space="preserve">Produces documentation that is relevant to the </w:t>
            </w:r>
            <w:r w:rsidRPr="00896475">
              <w:t xml:space="preserve">moderation and validation processes and in line with requirements 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t>Oral communication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ListBullet"/>
              <w:rPr>
                <w:lang w:val="en-NZ"/>
              </w:rPr>
            </w:pPr>
            <w:r w:rsidRPr="00896475">
              <w:t xml:space="preserve">Engage with individuals and groups in communication to monitor, guide and validate assessment leading to improved assessment practice 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t>Numeracy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ListBullet"/>
              <w:rPr>
                <w:lang w:val="en-NZ"/>
              </w:rPr>
            </w:pPr>
            <w:r w:rsidRPr="00896475">
              <w:t>Interprets and calcula</w:t>
            </w:r>
            <w:r w:rsidRPr="00896475">
              <w:t xml:space="preserve">tes validation sample size 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t>Initiative and enterprise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ListBullet"/>
            </w:pPr>
            <w:r w:rsidRPr="00896475">
              <w:t>Considers alignment with values and principles in decision-making processes</w:t>
            </w:r>
          </w:p>
          <w:p w:rsidR="00000000" w:rsidRPr="00896475" w:rsidP="00896475">
            <w:pPr>
              <w:pStyle w:val="ListBullet"/>
            </w:pPr>
            <w:r w:rsidRPr="00896475">
              <w:t>Makes a range of critical and non-crit</w:t>
            </w:r>
            <w:r w:rsidRPr="00896475">
              <w:t>ical decisions in relatively complex situations, taking a range of constraints into consideration</w:t>
            </w:r>
          </w:p>
          <w:p w:rsidR="00000000" w:rsidP="00896475">
            <w:pPr>
              <w:pStyle w:val="ListBullet"/>
              <w:rPr>
                <w:lang w:val="en-NZ"/>
              </w:rPr>
            </w:pPr>
            <w:r w:rsidRPr="00896475">
              <w:t>Identifies opportunities, drawing on the diverse perspectives of others to gain insights into current practice and ideas for change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t>Self-management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ListBullet"/>
            </w:pPr>
            <w:r w:rsidRPr="00896475">
              <w:t>Identifi</w:t>
            </w:r>
            <w:r w:rsidRPr="00896475">
              <w:t>es, confirms and takes responsibility for adherence to policies and procedures</w:t>
            </w:r>
          </w:p>
          <w:p w:rsidR="00000000" w:rsidP="00896475">
            <w:pPr>
              <w:pStyle w:val="ListBullet"/>
              <w:rPr>
                <w:lang w:val="en-NZ"/>
              </w:rPr>
            </w:pPr>
            <w:r w:rsidRPr="00896475">
              <w:t>Identifies, confirms and takes responsibility for adherence to organisational, legislative and regulatory requirements</w:t>
            </w:r>
          </w:p>
        </w:tc>
      </w:tr>
      <w:tr w:rsidTr="00896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475">
            <w:pPr>
              <w:pStyle w:val="BodyText"/>
              <w:rPr>
                <w:lang w:val="en-NZ"/>
              </w:rPr>
            </w:pPr>
            <w:r w:rsidRPr="00896475">
              <w:t>Teamwork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475" w:rsidP="00896475">
            <w:pPr>
              <w:pStyle w:val="ListBullet"/>
            </w:pPr>
            <w:r w:rsidRPr="00896475">
              <w:t>Cooperates with others as part of routine activ</w:t>
            </w:r>
            <w:r w:rsidRPr="00896475">
              <w:t>ities, and contributes to particular activities requiring joint responsibility and accountability, aimed at improved practice</w:t>
            </w:r>
          </w:p>
          <w:p w:rsidR="00000000" w:rsidRPr="00896475" w:rsidP="00896475">
            <w:pPr>
              <w:pStyle w:val="ListBullet"/>
            </w:pPr>
            <w:r w:rsidRPr="00896475">
              <w:t>Provides guidance and support by adjusting own personal communication style in recognition of the values and experiences of others</w:t>
            </w:r>
            <w:r w:rsidRPr="00896475">
              <w:t xml:space="preserve"> in order to build rapport</w:t>
            </w:r>
          </w:p>
        </w:tc>
      </w:tr>
    </w:tbl>
    <w:p w:rsidR="00000000" w:rsidRPr="00896475" w:rsidP="00896475">
      <w:pPr>
        <w:pStyle w:val="BodyText"/>
      </w:pPr>
    </w:p>
    <w:p w:rsidR="00000000" w:rsidRPr="00896475" w:rsidP="00896475">
      <w:pPr>
        <w:pStyle w:val="AllowPageBreak"/>
      </w:pPr>
    </w:p>
    <w:p w:rsidR="00000000" w:rsidRPr="00896475" w:rsidP="00896475">
      <w:pPr>
        <w:pStyle w:val="Heading1"/>
      </w:pPr>
      <w:bookmarkStart w:id="7" w:name="O_1271993"/>
      <w:bookmarkEnd w:id="7"/>
      <w:r w:rsidRPr="00896475">
        <w:t>Unit Mapping Information</w:t>
      </w:r>
    </w:p>
    <w:p w:rsidR="00000000" w:rsidRPr="00896475" w:rsidP="00787764">
      <w:pPr>
        <w:pStyle w:val="BodyText"/>
      </w:pPr>
      <w:r w:rsidRPr="00896475">
        <w:t>Supersedes and is not equivalent to TAEASS503 Lead assessment validation processes</w:t>
      </w:r>
    </w:p>
    <w:p w:rsidR="00000000" w:rsidRPr="00896475" w:rsidP="00896475">
      <w:pPr>
        <w:pStyle w:val="Heading1"/>
      </w:pPr>
      <w:bookmarkStart w:id="8" w:name="O_1272000"/>
      <w:bookmarkEnd w:id="8"/>
      <w:r w:rsidRPr="00896475">
        <w:t>Links</w:t>
      </w:r>
    </w:p>
    <w:p w:rsidR="00000000" w:rsidRPr="00896475" w:rsidP="00787764">
      <w:pPr>
        <w:pStyle w:val="BodyText"/>
      </w:pPr>
      <w:r w:rsidRPr="008964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04A2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96475" w:rsidP="00896475"/>
    <w:sectPr w:rsidSect="008964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75" w:rsidRPr="00787764" w:rsidP="00787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64" w:rsidP="00896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764" w:rsidP="00896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7764" w:rsidP="00896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475" w:rsidRPr="00787764" w:rsidP="007877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64" w:rsidRPr="002D2AF8" w:rsidP="00896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TAEASS513 Lead assessment moderation and validation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787764" w:rsidP="00896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108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2026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475"/>
  </w:style>
  <w:style w:type="character" w:customStyle="1" w:styleId="Heading1Char">
    <w:name w:val="Heading 1 Char"/>
    <w:basedOn w:val="DefaultParagraphFont"/>
    <w:link w:val="Heading1"/>
    <w:rsid w:val="00896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4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64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64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475"/>
    <w:rPr>
      <w:b/>
      <w:spacing w:val="0"/>
    </w:rPr>
  </w:style>
  <w:style w:type="character" w:styleId="Emphasis">
    <w:name w:val="Emphasis"/>
    <w:basedOn w:val="DefaultParagraphFont"/>
    <w:qFormat/>
    <w:rsid w:val="00896475"/>
    <w:rPr>
      <w:i/>
    </w:rPr>
  </w:style>
  <w:style w:type="paragraph" w:customStyle="1" w:styleId="SuperHeading">
    <w:name w:val="SuperHeading"/>
    <w:basedOn w:val="Normal"/>
    <w:rsid w:val="00896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4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6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4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4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475"/>
  </w:style>
  <w:style w:type="paragraph" w:styleId="TableofFigures">
    <w:name w:val="table of figures"/>
    <w:basedOn w:val="Normal"/>
    <w:next w:val="Normal"/>
    <w:semiHidden/>
    <w:rsid w:val="00896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4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6475"/>
    <w:rPr>
      <w:rFonts w:ascii="Wingdings" w:hAnsi="Wingdings"/>
    </w:rPr>
  </w:style>
  <w:style w:type="paragraph" w:customStyle="1" w:styleId="TableHeading">
    <w:name w:val="Table Heading"/>
    <w:basedOn w:val="HeadingBase"/>
    <w:rsid w:val="00896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475"/>
    <w:rPr>
      <w:color w:val="0033CC"/>
      <w:u w:val="none"/>
    </w:rPr>
  </w:style>
  <w:style w:type="paragraph" w:customStyle="1" w:styleId="BodyTextRight">
    <w:name w:val="Body Text Right"/>
    <w:basedOn w:val="BodyText"/>
    <w:rsid w:val="00896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4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475"/>
    <w:rPr>
      <w:sz w:val="32"/>
    </w:rPr>
  </w:style>
  <w:style w:type="paragraph" w:customStyle="1" w:styleId="HeadingProcedure">
    <w:name w:val="Heading Procedure"/>
    <w:basedOn w:val="HeadingBase"/>
    <w:next w:val="Normal"/>
    <w:rsid w:val="00896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475"/>
    <w:pPr>
      <w:spacing w:before="60" w:after="60"/>
    </w:pPr>
  </w:style>
  <w:style w:type="paragraph" w:styleId="ListContinue">
    <w:name w:val="List Continue"/>
    <w:basedOn w:val="List"/>
    <w:rsid w:val="00896475"/>
    <w:pPr>
      <w:ind w:firstLine="0"/>
    </w:pPr>
  </w:style>
  <w:style w:type="paragraph" w:customStyle="1" w:styleId="ListNote">
    <w:name w:val="List Note"/>
    <w:basedOn w:val="List"/>
    <w:rsid w:val="00896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475"/>
    <w:rPr>
      <w:rFonts w:ascii="Courier New" w:hAnsi="Courier New"/>
    </w:rPr>
  </w:style>
  <w:style w:type="paragraph" w:customStyle="1" w:styleId="NoteBullet">
    <w:name w:val="Note Bullet"/>
    <w:basedOn w:val="Note"/>
    <w:rsid w:val="00896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4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6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475"/>
    <w:rPr>
      <w:b/>
      <w:smallCaps/>
    </w:rPr>
  </w:style>
  <w:style w:type="paragraph" w:customStyle="1" w:styleId="TableListNumber">
    <w:name w:val="Table List Number"/>
    <w:basedOn w:val="ListNumber"/>
    <w:rsid w:val="00896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475"/>
    <w:pPr>
      <w:numPr>
        <w:numId w:val="8"/>
      </w:numPr>
    </w:pPr>
  </w:style>
  <w:style w:type="paragraph" w:customStyle="1" w:styleId="ListAlpha2">
    <w:name w:val="List Alpha 2"/>
    <w:basedOn w:val="List2"/>
    <w:rsid w:val="00896475"/>
    <w:pPr>
      <w:numPr>
        <w:numId w:val="7"/>
      </w:numPr>
    </w:pPr>
  </w:style>
  <w:style w:type="paragraph" w:styleId="List2">
    <w:name w:val="List 2"/>
    <w:basedOn w:val="BodyText"/>
    <w:rsid w:val="00896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4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4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6475"/>
    <w:pPr>
      <w:numPr>
        <w:numId w:val="3"/>
      </w:numPr>
    </w:pPr>
  </w:style>
  <w:style w:type="paragraph" w:styleId="ListContinue2">
    <w:name w:val="List Continue 2"/>
    <w:basedOn w:val="List2"/>
    <w:rsid w:val="00896475"/>
    <w:pPr>
      <w:ind w:firstLine="0"/>
    </w:pPr>
  </w:style>
  <w:style w:type="paragraph" w:styleId="ListContinue3">
    <w:name w:val="List Continue 3"/>
    <w:basedOn w:val="List3"/>
    <w:rsid w:val="00896475"/>
    <w:pPr>
      <w:ind w:left="1021" w:firstLine="0"/>
    </w:pPr>
  </w:style>
  <w:style w:type="paragraph" w:styleId="ListContinue4">
    <w:name w:val="List Continue 4"/>
    <w:basedOn w:val="List4"/>
    <w:rsid w:val="00896475"/>
    <w:pPr>
      <w:ind w:firstLine="0"/>
    </w:pPr>
  </w:style>
  <w:style w:type="paragraph" w:styleId="ListContinue5">
    <w:name w:val="List Continue 5"/>
    <w:basedOn w:val="List5"/>
    <w:rsid w:val="00896475"/>
    <w:pPr>
      <w:ind w:firstLine="0"/>
    </w:pPr>
  </w:style>
  <w:style w:type="paragraph" w:styleId="ListNumber3">
    <w:name w:val="List Number 3"/>
    <w:basedOn w:val="List3"/>
    <w:rsid w:val="00896475"/>
    <w:pPr>
      <w:numPr>
        <w:numId w:val="4"/>
      </w:numPr>
    </w:pPr>
  </w:style>
  <w:style w:type="paragraph" w:styleId="ListNumber4">
    <w:name w:val="List Number 4"/>
    <w:basedOn w:val="List4"/>
    <w:rsid w:val="00896475"/>
    <w:pPr>
      <w:numPr>
        <w:numId w:val="5"/>
      </w:numPr>
    </w:pPr>
  </w:style>
  <w:style w:type="paragraph" w:styleId="ListNumber5">
    <w:name w:val="List Number 5"/>
    <w:basedOn w:val="List5"/>
    <w:rsid w:val="00896475"/>
    <w:pPr>
      <w:numPr>
        <w:numId w:val="6"/>
      </w:numPr>
    </w:pPr>
  </w:style>
  <w:style w:type="paragraph" w:styleId="BlockText">
    <w:name w:val="Block Text"/>
    <w:basedOn w:val="Normal"/>
    <w:rsid w:val="00896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475"/>
    <w:rPr>
      <w:sz w:val="16"/>
      <w:vertAlign w:val="superscript"/>
    </w:rPr>
  </w:style>
  <w:style w:type="character" w:customStyle="1" w:styleId="Symbols">
    <w:name w:val="Symbols"/>
    <w:basedOn w:val="DefaultParagraphFont"/>
    <w:rsid w:val="00896475"/>
    <w:rPr>
      <w:rFonts w:ascii="Symbol" w:hAnsi="Symbol"/>
    </w:rPr>
  </w:style>
  <w:style w:type="character" w:customStyle="1" w:styleId="MenuOptions">
    <w:name w:val="Menu Options"/>
    <w:basedOn w:val="DefaultParagraphFont"/>
    <w:rsid w:val="00896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475"/>
    <w:rPr>
      <w:b/>
    </w:rPr>
  </w:style>
  <w:style w:type="character" w:customStyle="1" w:styleId="Underlined">
    <w:name w:val="Underlined"/>
    <w:basedOn w:val="DefaultParagraphFont"/>
    <w:rsid w:val="00896475"/>
    <w:rPr>
      <w:u w:val="single"/>
    </w:rPr>
  </w:style>
  <w:style w:type="paragraph" w:customStyle="1" w:styleId="TableBodyTextRight">
    <w:name w:val="Table Body Text Right"/>
    <w:basedOn w:val="TableBodyText"/>
    <w:rsid w:val="00896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475"/>
    <w:rPr>
      <w:sz w:val="18"/>
    </w:rPr>
  </w:style>
  <w:style w:type="paragraph" w:customStyle="1" w:styleId="BodySmallRight">
    <w:name w:val="Body Small Right"/>
    <w:basedOn w:val="BodyTextRight"/>
    <w:rsid w:val="00896475"/>
    <w:rPr>
      <w:sz w:val="18"/>
      <w:szCs w:val="18"/>
    </w:rPr>
  </w:style>
  <w:style w:type="paragraph" w:customStyle="1" w:styleId="MarginEdition">
    <w:name w:val="Margin Edition"/>
    <w:basedOn w:val="MarginNote"/>
    <w:rsid w:val="00896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475"/>
    <w:rPr>
      <w:sz w:val="2"/>
      <w:szCs w:val="2"/>
    </w:rPr>
  </w:style>
  <w:style w:type="character" w:customStyle="1" w:styleId="Small">
    <w:name w:val="Small"/>
    <w:basedOn w:val="DefaultParagraphFont"/>
    <w:rsid w:val="00896475"/>
    <w:rPr>
      <w:sz w:val="16"/>
    </w:rPr>
  </w:style>
  <w:style w:type="paragraph" w:customStyle="1" w:styleId="WideTable">
    <w:name w:val="Wide Table"/>
    <w:basedOn w:val="Normal"/>
    <w:rsid w:val="00896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475"/>
  </w:style>
  <w:style w:type="paragraph" w:styleId="Quote">
    <w:name w:val="Quote"/>
    <w:basedOn w:val="Heading1"/>
    <w:link w:val="QuoteChar"/>
    <w:qFormat/>
    <w:rsid w:val="00896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475"/>
    <w:pPr>
      <w:pageBreakBefore/>
    </w:pPr>
  </w:style>
  <w:style w:type="paragraph" w:customStyle="1" w:styleId="Border">
    <w:name w:val="Border"/>
    <w:basedOn w:val="Normal"/>
    <w:qFormat/>
    <w:rsid w:val="00896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475"/>
    <w:rPr>
      <w:u w:val="single"/>
    </w:rPr>
  </w:style>
  <w:style w:type="character" w:customStyle="1" w:styleId="BoldandItalics">
    <w:name w:val="Bold and Italics"/>
    <w:qFormat/>
    <w:rsid w:val="00896475"/>
    <w:rPr>
      <w:b/>
      <w:i/>
      <w:u w:val="none"/>
    </w:rPr>
  </w:style>
  <w:style w:type="paragraph" w:styleId="BalloonText">
    <w:name w:val="Balloon Text"/>
    <w:basedOn w:val="Normal"/>
    <w:link w:val="BalloonTextChar"/>
    <w:rsid w:val="00896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475"/>
    <w:pPr>
      <w:spacing w:before="0" w:after="0"/>
    </w:pPr>
  </w:style>
  <w:style w:type="paragraph" w:customStyle="1" w:styleId="BodyTextBold">
    <w:name w:val="Body Text Bold"/>
    <w:basedOn w:val="BodyText"/>
    <w:qFormat/>
    <w:rsid w:val="00896475"/>
    <w:rPr>
      <w:b/>
    </w:rPr>
  </w:style>
  <w:style w:type="character" w:styleId="Hyperlink">
    <w:name w:val="Hyperlink"/>
    <w:basedOn w:val="DefaultParagraphFont"/>
    <w:uiPriority w:val="99"/>
    <w:unhideWhenUsed/>
    <w:rsid w:val="007877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4901</Characters>
  <Application>Microsoft Office Word</Application>
  <DocSecurity>0</DocSecurity>
  <Lines>158</Lines>
  <Paragraphs>87</Paragraphs>
  <ScaleCrop>false</ScaleCrop>
  <Company>Author-it Software Corporation Ltd.</Company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TAEASS513 Lead assessment moderation and validation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