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DC9" w:rsidP="001F6D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TAEASS512 Design and develop assessment tools</w:t>
      </w:r>
      <w:r>
        <w:fldChar w:fldCharType="end"/>
      </w:r>
    </w:p>
    <w:p w:rsidR="001F6DC9" w:rsidP="001F6DC9">
      <w:pPr>
        <w:pStyle w:val="Version"/>
        <w:sectPr w:rsidSect="009426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66E" w:rsidP="0094266E">
      <w:pPr>
        <w:pStyle w:val="SuperHeading"/>
      </w:pPr>
      <w:r w:rsidRPr="0094266E">
        <w:t>TAEASS512 Design and develop assessment tools</w:t>
      </w:r>
    </w:p>
    <w:p w:rsidR="00000000" w:rsidRPr="0094266E" w:rsidP="0094266E">
      <w:pPr>
        <w:pStyle w:val="Heading1"/>
      </w:pPr>
      <w:bookmarkStart w:id="1" w:name="O_1271966"/>
      <w:bookmarkEnd w:id="1"/>
      <w:r w:rsidRPr="009426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66E" w:rsidP="0094266E">
            <w:pPr>
              <w:pStyle w:val="BodyText"/>
            </w:pPr>
            <w:r w:rsidRPr="0094266E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BodyText"/>
              <w:rPr>
                <w:lang w:val="en-NZ"/>
              </w:rPr>
            </w:pPr>
            <w:r w:rsidRPr="0094266E">
              <w:rPr>
                <w:rStyle w:val="SpecialBold"/>
              </w:rPr>
              <w:t>Comments</w:t>
            </w:r>
          </w:p>
        </w:tc>
      </w:tr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BodyText"/>
              <w:rPr>
                <w:lang w:val="en-NZ"/>
              </w:rPr>
            </w:pPr>
            <w:r w:rsidRPr="0094266E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66E" w:rsidP="0094266E">
            <w:pPr>
              <w:pStyle w:val="BodyText"/>
            </w:pPr>
            <w:r w:rsidRPr="0094266E">
              <w:t>This version first released with TAE Training and Education Training Package Version 5.0.</w:t>
            </w:r>
          </w:p>
          <w:p w:rsidR="00000000" w:rsidRPr="0094266E" w:rsidP="0094266E">
            <w:pPr>
              <w:pStyle w:val="BodyText"/>
            </w:pPr>
            <w:r w:rsidRPr="0094266E">
              <w:t>Supersedes and is not equivalent to TAEASS502 Design and develop assessment tools.</w:t>
            </w:r>
          </w:p>
        </w:tc>
      </w:tr>
    </w:tbl>
    <w:p w:rsidR="00000000" w:rsidRPr="0094266E" w:rsidP="0094266E">
      <w:pPr>
        <w:pStyle w:val="BodyText"/>
      </w:pPr>
    </w:p>
    <w:p w:rsidR="00000000" w:rsidRPr="0094266E" w:rsidP="0094266E">
      <w:pPr>
        <w:pStyle w:val="AllowPageBreak"/>
      </w:pPr>
    </w:p>
    <w:p w:rsidR="00000000" w:rsidRPr="0094266E" w:rsidP="0094266E">
      <w:pPr>
        <w:pStyle w:val="Heading1"/>
      </w:pPr>
      <w:bookmarkStart w:id="2" w:name="O_1271967"/>
      <w:bookmarkEnd w:id="2"/>
      <w:r w:rsidRPr="0094266E">
        <w:t>App</w:t>
      </w:r>
      <w:r w:rsidRPr="0094266E">
        <w:t>lication</w:t>
      </w:r>
    </w:p>
    <w:p w:rsidR="00000000" w:rsidRPr="0094266E" w:rsidP="001F6DC9">
      <w:pPr>
        <w:pStyle w:val="BodyText"/>
      </w:pPr>
      <w:r w:rsidRPr="0094266E">
        <w:t>This unit describes the skills and knowledge required to design, develop and document assessment tools used for the collection of quality evidence for the competency-based assessment of nationally recognised training products, including assessment</w:t>
      </w:r>
      <w:r w:rsidRPr="0094266E">
        <w:t xml:space="preserve"> tools for recognition of prior learning.</w:t>
      </w:r>
    </w:p>
    <w:p w:rsidR="00000000" w:rsidRPr="0094266E" w:rsidP="001F6DC9">
      <w:pPr>
        <w:pStyle w:val="BodyText"/>
      </w:pPr>
      <w:r w:rsidRPr="0094266E">
        <w:t>The unit applies to experienced vocational education and training (VET) assessors and assessment resource developers who develop assessment tools that meet VET regulatory requirements.</w:t>
      </w:r>
    </w:p>
    <w:p w:rsidR="00000000" w:rsidRPr="0094266E" w:rsidP="001F6DC9">
      <w:pPr>
        <w:pStyle w:val="BodyText"/>
      </w:pPr>
      <w:r w:rsidRPr="0094266E">
        <w:t xml:space="preserve">No licensing, legislative or </w:t>
      </w:r>
      <w:r w:rsidRPr="0094266E">
        <w:t>certification requirements apply to this unit at the time of publication.</w:t>
      </w:r>
    </w:p>
    <w:p w:rsidR="00000000" w:rsidRPr="0094266E" w:rsidP="0094266E">
      <w:pPr>
        <w:pStyle w:val="Heading1"/>
      </w:pPr>
      <w:bookmarkStart w:id="3" w:name="O_1271970"/>
      <w:bookmarkEnd w:id="3"/>
      <w:r w:rsidRPr="0094266E">
        <w:t>Unit Sector</w:t>
      </w:r>
    </w:p>
    <w:p w:rsidR="00000000" w:rsidRPr="0094266E" w:rsidP="001F6DC9">
      <w:pPr>
        <w:pStyle w:val="BodyText"/>
      </w:pPr>
      <w:r w:rsidRPr="0094266E">
        <w:t>Assessment</w:t>
      </w:r>
    </w:p>
    <w:p w:rsidR="00000000" w:rsidRPr="0094266E" w:rsidP="0094266E">
      <w:pPr>
        <w:pStyle w:val="Heading1"/>
      </w:pPr>
      <w:bookmarkStart w:id="4" w:name="O_1271971"/>
      <w:bookmarkEnd w:id="4"/>
      <w:r w:rsidRPr="009426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34"/>
      </w:tblGrid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66E" w:rsidP="0094266E">
            <w:pPr>
              <w:pStyle w:val="BodyText"/>
            </w:pPr>
            <w:r w:rsidRPr="0094266E">
              <w:rPr>
                <w:rStyle w:val="SpecialBold"/>
              </w:rPr>
              <w:t>ELEMENTS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BodyText"/>
              <w:rPr>
                <w:lang w:val="en-NZ"/>
              </w:rPr>
            </w:pPr>
            <w:r w:rsidRPr="0094266E">
              <w:rPr>
                <w:rStyle w:val="SpecialBold"/>
              </w:rPr>
              <w:t>PERFORMANCE CRITERIA</w:t>
            </w:r>
          </w:p>
        </w:tc>
      </w:tr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66E" w:rsidP="0094266E">
            <w:pPr>
              <w:pStyle w:val="BodyText"/>
            </w:pPr>
            <w:r w:rsidRPr="0094266E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BodyText"/>
              <w:rPr>
                <w:lang w:val="en-NZ"/>
              </w:rPr>
            </w:pPr>
            <w:r w:rsidRPr="009426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List"/>
              <w:rPr>
                <w:lang w:val="en-NZ"/>
              </w:rPr>
            </w:pPr>
            <w:r w:rsidRPr="0094266E">
              <w:t>1. Prepare to develop assessment tool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66E" w:rsidP="0094266E">
            <w:pPr>
              <w:pStyle w:val="List"/>
            </w:pPr>
            <w:r w:rsidRPr="0094266E">
              <w:t>1.1 Clarify tool purpose, target group and context of assessment</w:t>
            </w:r>
          </w:p>
          <w:p w:rsidR="00000000" w:rsidRPr="0094266E" w:rsidP="0094266E">
            <w:pPr>
              <w:pStyle w:val="List"/>
            </w:pPr>
            <w:r w:rsidRPr="0094266E">
              <w:t>1.2 Analyse target group characteristics and identify th</w:t>
            </w:r>
            <w:r w:rsidRPr="0094266E">
              <w:t>eir needs relevant to assessment tool design and development</w:t>
            </w:r>
          </w:p>
          <w:p w:rsidR="00000000" w:rsidRPr="0094266E" w:rsidP="0094266E">
            <w:pPr>
              <w:pStyle w:val="List"/>
            </w:pPr>
            <w:r w:rsidRPr="0094266E">
              <w:t xml:space="preserve">1.3 Access and analyse nationally recognised units of </w:t>
            </w:r>
            <w:r w:rsidRPr="0094266E">
              <w:t>competency to identify what is required to demonstrate competence</w:t>
            </w:r>
          </w:p>
          <w:p w:rsidR="00000000" w:rsidP="0094266E">
            <w:pPr>
              <w:pStyle w:val="List"/>
              <w:rPr>
                <w:lang w:val="en-NZ"/>
              </w:rPr>
            </w:pPr>
            <w:r w:rsidRPr="0094266E">
              <w:t>1.4 Analyse available assessment instruments for their suitability for use,</w:t>
            </w:r>
            <w:r w:rsidRPr="0094266E">
              <w:t xml:space="preserve"> and identify required modifications</w:t>
            </w:r>
          </w:p>
        </w:tc>
      </w:tr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List"/>
              <w:rPr>
                <w:lang w:val="en-NZ"/>
              </w:rPr>
            </w:pPr>
            <w:r w:rsidRPr="0094266E">
              <w:t>2. Plan assessment tool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66E" w:rsidP="0094266E">
            <w:pPr>
              <w:pStyle w:val="List"/>
            </w:pPr>
            <w:r w:rsidRPr="0094266E">
              <w:t>2.1 Review own skills and knowledge required to develop the assessment tool and identify gaps in subject matter expertise, industry relevance and industry currency</w:t>
            </w:r>
          </w:p>
          <w:p w:rsidR="00000000" w:rsidRPr="0094266E" w:rsidP="0094266E">
            <w:pPr>
              <w:pStyle w:val="List"/>
            </w:pPr>
            <w:r w:rsidRPr="0094266E">
              <w:t>2.2 Address identified gaps according to organisational procedures</w:t>
            </w:r>
          </w:p>
          <w:p w:rsidR="00000000" w:rsidP="0094266E">
            <w:pPr>
              <w:pStyle w:val="List"/>
              <w:rPr>
                <w:lang w:val="en-NZ"/>
              </w:rPr>
            </w:pPr>
            <w:r w:rsidRPr="0094266E">
              <w:t>2.3 Determine steps and estimate time needed for the design and development of assessment tool</w:t>
            </w:r>
          </w:p>
        </w:tc>
      </w:tr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List"/>
              <w:rPr>
                <w:lang w:val="en-NZ"/>
              </w:rPr>
            </w:pPr>
            <w:r w:rsidRPr="0094266E">
              <w:t>3. Design assessment tool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66E" w:rsidP="0094266E">
            <w:pPr>
              <w:pStyle w:val="List"/>
            </w:pPr>
            <w:r w:rsidRPr="0094266E">
              <w:t>3.1 Review and select assessment methods appropriate to purpose, ta</w:t>
            </w:r>
            <w:r w:rsidRPr="0094266E">
              <w:t>rget group, required evidence collection and assessment context</w:t>
            </w:r>
          </w:p>
          <w:p w:rsidR="00000000" w:rsidRPr="0094266E" w:rsidP="0094266E">
            <w:pPr>
              <w:pStyle w:val="List"/>
            </w:pPr>
            <w:r w:rsidRPr="0094266E">
              <w:t>3.2 Check and confirm that combination of assessment methods meets unit of competency requirements and supports principles of assessment and rules of evidence</w:t>
            </w:r>
          </w:p>
          <w:p w:rsidR="00000000" w:rsidP="0094266E">
            <w:pPr>
              <w:pStyle w:val="List"/>
              <w:rPr>
                <w:lang w:val="en-NZ"/>
              </w:rPr>
            </w:pPr>
            <w:r w:rsidRPr="0094266E">
              <w:t>3.3 Identify instruments required</w:t>
            </w:r>
            <w:r w:rsidRPr="0094266E">
              <w:t xml:space="preserve"> to collect evidence using selected assessment methods and according to organisational requirements</w:t>
            </w:r>
          </w:p>
        </w:tc>
      </w:tr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List"/>
              <w:rPr>
                <w:lang w:val="en-NZ"/>
              </w:rPr>
            </w:pPr>
            <w:r w:rsidRPr="0094266E">
              <w:t>4. Develop assessment tool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66E" w:rsidP="0094266E">
            <w:pPr>
              <w:pStyle w:val="List"/>
            </w:pPr>
            <w:r w:rsidRPr="0094266E">
              <w:t>4.1 Record the context and conditions for assessment</w:t>
            </w:r>
          </w:p>
          <w:p w:rsidR="00000000" w:rsidRPr="0094266E" w:rsidP="0094266E">
            <w:pPr>
              <w:pStyle w:val="List"/>
            </w:pPr>
            <w:r w:rsidRPr="0094266E">
              <w:t>4.2 Develop tasks to be administered to candidates</w:t>
            </w:r>
          </w:p>
          <w:p w:rsidR="00000000" w:rsidRPr="0094266E" w:rsidP="0094266E">
            <w:pPr>
              <w:pStyle w:val="List"/>
            </w:pPr>
            <w:r w:rsidRPr="0094266E">
              <w:t>4.3 Develop outline of e</w:t>
            </w:r>
            <w:r w:rsidRPr="0094266E">
              <w:t>vidence to be gathered from candidate</w:t>
            </w:r>
          </w:p>
          <w:p w:rsidR="00000000" w:rsidRPr="0094266E" w:rsidP="0094266E">
            <w:pPr>
              <w:pStyle w:val="List"/>
            </w:pPr>
            <w:r w:rsidRPr="0094266E">
              <w:t>4.4 Develop instruments to be used to collect evidence from candidate in line with universal design principles and according to legislative and regulatory requirements</w:t>
            </w:r>
          </w:p>
          <w:p w:rsidR="00000000" w:rsidRPr="0094266E" w:rsidP="0094266E">
            <w:pPr>
              <w:pStyle w:val="List"/>
            </w:pPr>
            <w:r w:rsidRPr="0094266E">
              <w:t>4.5 Develop criteria to be used to make judgements</w:t>
            </w:r>
            <w:r w:rsidRPr="0094266E">
              <w:t xml:space="preserve"> about whether competence has been achieved</w:t>
            </w:r>
          </w:p>
          <w:p w:rsidR="00000000" w:rsidRPr="0094266E" w:rsidP="0094266E">
            <w:pPr>
              <w:pStyle w:val="List"/>
            </w:pPr>
            <w:r w:rsidRPr="0094266E">
              <w:t>4.6 Develop administration, recording and reporting requirements</w:t>
            </w:r>
          </w:p>
          <w:p w:rsidR="00000000" w:rsidRPr="0094266E" w:rsidP="0094266E">
            <w:pPr>
              <w:pStyle w:val="List"/>
            </w:pPr>
            <w:r w:rsidRPr="0094266E">
              <w:t>4.7 Develop instructions for assessor and for candidate</w:t>
            </w:r>
          </w:p>
          <w:p w:rsidR="00000000" w:rsidRPr="0094266E" w:rsidP="0094266E">
            <w:pPr>
              <w:pStyle w:val="List"/>
            </w:pPr>
            <w:r w:rsidRPr="0094266E">
              <w:t>4.8 Map assessment tool to the nationally recognised training product</w:t>
            </w:r>
          </w:p>
          <w:p w:rsidR="00000000" w:rsidP="0094266E">
            <w:pPr>
              <w:pStyle w:val="List"/>
              <w:rPr>
                <w:lang w:val="en-NZ"/>
              </w:rPr>
            </w:pPr>
            <w:r w:rsidRPr="0094266E">
              <w:t>4.9 Document draft as</w:t>
            </w:r>
            <w:r w:rsidRPr="0094266E">
              <w:t>sessment tool according to organisational procedures</w:t>
            </w:r>
          </w:p>
        </w:tc>
      </w:tr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List"/>
              <w:rPr>
                <w:lang w:val="en-NZ"/>
              </w:rPr>
            </w:pPr>
            <w:r w:rsidRPr="0094266E">
              <w:t>5. Finalise assessment tool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66E" w:rsidP="0094266E">
            <w:pPr>
              <w:pStyle w:val="List"/>
            </w:pPr>
            <w:r w:rsidRPr="0094266E">
              <w:t>5.1 Undertake a systematic review of the assessment tool according to organisational procedures</w:t>
            </w:r>
          </w:p>
          <w:p w:rsidR="00000000" w:rsidRPr="0094266E" w:rsidP="0094266E">
            <w:pPr>
              <w:pStyle w:val="List"/>
            </w:pPr>
            <w:r w:rsidRPr="0094266E">
              <w:t>5.2 Trial assessment tool to validate its content and applicability</w:t>
            </w:r>
          </w:p>
          <w:p w:rsidR="00000000" w:rsidRPr="0094266E" w:rsidP="0094266E">
            <w:pPr>
              <w:pStyle w:val="List"/>
            </w:pPr>
            <w:r w:rsidRPr="0094266E">
              <w:t>5.3 Collect and document feedback on assessment tool and amend tool as required</w:t>
            </w:r>
          </w:p>
          <w:p w:rsidR="00000000" w:rsidRPr="0094266E" w:rsidP="0094266E">
            <w:pPr>
              <w:pStyle w:val="List"/>
            </w:pPr>
            <w:r w:rsidRPr="0094266E">
              <w:t xml:space="preserve">5.4 Finalise and store assessment tool according to organisational </w:t>
            </w:r>
            <w:r w:rsidRPr="0094266E">
              <w:t>procedures</w:t>
            </w:r>
          </w:p>
        </w:tc>
      </w:tr>
    </w:tbl>
    <w:p w:rsidR="00000000" w:rsidRPr="0094266E" w:rsidP="0094266E">
      <w:pPr>
        <w:pStyle w:val="BodyText"/>
      </w:pPr>
    </w:p>
    <w:p w:rsidR="00000000" w:rsidRPr="0094266E" w:rsidP="0094266E">
      <w:pPr>
        <w:pStyle w:val="AllowPageBreak"/>
      </w:pPr>
    </w:p>
    <w:p w:rsidR="00000000" w:rsidRPr="0094266E" w:rsidP="0094266E">
      <w:pPr>
        <w:pStyle w:val="Heading1"/>
      </w:pPr>
      <w:bookmarkStart w:id="5" w:name="O_1271972"/>
      <w:bookmarkEnd w:id="5"/>
      <w:r w:rsidRPr="0094266E">
        <w:t>Foundation Skills</w:t>
      </w:r>
    </w:p>
    <w:p w:rsidR="00000000" w:rsidRPr="001F6DC9" w:rsidP="001F6DC9">
      <w:pPr>
        <w:pStyle w:val="BodyText"/>
        <w:rPr>
          <w:i/>
        </w:rPr>
      </w:pPr>
      <w:r w:rsidRPr="001F6DC9">
        <w:rPr>
          <w:rStyle w:val="Emphasis"/>
        </w:rPr>
        <w:t>This section describes those language, literacy, numeracy a</w:t>
      </w:r>
      <w:r w:rsidRPr="001F6DC9">
        <w:rPr>
          <w:rStyle w:val="Emphasis"/>
        </w:rPr>
        <w:t>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66E" w:rsidP="0094266E">
            <w:pPr>
              <w:pStyle w:val="BodyText"/>
            </w:pPr>
            <w:r w:rsidRPr="0094266E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BodyText"/>
              <w:rPr>
                <w:lang w:val="en-NZ"/>
              </w:rPr>
            </w:pPr>
            <w:r w:rsidRPr="0094266E">
              <w:rPr>
                <w:rStyle w:val="SpecialBold"/>
              </w:rPr>
              <w:t>Description</w:t>
            </w:r>
          </w:p>
        </w:tc>
      </w:tr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BodyText"/>
              <w:rPr>
                <w:lang w:val="en-NZ"/>
              </w:rPr>
            </w:pPr>
            <w:r w:rsidRPr="0094266E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ListBullet"/>
              <w:rPr>
                <w:lang w:val="en-NZ"/>
              </w:rPr>
            </w:pPr>
            <w:r w:rsidRPr="0094266E">
              <w:t>Uses main features and functions of digital tools and electronic applications to develop and record assessment tools</w:t>
            </w:r>
          </w:p>
        </w:tc>
      </w:tr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BodyText"/>
              <w:rPr>
                <w:lang w:val="en-NZ"/>
              </w:rPr>
            </w:pPr>
            <w:r w:rsidRPr="0094266E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ListBullet"/>
              <w:rPr>
                <w:lang w:val="en-NZ"/>
              </w:rPr>
            </w:pPr>
            <w:r w:rsidRPr="0094266E">
              <w:t>Accesses and interprets procedural and compliance information, and analyses assessment documentation</w:t>
            </w:r>
          </w:p>
        </w:tc>
      </w:tr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BodyText"/>
              <w:rPr>
                <w:lang w:val="en-NZ"/>
              </w:rPr>
            </w:pPr>
            <w:r w:rsidRPr="0094266E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ListBullet"/>
              <w:rPr>
                <w:lang w:val="en-NZ"/>
              </w:rPr>
            </w:pPr>
            <w:r w:rsidRPr="0094266E">
              <w:t>Prepares assessment tools and documentation that incorporate language and format appropriate to audience</w:t>
            </w:r>
          </w:p>
        </w:tc>
      </w:tr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BodyText"/>
              <w:rPr>
                <w:lang w:val="en-NZ"/>
              </w:rPr>
            </w:pPr>
            <w:r w:rsidRPr="0094266E">
              <w:t xml:space="preserve">Initiative and enterprise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ListBullet"/>
              <w:rPr>
                <w:lang w:val="en-NZ"/>
              </w:rPr>
            </w:pPr>
            <w:r w:rsidRPr="0094266E">
              <w:t>Ac</w:t>
            </w:r>
            <w:r w:rsidRPr="0094266E">
              <w:t>tively seeks to clarify perspectives and experiences of others</w:t>
            </w:r>
          </w:p>
        </w:tc>
      </w:tr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BodyText"/>
              <w:rPr>
                <w:lang w:val="en-NZ"/>
              </w:rPr>
            </w:pPr>
            <w:r w:rsidRPr="0094266E">
              <w:t>Planning and organising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ListBullet"/>
              <w:rPr>
                <w:lang w:val="en-NZ"/>
              </w:rPr>
            </w:pPr>
            <w:r w:rsidRPr="0094266E">
              <w:t>Organises work according to defined requirements, taking responsibility for decisions and sequencing tasks to achieve efficient outcomes</w:t>
            </w:r>
          </w:p>
        </w:tc>
      </w:tr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BodyText"/>
              <w:rPr>
                <w:lang w:val="en-NZ"/>
              </w:rPr>
            </w:pPr>
            <w:r w:rsidRPr="0094266E">
              <w:t xml:space="preserve">Problem solving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ListBullet"/>
              <w:rPr>
                <w:lang w:val="en-NZ"/>
              </w:rPr>
            </w:pPr>
            <w:r w:rsidRPr="0094266E">
              <w:t>Uses systematic, analytical processes in complex, non-routine situations, gathering information, and identifying and evaluating options against agreed criteria</w:t>
            </w:r>
          </w:p>
        </w:tc>
      </w:tr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BodyText"/>
              <w:rPr>
                <w:lang w:val="en-NZ"/>
              </w:rPr>
            </w:pPr>
            <w:r w:rsidRPr="0094266E">
              <w:t>Self-management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66E" w:rsidP="0094266E">
            <w:pPr>
              <w:pStyle w:val="ListBullet"/>
            </w:pPr>
            <w:r w:rsidRPr="0094266E">
              <w:t>Recognises and follows regulatory requirements, protocols, policies and proced</w:t>
            </w:r>
            <w:r w:rsidRPr="0094266E">
              <w:t>ures, and meets expectations associated with own role</w:t>
            </w:r>
          </w:p>
          <w:p w:rsidR="00000000" w:rsidRPr="0094266E" w:rsidP="0094266E">
            <w:pPr>
              <w:pStyle w:val="ListBullet"/>
            </w:pPr>
            <w:r w:rsidRPr="0094266E">
              <w:t>Takes responsibility for adhering to organisational, legislative and regulatory requirements</w:t>
            </w:r>
          </w:p>
        </w:tc>
      </w:tr>
    </w:tbl>
    <w:p w:rsidR="00000000" w:rsidRPr="0094266E" w:rsidP="0094266E">
      <w:pPr>
        <w:pStyle w:val="BodyText"/>
      </w:pPr>
    </w:p>
    <w:p w:rsidR="00000000" w:rsidRPr="0094266E" w:rsidP="0094266E">
      <w:pPr>
        <w:pStyle w:val="AllowPageBreak"/>
      </w:pPr>
    </w:p>
    <w:p w:rsidR="00000000" w:rsidRPr="0094266E" w:rsidP="0094266E">
      <w:pPr>
        <w:pStyle w:val="Heading1"/>
      </w:pPr>
      <w:bookmarkStart w:id="6" w:name="O_1271974"/>
      <w:bookmarkEnd w:id="6"/>
      <w:r w:rsidRPr="0094266E">
        <w:t>Unit Mapping Information</w:t>
      </w:r>
    </w:p>
    <w:p w:rsidR="00000000" w:rsidRPr="0094266E" w:rsidP="001F6DC9">
      <w:pPr>
        <w:pStyle w:val="BodyText"/>
      </w:pPr>
      <w:r w:rsidRPr="0094266E">
        <w:t>Supersedes and is not equivalent to TAEASS502 Design and develo</w:t>
      </w:r>
      <w:r w:rsidRPr="0094266E">
        <w:t>p assessment tools.</w:t>
      </w:r>
    </w:p>
    <w:p w:rsidR="00000000" w:rsidRPr="0094266E" w:rsidP="0094266E">
      <w:pPr>
        <w:pStyle w:val="Heading1"/>
      </w:pPr>
      <w:bookmarkStart w:id="7" w:name="O_1271981"/>
      <w:bookmarkEnd w:id="7"/>
      <w:r w:rsidRPr="0094266E">
        <w:t>Links</w:t>
      </w:r>
    </w:p>
    <w:p w:rsidR="00000000" w:rsidRPr="0094266E" w:rsidP="001F6DC9">
      <w:pPr>
        <w:pStyle w:val="BodyText"/>
      </w:pPr>
      <w:r w:rsidRPr="009426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0E2DAF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4266E" w:rsidP="001F6DC9">
      <w:pPr>
        <w:pStyle w:val="BodyText"/>
        <w:sectPr w:rsidSect="009426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266E" w:rsidP="0094266E">
      <w:pPr>
        <w:pStyle w:val="SuperHeading"/>
      </w:pPr>
      <w:r w:rsidRPr="0094266E">
        <w:t xml:space="preserve">Assessment </w:t>
      </w:r>
      <w:r w:rsidRPr="0094266E">
        <w:t>Requirements for TAEASS512 Design and develop assessment tools</w:t>
      </w:r>
    </w:p>
    <w:p w:rsidR="00000000" w:rsidRPr="0094266E" w:rsidP="0094266E">
      <w:pPr>
        <w:pStyle w:val="Heading1"/>
      </w:pPr>
      <w:bookmarkStart w:id="8" w:name="O_1271976"/>
      <w:bookmarkEnd w:id="8"/>
      <w:r w:rsidRPr="009426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66E" w:rsidP="0094266E">
            <w:pPr>
              <w:pStyle w:val="BodyText"/>
            </w:pPr>
            <w:r w:rsidRPr="0094266E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BodyText"/>
              <w:rPr>
                <w:lang w:val="en-NZ"/>
              </w:rPr>
            </w:pPr>
            <w:r w:rsidRPr="0094266E">
              <w:rPr>
                <w:rStyle w:val="SpecialBold"/>
              </w:rPr>
              <w:t>Comments</w:t>
            </w:r>
          </w:p>
        </w:tc>
      </w:tr>
      <w:tr w:rsidTr="00942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66E">
            <w:pPr>
              <w:pStyle w:val="BodyText"/>
              <w:rPr>
                <w:lang w:val="en-NZ"/>
              </w:rPr>
            </w:pPr>
            <w:r w:rsidRPr="0094266E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66E" w:rsidP="0094266E">
            <w:pPr>
              <w:pStyle w:val="BodyText"/>
            </w:pPr>
            <w:r w:rsidRPr="0094266E">
              <w:t>This version first released with TAE Training and Education Training Package Version 5.0.</w:t>
            </w:r>
          </w:p>
          <w:p w:rsidR="00000000" w:rsidRPr="0094266E" w:rsidP="0094266E">
            <w:pPr>
              <w:pStyle w:val="BodyText"/>
            </w:pPr>
            <w:r w:rsidRPr="0094266E">
              <w:t>Supersedes and is not equivalent to TAEASS502 Design and develop assessment tools.</w:t>
            </w:r>
          </w:p>
        </w:tc>
      </w:tr>
    </w:tbl>
    <w:p w:rsidR="00000000" w:rsidRPr="0094266E" w:rsidP="0094266E">
      <w:pPr>
        <w:pStyle w:val="BodyText"/>
      </w:pPr>
    </w:p>
    <w:p w:rsidR="00000000" w:rsidRPr="0094266E" w:rsidP="0094266E">
      <w:pPr>
        <w:pStyle w:val="AllowPageBreak"/>
      </w:pPr>
    </w:p>
    <w:p w:rsidR="00000000" w:rsidRPr="0094266E" w:rsidP="0094266E">
      <w:pPr>
        <w:pStyle w:val="Heading1"/>
      </w:pPr>
      <w:bookmarkStart w:id="9" w:name="O_1271977"/>
      <w:bookmarkEnd w:id="9"/>
      <w:r w:rsidRPr="0094266E">
        <w:t>Performance Evidence</w:t>
      </w:r>
    </w:p>
    <w:p w:rsidR="00000000" w:rsidRPr="0094266E" w:rsidP="001F6DC9">
      <w:pPr>
        <w:pStyle w:val="BodyText"/>
      </w:pPr>
      <w:r w:rsidRPr="0094266E">
        <w:t>The individual must demonstrate the ability to complete the tasks outlined in the elements, performance criteria and foundation ski</w:t>
      </w:r>
      <w:r w:rsidRPr="0094266E">
        <w:t>lls of this unit, including evidence of the ability to:</w:t>
      </w:r>
    </w:p>
    <w:p w:rsidR="00000000" w:rsidRPr="0094266E" w:rsidP="0094266E">
      <w:pPr>
        <w:pStyle w:val="ListBullet"/>
      </w:pPr>
      <w:r w:rsidRPr="0094266E">
        <w:t>design, develop and document 3 assessment tools for the assessment of nationally recognised units of competency, including:</w:t>
      </w:r>
    </w:p>
    <w:p w:rsidR="00000000" w:rsidRPr="0094266E" w:rsidP="0094266E">
      <w:pPr>
        <w:pStyle w:val="ListBullet2"/>
      </w:pPr>
      <w:r w:rsidRPr="0094266E">
        <w:t>at least 1 assessment tool for a unit of competency packaged in a qualification or accredited course at Australian Qualifications Framework (AQF) level 3 or above</w:t>
      </w:r>
    </w:p>
    <w:p w:rsidR="00000000" w:rsidRPr="0094266E" w:rsidP="0094266E">
      <w:pPr>
        <w:pStyle w:val="ListBullet2"/>
      </w:pPr>
      <w:r w:rsidRPr="0094266E">
        <w:t>at least 1 tool for recognition of prior learning (RPL) at AQF level 3 or above.</w:t>
      </w:r>
    </w:p>
    <w:p w:rsidR="00000000" w:rsidRPr="0094266E" w:rsidP="0094266E">
      <w:pPr>
        <w:pStyle w:val="BodyText"/>
      </w:pPr>
    </w:p>
    <w:p w:rsidR="00000000" w:rsidRPr="0094266E" w:rsidP="001F6DC9">
      <w:pPr>
        <w:pStyle w:val="BodyText"/>
      </w:pPr>
      <w:r w:rsidRPr="0094266E">
        <w:t>Each of the</w:t>
      </w:r>
      <w:r w:rsidRPr="0094266E">
        <w:t xml:space="preserve"> above assessment tools must:</w:t>
      </w:r>
    </w:p>
    <w:p w:rsidR="00000000" w:rsidRPr="0094266E" w:rsidP="0094266E">
      <w:pPr>
        <w:pStyle w:val="ListBullet"/>
      </w:pPr>
      <w:r w:rsidRPr="0094266E">
        <w:t>fully address a nationally recognised unit of competency and its assessment requirements, and accurately and validly map to that unit.</w:t>
      </w:r>
    </w:p>
    <w:p w:rsidR="00000000" w:rsidRPr="0094266E" w:rsidP="0094266E">
      <w:pPr>
        <w:pStyle w:val="AllowPageBreak"/>
      </w:pPr>
    </w:p>
    <w:p w:rsidR="00000000" w:rsidRPr="0094266E" w:rsidP="0094266E">
      <w:pPr>
        <w:pStyle w:val="Heading1"/>
      </w:pPr>
      <w:bookmarkStart w:id="10" w:name="O_1271978"/>
      <w:bookmarkEnd w:id="10"/>
      <w:r w:rsidRPr="0094266E">
        <w:t>Knowledge Evidence</w:t>
      </w:r>
    </w:p>
    <w:p w:rsidR="00000000" w:rsidRPr="0094266E" w:rsidP="001F6DC9">
      <w:pPr>
        <w:pStyle w:val="BodyText"/>
      </w:pPr>
      <w:r w:rsidRPr="0094266E">
        <w:t>The individual must be able to demonstrate knowledge</w:t>
      </w:r>
      <w:r w:rsidRPr="0094266E">
        <w:t xml:space="preserve"> to complete the tasks outlined in the elements, performance criteria and foundation skills of this unit, including knowledge of:</w:t>
      </w:r>
    </w:p>
    <w:p w:rsidR="00000000" w:rsidRPr="0094266E" w:rsidP="0094266E">
      <w:pPr>
        <w:pStyle w:val="ListBullet"/>
      </w:pPr>
      <w:r w:rsidRPr="0094266E">
        <w:t>legislative and vocational education and training (VET) regulatory requirements to be applied when designing and developing a</w:t>
      </w:r>
      <w:r w:rsidRPr="0094266E">
        <w:t>ssessment tools, including:</w:t>
      </w:r>
    </w:p>
    <w:p w:rsidR="00000000" w:rsidRPr="0094266E" w:rsidP="0094266E">
      <w:pPr>
        <w:pStyle w:val="ListBullet2"/>
      </w:pPr>
      <w:r w:rsidRPr="0094266E">
        <w:t>principles of assessment and rules of evidence</w:t>
      </w:r>
    </w:p>
    <w:p w:rsidR="00000000" w:rsidRPr="0094266E" w:rsidP="0094266E">
      <w:pPr>
        <w:pStyle w:val="ListBullet2"/>
      </w:pPr>
      <w:r w:rsidRPr="0094266E">
        <w:t>use of industry experts</w:t>
      </w:r>
    </w:p>
    <w:p w:rsidR="00000000" w:rsidRPr="0094266E" w:rsidP="0094266E">
      <w:pPr>
        <w:pStyle w:val="ListBullet2"/>
      </w:pPr>
      <w:r w:rsidRPr="0094266E">
        <w:t>recognition of prior learning</w:t>
      </w:r>
    </w:p>
    <w:p w:rsidR="00000000" w:rsidRPr="0094266E" w:rsidP="0094266E">
      <w:pPr>
        <w:pStyle w:val="ListBullet2"/>
      </w:pPr>
      <w:r w:rsidRPr="0094266E">
        <w:t>making and recording reasonable adjustments</w:t>
      </w:r>
    </w:p>
    <w:p w:rsidR="00000000" w:rsidRPr="0094266E" w:rsidP="0094266E">
      <w:pPr>
        <w:pStyle w:val="ListBullet2"/>
      </w:pPr>
      <w:r w:rsidRPr="0094266E">
        <w:t>copyright</w:t>
      </w:r>
    </w:p>
    <w:p w:rsidR="00000000" w:rsidRPr="0094266E" w:rsidP="0094266E">
      <w:pPr>
        <w:pStyle w:val="ListBullet"/>
      </w:pPr>
      <w:r w:rsidRPr="0094266E">
        <w:t>organisational procedures and requirements for:</w:t>
      </w:r>
    </w:p>
    <w:p w:rsidR="00000000" w:rsidRPr="0094266E" w:rsidP="0094266E">
      <w:pPr>
        <w:pStyle w:val="ListBullet2"/>
      </w:pPr>
      <w:r w:rsidRPr="0094266E">
        <w:t>designing, developing and documenting assessment tools</w:t>
      </w:r>
    </w:p>
    <w:p w:rsidR="00000000" w:rsidRPr="0094266E" w:rsidP="0094266E">
      <w:pPr>
        <w:pStyle w:val="ListBullet2"/>
      </w:pPr>
      <w:r w:rsidRPr="0094266E">
        <w:t>gathering, organising and recording assessment evidence and decisions in line with ethics, privacy and confidentiality requirements</w:t>
      </w:r>
    </w:p>
    <w:p w:rsidR="00000000" w:rsidRPr="0094266E" w:rsidP="0094266E">
      <w:pPr>
        <w:pStyle w:val="ListBullet2"/>
      </w:pPr>
      <w:r w:rsidRPr="0094266E">
        <w:t>accessing subject matter experts</w:t>
      </w:r>
    </w:p>
    <w:p w:rsidR="00000000" w:rsidRPr="0094266E" w:rsidP="0094266E">
      <w:pPr>
        <w:pStyle w:val="ListBullet2"/>
      </w:pPr>
      <w:r w:rsidRPr="0094266E">
        <w:t>recognition of prior learning</w:t>
      </w:r>
    </w:p>
    <w:p w:rsidR="00000000" w:rsidRPr="0094266E" w:rsidP="0094266E">
      <w:pPr>
        <w:pStyle w:val="ListBullet2"/>
      </w:pPr>
      <w:r w:rsidRPr="0094266E">
        <w:t>versio</w:t>
      </w:r>
      <w:r w:rsidRPr="0094266E">
        <w:t>n control</w:t>
      </w:r>
    </w:p>
    <w:p w:rsidR="00000000" w:rsidRPr="0094266E" w:rsidP="0094266E">
      <w:pPr>
        <w:pStyle w:val="ListBullet"/>
      </w:pPr>
      <w:r w:rsidRPr="0094266E">
        <w:t>key structure, function, features and content of assessment processes and tools for aligning them with organisational requirements and procedures, including:</w:t>
      </w:r>
    </w:p>
    <w:p w:rsidR="00000000" w:rsidRPr="0094266E" w:rsidP="0094266E">
      <w:pPr>
        <w:pStyle w:val="ListBullet2"/>
      </w:pPr>
      <w:r w:rsidRPr="0094266E">
        <w:t>context and conditions of assessment</w:t>
      </w:r>
    </w:p>
    <w:p w:rsidR="00000000" w:rsidRPr="0094266E" w:rsidP="0094266E">
      <w:pPr>
        <w:pStyle w:val="ListBullet2"/>
      </w:pPr>
      <w:r w:rsidRPr="0094266E">
        <w:t>tasks to be administered to candidate</w:t>
      </w:r>
    </w:p>
    <w:p w:rsidR="00000000" w:rsidRPr="0094266E" w:rsidP="0094266E">
      <w:pPr>
        <w:pStyle w:val="ListBullet2"/>
      </w:pPr>
      <w:r w:rsidRPr="0094266E">
        <w:t xml:space="preserve">nature and </w:t>
      </w:r>
      <w:r w:rsidRPr="0094266E">
        <w:t>scope of evidence to be gathered, including evidence collected from other parties</w:t>
      </w:r>
    </w:p>
    <w:p w:rsidR="00000000" w:rsidRPr="0094266E" w:rsidP="0094266E">
      <w:pPr>
        <w:pStyle w:val="ListBullet2"/>
      </w:pPr>
      <w:r w:rsidRPr="0094266E">
        <w:t>evidence criteria</w:t>
      </w:r>
    </w:p>
    <w:p w:rsidR="00000000" w:rsidRPr="0094266E" w:rsidP="0094266E">
      <w:pPr>
        <w:pStyle w:val="ListBullet2"/>
      </w:pPr>
      <w:r w:rsidRPr="0094266E">
        <w:t>model answers</w:t>
      </w:r>
    </w:p>
    <w:p w:rsidR="00000000" w:rsidRPr="0094266E" w:rsidP="0094266E">
      <w:pPr>
        <w:pStyle w:val="ListBullet2"/>
      </w:pPr>
      <w:r w:rsidRPr="0094266E">
        <w:t>guidance about satisfactory responses</w:t>
      </w:r>
    </w:p>
    <w:p w:rsidR="00000000" w:rsidRPr="0094266E" w:rsidP="0094266E">
      <w:pPr>
        <w:pStyle w:val="ListBullet2"/>
      </w:pPr>
      <w:r w:rsidRPr="0094266E">
        <w:t>mapping against units of competency</w:t>
      </w:r>
    </w:p>
    <w:p w:rsidR="00000000" w:rsidRPr="0094266E" w:rsidP="0094266E">
      <w:pPr>
        <w:pStyle w:val="ListBullet"/>
      </w:pPr>
      <w:r w:rsidRPr="0094266E">
        <w:t>processes for analysing nationally recognised training products to identify requirements relevant to developing assessment tools, including to identify:</w:t>
      </w:r>
    </w:p>
    <w:p w:rsidR="00000000" w:rsidRPr="0094266E" w:rsidP="0094266E">
      <w:pPr>
        <w:pStyle w:val="ListBullet2"/>
      </w:pPr>
      <w:r w:rsidRPr="0094266E">
        <w:t>structure, content and application of products relevant to assessing competence, and how they are addr</w:t>
      </w:r>
      <w:r w:rsidRPr="0094266E">
        <w:t>essed in assessment tasks and processes</w:t>
      </w:r>
    </w:p>
    <w:p w:rsidR="00000000" w:rsidRPr="0094266E" w:rsidP="0094266E">
      <w:pPr>
        <w:pStyle w:val="ListBullet2"/>
      </w:pPr>
      <w:r w:rsidRPr="0094266E">
        <w:t>requirements of foundation skills: language, literacy, numeracy, digital literacy and employability skills</w:t>
      </w:r>
    </w:p>
    <w:p w:rsidR="00000000" w:rsidRPr="0094266E" w:rsidP="0094266E">
      <w:pPr>
        <w:pStyle w:val="ListBullet2"/>
      </w:pPr>
      <w:r w:rsidRPr="0094266E">
        <w:t>how current authorised Australian foundation skill frameworks can be used to analyse the foundation skill dem</w:t>
      </w:r>
      <w:r w:rsidRPr="0094266E">
        <w:t>ands of training products</w:t>
      </w:r>
    </w:p>
    <w:p w:rsidR="00000000" w:rsidRPr="0094266E" w:rsidP="0094266E">
      <w:pPr>
        <w:pStyle w:val="ListBullet"/>
      </w:pPr>
      <w:r w:rsidRPr="0094266E">
        <w:t>processes for clustering units of competency to address a job function or role in assessment</w:t>
      </w:r>
    </w:p>
    <w:p w:rsidR="00000000" w:rsidRPr="0094266E" w:rsidP="0094266E">
      <w:pPr>
        <w:pStyle w:val="ListBullet"/>
      </w:pPr>
      <w:r w:rsidRPr="0094266E">
        <w:t>dimensions of competency and how they guide assessment practices</w:t>
      </w:r>
    </w:p>
    <w:p w:rsidR="00000000" w:rsidRPr="0094266E" w:rsidP="0094266E">
      <w:pPr>
        <w:pStyle w:val="ListBullet"/>
      </w:pPr>
      <w:r w:rsidRPr="0094266E">
        <w:t>features and components of an assessment system relevant to informing t</w:t>
      </w:r>
      <w:r w:rsidRPr="0094266E">
        <w:t>he design and development of assessment tools, including RPL tools</w:t>
      </w:r>
    </w:p>
    <w:p w:rsidR="00000000" w:rsidRPr="0094266E" w:rsidP="0094266E">
      <w:pPr>
        <w:pStyle w:val="ListBullet"/>
      </w:pPr>
      <w:r w:rsidRPr="0094266E">
        <w:t>assessment methods, including their:</w:t>
      </w:r>
    </w:p>
    <w:p w:rsidR="00000000" w:rsidRPr="0094266E" w:rsidP="0094266E">
      <w:pPr>
        <w:pStyle w:val="ListBullet2"/>
      </w:pPr>
      <w:r w:rsidRPr="0094266E">
        <w:t>suitability for gathering appropriate evidence</w:t>
      </w:r>
    </w:p>
    <w:p w:rsidR="00000000" w:rsidRPr="0094266E" w:rsidP="0094266E">
      <w:pPr>
        <w:pStyle w:val="ListBullet2"/>
      </w:pPr>
      <w:r w:rsidRPr="0094266E">
        <w:t>suitability for nationally recognised training product content</w:t>
      </w:r>
    </w:p>
    <w:p w:rsidR="00000000" w:rsidRPr="0094266E" w:rsidP="0094266E">
      <w:pPr>
        <w:pStyle w:val="ListBullet2"/>
      </w:pPr>
      <w:r w:rsidRPr="0094266E">
        <w:t>associated assessment instruments</w:t>
      </w:r>
    </w:p>
    <w:p w:rsidR="00000000" w:rsidRPr="0094266E" w:rsidP="0094266E">
      <w:pPr>
        <w:pStyle w:val="ListBullet"/>
      </w:pPr>
      <w:r w:rsidRPr="0094266E">
        <w:t>features and contents of training and assessment strategies relevant to informing the development of assessment tools</w:t>
      </w:r>
    </w:p>
    <w:p w:rsidR="00000000" w:rsidRPr="0094266E" w:rsidP="0094266E">
      <w:pPr>
        <w:pStyle w:val="ListBullet"/>
      </w:pPr>
      <w:r w:rsidRPr="0094266E">
        <w:t>types of assessment pathways, including:</w:t>
      </w:r>
    </w:p>
    <w:p w:rsidR="00000000" w:rsidRPr="0094266E" w:rsidP="0094266E">
      <w:pPr>
        <w:pStyle w:val="ListBullet2"/>
      </w:pPr>
      <w:r w:rsidRPr="0094266E">
        <w:t>learning and assessment</w:t>
      </w:r>
    </w:p>
    <w:p w:rsidR="00000000" w:rsidRPr="0094266E" w:rsidP="0094266E">
      <w:pPr>
        <w:pStyle w:val="ListBullet2"/>
      </w:pPr>
      <w:r w:rsidRPr="0094266E">
        <w:t>assessment only, including RPL</w:t>
      </w:r>
    </w:p>
    <w:p w:rsidR="00000000" w:rsidRPr="0094266E" w:rsidP="0094266E">
      <w:pPr>
        <w:pStyle w:val="ListBullet"/>
      </w:pPr>
      <w:r w:rsidRPr="0094266E">
        <w:t>roles and responsibilities in the assess</w:t>
      </w:r>
      <w:r w:rsidRPr="0094266E">
        <w:t>ment process, including of lead assessors, assessors, vocational experts, workplace supervisors and support persons</w:t>
      </w:r>
    </w:p>
    <w:p w:rsidR="00000000" w:rsidRPr="0094266E" w:rsidP="0094266E">
      <w:pPr>
        <w:pStyle w:val="ListBullet"/>
      </w:pPr>
      <w:r w:rsidRPr="0094266E">
        <w:t>target group characteristics and their implications for assessment, including:</w:t>
      </w:r>
    </w:p>
    <w:p w:rsidR="00000000" w:rsidRPr="0094266E" w:rsidP="0094266E">
      <w:pPr>
        <w:pStyle w:val="ListBullet2"/>
      </w:pPr>
      <w:r w:rsidRPr="0094266E">
        <w:t>foundation skill levels</w:t>
      </w:r>
    </w:p>
    <w:p w:rsidR="00000000" w:rsidRPr="0094266E" w:rsidP="0094266E">
      <w:pPr>
        <w:pStyle w:val="ListBullet2"/>
      </w:pPr>
      <w:r w:rsidRPr="0094266E">
        <w:t>previous learning and work experienc</w:t>
      </w:r>
      <w:r w:rsidRPr="0094266E">
        <w:t>e</w:t>
      </w:r>
    </w:p>
    <w:p w:rsidR="00000000" w:rsidRPr="0094266E" w:rsidP="0094266E">
      <w:pPr>
        <w:pStyle w:val="ListBullet2"/>
      </w:pPr>
      <w:r w:rsidRPr="0094266E">
        <w:t>advanced and other complex learning needs</w:t>
      </w:r>
    </w:p>
    <w:p w:rsidR="00000000" w:rsidRPr="0094266E" w:rsidP="0094266E">
      <w:pPr>
        <w:pStyle w:val="ListBullet"/>
      </w:pPr>
      <w:r w:rsidRPr="0094266E">
        <w:t>universal design principles relevant to the design and development of assessment tools.</w:t>
      </w:r>
    </w:p>
    <w:p w:rsidR="00000000" w:rsidRPr="0094266E" w:rsidP="0094266E">
      <w:pPr>
        <w:pStyle w:val="AllowPageBreak"/>
      </w:pPr>
    </w:p>
    <w:p w:rsidR="00000000" w:rsidRPr="0094266E" w:rsidP="0094266E">
      <w:pPr>
        <w:pStyle w:val="Heading1"/>
      </w:pPr>
      <w:bookmarkStart w:id="11" w:name="O_1271979"/>
      <w:bookmarkEnd w:id="11"/>
      <w:r w:rsidRPr="0094266E">
        <w:t>Assessment Conditions</w:t>
      </w:r>
    </w:p>
    <w:p w:rsidR="00000000" w:rsidRPr="0094266E" w:rsidP="001F6DC9">
      <w:pPr>
        <w:pStyle w:val="BodyText"/>
      </w:pPr>
      <w:r w:rsidRPr="0094266E">
        <w:t>Skills in this unit must be demonstrated in a real or simulated vocational education and training environment.</w:t>
      </w:r>
    </w:p>
    <w:p w:rsidR="00000000" w:rsidRPr="0094266E" w:rsidP="001F6DC9">
      <w:pPr>
        <w:pStyle w:val="BodyText"/>
      </w:pPr>
      <w:r w:rsidRPr="0094266E">
        <w:t>This includes access to:</w:t>
      </w:r>
    </w:p>
    <w:p w:rsidR="00000000" w:rsidRPr="0094266E" w:rsidP="0094266E">
      <w:pPr>
        <w:pStyle w:val="ListBullet"/>
      </w:pPr>
      <w:r w:rsidRPr="0094266E">
        <w:t>organisational procedures relevant to developing assessment tools</w:t>
      </w:r>
    </w:p>
    <w:p w:rsidR="00000000" w:rsidRPr="0094266E" w:rsidP="0094266E">
      <w:pPr>
        <w:pStyle w:val="ListBullet"/>
      </w:pPr>
      <w:r w:rsidRPr="0094266E">
        <w:t>nationally recognised training products for which ass</w:t>
      </w:r>
      <w:r w:rsidRPr="0094266E">
        <w:t>essment tools can be designed and developed.</w:t>
      </w:r>
    </w:p>
    <w:p w:rsidR="00000000" w:rsidRPr="0094266E" w:rsidP="0094266E">
      <w:pPr>
        <w:pStyle w:val="BodyText"/>
      </w:pPr>
    </w:p>
    <w:p w:rsidR="00000000" w:rsidRPr="0094266E" w:rsidP="001F6DC9">
      <w:pPr>
        <w:pStyle w:val="BodyText"/>
      </w:pPr>
      <w:r w:rsidRPr="0094266E">
        <w:t>Assessors of this unit must satisfy the requirements for assessors in applicable vocational education and training legislation, frameworks and/or standards.</w:t>
      </w:r>
    </w:p>
    <w:p w:rsidR="00000000" w:rsidRPr="0094266E" w:rsidP="0094266E">
      <w:pPr>
        <w:pStyle w:val="Heading1"/>
      </w:pPr>
      <w:bookmarkStart w:id="12" w:name="O_1271982"/>
      <w:bookmarkEnd w:id="12"/>
      <w:r w:rsidRPr="0094266E">
        <w:t>Links</w:t>
      </w:r>
    </w:p>
    <w:p w:rsidR="00000000" w:rsidRPr="0094266E" w:rsidP="001F6DC9">
      <w:pPr>
        <w:pStyle w:val="BodyText"/>
      </w:pPr>
      <w:r w:rsidRPr="0094266E">
        <w:t>Companion Volume Implementat</w:t>
      </w:r>
      <w:r w:rsidRPr="0094266E">
        <w:t xml:space="preserve">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0E2DAF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4266E" w:rsidP="0094266E"/>
    <w:sectPr w:rsidSect="009426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6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66E" w:rsidRPr="001F6DC9" w:rsidP="001F6D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6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DC9" w:rsidP="009426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F6DC9" w:rsidP="009426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1F6DC9" w:rsidP="009426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66E" w:rsidP="009426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6DC9">
      <w:t>Approved</w:t>
    </w:r>
    <w:r w:rsidR="001F6D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6DC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6DC9">
      <w:rPr>
        <w:noProof/>
      </w:rPr>
      <w:t>6</w:t>
    </w:r>
    <w:r>
      <w:rPr>
        <w:noProof/>
      </w:rPr>
      <w:fldChar w:fldCharType="end"/>
    </w:r>
  </w:p>
  <w:p w:rsidR="0094266E" w:rsidP="009426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6D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6DC9">
      <w:t>DEWR</w:t>
    </w:r>
    <w:r w:rsidR="001F6DC9">
      <w:fldChar w:fldCharType="end"/>
    </w:r>
  </w:p>
  <w:p w:rsidR="0094266E" w:rsidP="009426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6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D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66E" w:rsidRPr="001F6DC9" w:rsidP="001F6D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6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DC9" w:rsidRPr="002D2AF8" w:rsidP="009426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TAEASS512 Design and develop assessment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F6DC9" w:rsidP="009426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66E" w:rsidRPr="002D2AF8" w:rsidP="009426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6DC9">
      <w:t>TAEASS512 Design and develop assessment tools</w:t>
    </w:r>
    <w:r w:rsidR="001F6D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6DC9">
      <w:rPr>
        <w:noProof/>
      </w:rPr>
      <w:t>1 March 2025</w:t>
    </w:r>
    <w:r>
      <w:fldChar w:fldCharType="end"/>
    </w:r>
  </w:p>
  <w:p w:rsidR="0094266E" w:rsidP="009426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A052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28C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D070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6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6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6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6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6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6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6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6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6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6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6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66E"/>
  </w:style>
  <w:style w:type="character" w:customStyle="1" w:styleId="Heading1Char">
    <w:name w:val="Heading 1 Char"/>
    <w:basedOn w:val="DefaultParagraphFont"/>
    <w:link w:val="Heading1"/>
    <w:rsid w:val="009426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6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6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26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26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66E"/>
    <w:rPr>
      <w:b/>
      <w:spacing w:val="0"/>
    </w:rPr>
  </w:style>
  <w:style w:type="paragraph" w:styleId="ListBullet2">
    <w:name w:val="List Bullet 2"/>
    <w:basedOn w:val="List2"/>
    <w:rsid w:val="009426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266E"/>
    <w:rPr>
      <w:i/>
    </w:rPr>
  </w:style>
  <w:style w:type="paragraph" w:customStyle="1" w:styleId="SuperHeading">
    <w:name w:val="SuperHeading"/>
    <w:basedOn w:val="Normal"/>
    <w:rsid w:val="009426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6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6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6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6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6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6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6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6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6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6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6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6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6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6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6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26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6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6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6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26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6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6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6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6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6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6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6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6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26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6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6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66E"/>
  </w:style>
  <w:style w:type="paragraph" w:styleId="TableofFigures">
    <w:name w:val="table of figures"/>
    <w:basedOn w:val="Normal"/>
    <w:next w:val="Normal"/>
    <w:semiHidden/>
    <w:rsid w:val="009426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6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266E"/>
    <w:rPr>
      <w:rFonts w:ascii="Wingdings" w:hAnsi="Wingdings"/>
    </w:rPr>
  </w:style>
  <w:style w:type="paragraph" w:customStyle="1" w:styleId="TableHeading">
    <w:name w:val="Table Heading"/>
    <w:basedOn w:val="HeadingBase"/>
    <w:rsid w:val="009426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66E"/>
    <w:rPr>
      <w:color w:val="0033CC"/>
      <w:u w:val="none"/>
    </w:rPr>
  </w:style>
  <w:style w:type="paragraph" w:customStyle="1" w:styleId="BodyTextRight">
    <w:name w:val="Body Text Right"/>
    <w:basedOn w:val="BodyText"/>
    <w:rsid w:val="009426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6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6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6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6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6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66E"/>
    <w:rPr>
      <w:sz w:val="32"/>
    </w:rPr>
  </w:style>
  <w:style w:type="paragraph" w:customStyle="1" w:styleId="HeadingProcedure">
    <w:name w:val="Heading Procedure"/>
    <w:basedOn w:val="HeadingBase"/>
    <w:next w:val="Normal"/>
    <w:rsid w:val="009426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66E"/>
    <w:pPr>
      <w:spacing w:before="60" w:after="60"/>
    </w:pPr>
  </w:style>
  <w:style w:type="paragraph" w:styleId="ListContinue">
    <w:name w:val="List Continue"/>
    <w:basedOn w:val="List"/>
    <w:rsid w:val="0094266E"/>
    <w:pPr>
      <w:ind w:firstLine="0"/>
    </w:pPr>
  </w:style>
  <w:style w:type="paragraph" w:customStyle="1" w:styleId="ListNote">
    <w:name w:val="List Note"/>
    <w:basedOn w:val="List"/>
    <w:rsid w:val="009426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6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6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66E"/>
    <w:rPr>
      <w:rFonts w:ascii="Courier New" w:hAnsi="Courier New"/>
    </w:rPr>
  </w:style>
  <w:style w:type="paragraph" w:customStyle="1" w:styleId="NoteBullet">
    <w:name w:val="Note Bullet"/>
    <w:basedOn w:val="Note"/>
    <w:rsid w:val="009426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6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6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6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6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26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6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66E"/>
    <w:rPr>
      <w:b/>
      <w:smallCaps/>
    </w:rPr>
  </w:style>
  <w:style w:type="paragraph" w:customStyle="1" w:styleId="TableListNumber">
    <w:name w:val="Table List Number"/>
    <w:basedOn w:val="ListNumber"/>
    <w:rsid w:val="009426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6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66E"/>
    <w:pPr>
      <w:numPr>
        <w:numId w:val="9"/>
      </w:numPr>
    </w:pPr>
  </w:style>
  <w:style w:type="paragraph" w:customStyle="1" w:styleId="ListAlpha2">
    <w:name w:val="List Alpha 2"/>
    <w:basedOn w:val="List2"/>
    <w:rsid w:val="0094266E"/>
    <w:pPr>
      <w:numPr>
        <w:numId w:val="8"/>
      </w:numPr>
    </w:pPr>
  </w:style>
  <w:style w:type="paragraph" w:styleId="List2">
    <w:name w:val="List 2"/>
    <w:basedOn w:val="BodyText"/>
    <w:rsid w:val="009426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6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6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6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6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6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266E"/>
    <w:pPr>
      <w:numPr>
        <w:numId w:val="4"/>
      </w:numPr>
    </w:pPr>
  </w:style>
  <w:style w:type="paragraph" w:styleId="ListContinue2">
    <w:name w:val="List Continue 2"/>
    <w:basedOn w:val="List2"/>
    <w:rsid w:val="0094266E"/>
    <w:pPr>
      <w:ind w:firstLine="0"/>
    </w:pPr>
  </w:style>
  <w:style w:type="paragraph" w:styleId="ListContinue3">
    <w:name w:val="List Continue 3"/>
    <w:basedOn w:val="List3"/>
    <w:rsid w:val="0094266E"/>
    <w:pPr>
      <w:ind w:left="1021" w:firstLine="0"/>
    </w:pPr>
  </w:style>
  <w:style w:type="paragraph" w:styleId="ListContinue4">
    <w:name w:val="List Continue 4"/>
    <w:basedOn w:val="List4"/>
    <w:rsid w:val="0094266E"/>
    <w:pPr>
      <w:ind w:firstLine="0"/>
    </w:pPr>
  </w:style>
  <w:style w:type="paragraph" w:styleId="ListContinue5">
    <w:name w:val="List Continue 5"/>
    <w:basedOn w:val="List5"/>
    <w:rsid w:val="0094266E"/>
    <w:pPr>
      <w:ind w:firstLine="0"/>
    </w:pPr>
  </w:style>
  <w:style w:type="paragraph" w:styleId="ListNumber3">
    <w:name w:val="List Number 3"/>
    <w:basedOn w:val="List3"/>
    <w:rsid w:val="0094266E"/>
    <w:pPr>
      <w:numPr>
        <w:numId w:val="5"/>
      </w:numPr>
    </w:pPr>
  </w:style>
  <w:style w:type="paragraph" w:styleId="ListNumber4">
    <w:name w:val="List Number 4"/>
    <w:basedOn w:val="List4"/>
    <w:rsid w:val="0094266E"/>
    <w:pPr>
      <w:numPr>
        <w:numId w:val="6"/>
      </w:numPr>
    </w:pPr>
  </w:style>
  <w:style w:type="paragraph" w:styleId="ListNumber5">
    <w:name w:val="List Number 5"/>
    <w:basedOn w:val="List5"/>
    <w:rsid w:val="0094266E"/>
    <w:pPr>
      <w:numPr>
        <w:numId w:val="7"/>
      </w:numPr>
    </w:pPr>
  </w:style>
  <w:style w:type="paragraph" w:styleId="BlockText">
    <w:name w:val="Block Text"/>
    <w:basedOn w:val="Normal"/>
    <w:rsid w:val="009426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6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66E"/>
    <w:rPr>
      <w:sz w:val="16"/>
      <w:vertAlign w:val="superscript"/>
    </w:rPr>
  </w:style>
  <w:style w:type="character" w:customStyle="1" w:styleId="Symbols">
    <w:name w:val="Symbols"/>
    <w:basedOn w:val="DefaultParagraphFont"/>
    <w:rsid w:val="0094266E"/>
    <w:rPr>
      <w:rFonts w:ascii="Symbol" w:hAnsi="Symbol"/>
    </w:rPr>
  </w:style>
  <w:style w:type="character" w:customStyle="1" w:styleId="MenuOptions">
    <w:name w:val="Menu Options"/>
    <w:basedOn w:val="DefaultParagraphFont"/>
    <w:rsid w:val="009426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66E"/>
    <w:rPr>
      <w:b/>
    </w:rPr>
  </w:style>
  <w:style w:type="character" w:customStyle="1" w:styleId="Underlined">
    <w:name w:val="Underlined"/>
    <w:basedOn w:val="DefaultParagraphFont"/>
    <w:rsid w:val="0094266E"/>
    <w:rPr>
      <w:u w:val="single"/>
    </w:rPr>
  </w:style>
  <w:style w:type="paragraph" w:customStyle="1" w:styleId="TableBodyTextRight">
    <w:name w:val="Table Body Text Right"/>
    <w:basedOn w:val="TableBodyText"/>
    <w:rsid w:val="009426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66E"/>
    <w:rPr>
      <w:sz w:val="18"/>
    </w:rPr>
  </w:style>
  <w:style w:type="paragraph" w:customStyle="1" w:styleId="BodySmallRight">
    <w:name w:val="Body Small Right"/>
    <w:basedOn w:val="BodyTextRight"/>
    <w:rsid w:val="0094266E"/>
    <w:rPr>
      <w:sz w:val="18"/>
      <w:szCs w:val="18"/>
    </w:rPr>
  </w:style>
  <w:style w:type="paragraph" w:customStyle="1" w:styleId="MarginEdition">
    <w:name w:val="Margin Edition"/>
    <w:basedOn w:val="MarginNote"/>
    <w:rsid w:val="009426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66E"/>
    <w:rPr>
      <w:sz w:val="2"/>
      <w:szCs w:val="2"/>
    </w:rPr>
  </w:style>
  <w:style w:type="character" w:customStyle="1" w:styleId="Small">
    <w:name w:val="Small"/>
    <w:basedOn w:val="DefaultParagraphFont"/>
    <w:rsid w:val="0094266E"/>
    <w:rPr>
      <w:sz w:val="16"/>
    </w:rPr>
  </w:style>
  <w:style w:type="paragraph" w:customStyle="1" w:styleId="WideTable">
    <w:name w:val="Wide Table"/>
    <w:basedOn w:val="Normal"/>
    <w:rsid w:val="009426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66E"/>
  </w:style>
  <w:style w:type="paragraph" w:styleId="Quote">
    <w:name w:val="Quote"/>
    <w:basedOn w:val="Heading1"/>
    <w:link w:val="QuoteChar"/>
    <w:qFormat/>
    <w:rsid w:val="009426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6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66E"/>
    <w:pPr>
      <w:pageBreakBefore/>
    </w:pPr>
  </w:style>
  <w:style w:type="paragraph" w:customStyle="1" w:styleId="Border">
    <w:name w:val="Border"/>
    <w:basedOn w:val="Normal"/>
    <w:qFormat/>
    <w:rsid w:val="009426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6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6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6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6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6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6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6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6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66E"/>
    <w:rPr>
      <w:u w:val="single"/>
    </w:rPr>
  </w:style>
  <w:style w:type="character" w:customStyle="1" w:styleId="BoldandItalics">
    <w:name w:val="Bold and Italics"/>
    <w:qFormat/>
    <w:rsid w:val="0094266E"/>
    <w:rPr>
      <w:b/>
      <w:i/>
      <w:u w:val="none"/>
    </w:rPr>
  </w:style>
  <w:style w:type="paragraph" w:styleId="BalloonText">
    <w:name w:val="Balloon Text"/>
    <w:basedOn w:val="Normal"/>
    <w:link w:val="BalloonTextChar"/>
    <w:rsid w:val="00942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6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6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6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6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6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66E"/>
    <w:pPr>
      <w:spacing w:before="0" w:after="0"/>
    </w:pPr>
  </w:style>
  <w:style w:type="paragraph" w:customStyle="1" w:styleId="BodyTextBold">
    <w:name w:val="Body Text Bold"/>
    <w:basedOn w:val="BodyText"/>
    <w:qFormat/>
    <w:rsid w:val="0094266E"/>
    <w:rPr>
      <w:b/>
    </w:rPr>
  </w:style>
  <w:style w:type="character" w:styleId="Hyperlink">
    <w:name w:val="Hyperlink"/>
    <w:basedOn w:val="DefaultParagraphFont"/>
    <w:uiPriority w:val="99"/>
    <w:unhideWhenUsed/>
    <w:rsid w:val="001F6D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1295</Words>
  <Characters>8535</Characters>
  <Application>Microsoft Office Word</Application>
  <DocSecurity>0</DocSecurity>
  <Lines>243</Lines>
  <Paragraphs>158</Paragraphs>
  <ScaleCrop>false</ScaleCrop>
  <Company>Author-it Software Corporation Ltd.</Company>
  <LinksUpToDate>false</LinksUpToDate>
  <CharactersWithSpaces>9672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TAEASS512 Design and develop assessment tools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2025-03-01T08:37:00Z</dcterms:created>
  <dcterms:modified xsi:type="dcterms:W3CDTF">2025-03-01T08:37:00Z</dcterms:modified>
</cp:coreProperties>
</file>