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E23" w:rsidP="00D16E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TAEASS505 Lead and coordinate assessment systems and services</w:t>
      </w:r>
      <w:r>
        <w:fldChar w:fldCharType="end"/>
      </w:r>
    </w:p>
    <w:p w:rsidR="00D16E23" w:rsidP="00D16E23">
      <w:pPr>
        <w:pStyle w:val="Version"/>
        <w:sectPr w:rsidSect="00905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036" w:rsidP="00905036">
      <w:pPr>
        <w:pStyle w:val="SuperHeading"/>
      </w:pPr>
      <w:r w:rsidRPr="00905036">
        <w:t>TAEASS505 Lead and coordinate assessment systems and services</w:t>
      </w:r>
    </w:p>
    <w:p w:rsidR="00000000" w:rsidRPr="00905036" w:rsidP="00905036">
      <w:pPr>
        <w:pStyle w:val="Heading1"/>
      </w:pPr>
      <w:bookmarkStart w:id="1" w:name="O_919093"/>
      <w:bookmarkEnd w:id="1"/>
      <w:r w:rsidRPr="009050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5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rPr>
                <w:rStyle w:val="SpecialBold"/>
              </w:rPr>
              <w:t>Comments</w:t>
            </w:r>
          </w:p>
        </w:tc>
      </w:tr>
      <w:tr w:rsidTr="00905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 xml:space="preserve">This version first released with </w:t>
            </w:r>
            <w:r w:rsidRPr="00905036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905036" w:rsidP="00905036">
      <w:pPr>
        <w:pStyle w:val="BodyText"/>
      </w:pPr>
    </w:p>
    <w:p w:rsidR="00000000" w:rsidRPr="00905036" w:rsidP="00905036">
      <w:pPr>
        <w:pStyle w:val="AllowPageBreak"/>
      </w:pPr>
    </w:p>
    <w:p w:rsidR="00000000" w:rsidRPr="00905036" w:rsidP="00905036">
      <w:pPr>
        <w:pStyle w:val="Heading1"/>
      </w:pPr>
      <w:bookmarkStart w:id="2" w:name="O_919092"/>
      <w:bookmarkEnd w:id="2"/>
      <w:r w:rsidRPr="00905036">
        <w:t>Application</w:t>
      </w:r>
    </w:p>
    <w:p w:rsidR="00000000" w:rsidRPr="00905036" w:rsidP="00D16E23">
      <w:pPr>
        <w:pStyle w:val="BodyText"/>
      </w:pPr>
      <w:r w:rsidRPr="00905036">
        <w:t>This unit specifies the skills and knowledge required to provide leadership in assessment and to coordinate assessment validation and appeals processes.</w:t>
      </w:r>
    </w:p>
    <w:p w:rsidR="00000000" w:rsidRPr="00905036" w:rsidP="00D16E23">
      <w:pPr>
        <w:pStyle w:val="BodyText"/>
      </w:pPr>
      <w:r w:rsidRPr="00905036">
        <w:t>It applies to those involved in extending own and others’ expertise in assessment practice, guiding an</w:t>
      </w:r>
      <w:r w:rsidRPr="00905036">
        <w:t>d leading assessors, monitoring assessment practice and who have responsibility for assessment validation and appeals processes.</w:t>
      </w:r>
    </w:p>
    <w:p w:rsidR="00000000" w:rsidRPr="00905036" w:rsidP="00D16E23">
      <w:pPr>
        <w:pStyle w:val="BodyText"/>
      </w:pPr>
      <w:r w:rsidRPr="00905036">
        <w:t>No licensing, legislative or certification requirements apply to this unit at the time of publication.</w:t>
      </w:r>
    </w:p>
    <w:p w:rsidR="00000000" w:rsidRPr="00905036" w:rsidP="00905036">
      <w:pPr>
        <w:pStyle w:val="Heading1"/>
      </w:pPr>
      <w:bookmarkStart w:id="3" w:name="O_919091"/>
      <w:bookmarkEnd w:id="3"/>
      <w:r w:rsidRPr="00905036">
        <w:t>Unit S</w:t>
      </w:r>
      <w:r w:rsidRPr="00905036">
        <w:t>ector</w:t>
      </w:r>
    </w:p>
    <w:p w:rsidR="00000000" w:rsidRPr="00905036" w:rsidP="00D16E23">
      <w:pPr>
        <w:pStyle w:val="BodyText"/>
      </w:pPr>
      <w:r w:rsidRPr="00905036">
        <w:t>Assessment</w:t>
      </w:r>
    </w:p>
    <w:p w:rsidR="00000000" w:rsidRPr="00905036" w:rsidP="00905036">
      <w:pPr>
        <w:pStyle w:val="Heading1"/>
      </w:pPr>
      <w:bookmarkStart w:id="4" w:name="O_919090"/>
      <w:bookmarkEnd w:id="4"/>
      <w:r w:rsidRPr="0090503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05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rPr>
                <w:rStyle w:val="SpecialBold"/>
              </w:rPr>
              <w:t>PERFORMANCE CRITERIA</w:t>
            </w:r>
          </w:p>
        </w:tc>
      </w:tr>
      <w:tr w:rsidTr="00905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5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1. Develop and extend assessment expertise</w:t>
            </w:r>
          </w:p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1.1 Access, read and analyse current research on assessment and incorporate into own practice</w:t>
            </w:r>
          </w:p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1.2 Source and access opportunities to extend assessment experience and expertise and incorporate new knowledge and s</w:t>
            </w:r>
            <w:r w:rsidRPr="00905036">
              <w:t>kill into own assessment practice</w:t>
            </w:r>
          </w:p>
        </w:tc>
      </w:tr>
      <w:tr w:rsidTr="00905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 xml:space="preserve">2. Lead assessment </w:t>
            </w:r>
            <w:r w:rsidRPr="00905036">
              <w:t>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 xml:space="preserve">2.1 Develop and confirm assessment strategies in assessment only </w:t>
            </w:r>
            <w:r w:rsidRPr="00905036">
              <w:t xml:space="preserve">pathways </w:t>
            </w:r>
          </w:p>
          <w:p w:rsidR="00000000" w:rsidRPr="00905036" w:rsidP="00905036">
            <w:pPr>
              <w:pStyle w:val="BodyText"/>
            </w:pPr>
            <w:r w:rsidRPr="00905036">
              <w:t xml:space="preserve">2.2 Discuss and confirm roles, responsibilities and accountabilities of relevant persons </w:t>
            </w:r>
          </w:p>
          <w:p w:rsidR="00000000" w:rsidRPr="00905036" w:rsidP="00905036">
            <w:pPr>
              <w:pStyle w:val="BodyText"/>
            </w:pPr>
            <w:r w:rsidRPr="00905036">
              <w:t xml:space="preserve">2.3 Confirm and document system and organisational requirements relating to the competence of assessors </w:t>
            </w:r>
          </w:p>
          <w:p w:rsidR="00000000" w:rsidRPr="00905036" w:rsidP="00905036">
            <w:pPr>
              <w:pStyle w:val="BodyText"/>
            </w:pPr>
            <w:r w:rsidRPr="00905036">
              <w:t>2.4 Initiate and develop, where required, partnership arrangements setting out identified roles, responsibilities and services to be provided</w:t>
            </w:r>
          </w:p>
          <w:p w:rsidR="00000000" w:rsidRPr="00905036" w:rsidP="00905036">
            <w:pPr>
              <w:pStyle w:val="BodyText"/>
            </w:pPr>
            <w:r w:rsidRPr="00905036">
              <w:t>2.5 Estab</w:t>
            </w:r>
            <w:r w:rsidRPr="00905036">
              <w:t>lish and maintain strategies for communication and networking with and between assessors</w:t>
            </w:r>
          </w:p>
          <w:p w:rsidR="00000000" w:rsidRPr="00905036" w:rsidP="00905036">
            <w:pPr>
              <w:pStyle w:val="BodyText"/>
            </w:pPr>
            <w:r w:rsidRPr="00905036">
              <w:t xml:space="preserve">2.6 Use leadership skills to provide clear direction, advice and support to assessors </w:t>
            </w:r>
          </w:p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 xml:space="preserve">2.7 Identify professional development needs and opportunities for assessors and </w:t>
            </w:r>
            <w:r w:rsidRPr="00905036">
              <w:t>make recommendations to relevant personnel</w:t>
            </w:r>
          </w:p>
        </w:tc>
      </w:tr>
      <w:tr w:rsidTr="00905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3. Monitor assessment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3.1 Monitor how effectively client/candidate needs are being met</w:t>
            </w:r>
          </w:p>
          <w:p w:rsidR="00000000" w:rsidRPr="00905036" w:rsidP="00905036">
            <w:pPr>
              <w:pStyle w:val="BodyText"/>
            </w:pPr>
            <w:r w:rsidRPr="00905036">
              <w:t>3.2 Monitor how effectively and accurately the designated competency standards are being interpreted by assessors as</w:t>
            </w:r>
            <w:r w:rsidRPr="00905036">
              <w:t xml:space="preserve"> the benchmarks for assessment</w:t>
            </w:r>
          </w:p>
          <w:p w:rsidR="00000000" w:rsidRPr="00905036" w:rsidP="00905036">
            <w:pPr>
              <w:pStyle w:val="BodyText"/>
            </w:pPr>
            <w:r w:rsidRPr="00905036">
              <w:t>3.3 Monitor how the principles of assessment are being applied in assessment practice</w:t>
            </w:r>
          </w:p>
          <w:p w:rsidR="00000000" w:rsidRPr="00905036" w:rsidP="00905036">
            <w:pPr>
              <w:pStyle w:val="BodyText"/>
            </w:pPr>
            <w:r w:rsidRPr="00905036">
              <w:t>3.4 Monitor assessors’ application of assessment methods and assessment tools</w:t>
            </w:r>
          </w:p>
          <w:p w:rsidR="00000000" w:rsidRPr="00905036" w:rsidP="00905036">
            <w:pPr>
              <w:pStyle w:val="BodyText"/>
            </w:pPr>
            <w:r w:rsidRPr="00905036">
              <w:t>3.5 Monitor how the rules of evidence are being applied in ga</w:t>
            </w:r>
            <w:r w:rsidRPr="00905036">
              <w:t>thering evidence</w:t>
            </w:r>
          </w:p>
          <w:p w:rsidR="00000000" w:rsidRPr="00905036" w:rsidP="00905036">
            <w:pPr>
              <w:pStyle w:val="BodyText"/>
            </w:pPr>
            <w:r w:rsidRPr="00905036">
              <w:t>3.6 Monitor whether assessment is being conducted in accord with the policies and procedures of the organisation’s assessment system</w:t>
            </w:r>
          </w:p>
          <w:p w:rsidR="00000000" w:rsidRPr="00905036" w:rsidP="00905036">
            <w:pPr>
              <w:pStyle w:val="BodyText"/>
            </w:pPr>
            <w:r w:rsidRPr="00905036">
              <w:t>3.7 Monitor whether organisational/legal/ethical requirements are being met</w:t>
            </w:r>
          </w:p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3.8 Apply individual facilitat</w:t>
            </w:r>
            <w:r w:rsidRPr="00905036">
              <w:t>ion techniques to guide and support assessors as they work and to improve assessment practice</w:t>
            </w:r>
          </w:p>
        </w:tc>
      </w:tr>
      <w:tr w:rsidTr="00905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4. Coordinate assessment validation activities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4.1 Access and interpret assessment system policies and procedures relating to validation, and initiate validatio</w:t>
            </w:r>
            <w:r w:rsidRPr="00905036">
              <w:t xml:space="preserve">n in line with organisational/legal/ethical requirements </w:t>
            </w:r>
          </w:p>
          <w:p w:rsidR="00000000" w:rsidRPr="00905036" w:rsidP="00905036">
            <w:pPr>
              <w:pStyle w:val="BodyText"/>
            </w:pPr>
            <w:r w:rsidRPr="00905036">
              <w:t>4.2 Undertake risk assessment/analysis to determine the purpose, focus and context of validation activities</w:t>
            </w:r>
          </w:p>
          <w:p w:rsidR="00000000" w:rsidRPr="00905036" w:rsidP="00905036">
            <w:pPr>
              <w:pStyle w:val="BodyText"/>
            </w:pPr>
            <w:r w:rsidRPr="00905036">
              <w:t xml:space="preserve">4.3 Consider and determine approaches to validation </w:t>
            </w:r>
          </w:p>
          <w:p w:rsidR="00000000" w:rsidRPr="00905036" w:rsidP="00905036">
            <w:pPr>
              <w:pStyle w:val="BodyText"/>
            </w:pPr>
            <w:r w:rsidRPr="00905036">
              <w:t>4.4 Determine and/or confirm participants in validation, and organise materials and resources needed for validation activities</w:t>
            </w:r>
          </w:p>
          <w:p w:rsidR="00000000" w:rsidRPr="00905036" w:rsidP="00905036">
            <w:pPr>
              <w:pStyle w:val="BodyText"/>
            </w:pPr>
            <w:r w:rsidRPr="00905036">
              <w:t>4.5 Provide guidance and leadership to direct and support participants throughout the validation process</w:t>
            </w:r>
          </w:p>
          <w:p w:rsidR="00000000" w:rsidRPr="00905036" w:rsidP="00905036">
            <w:pPr>
              <w:pStyle w:val="BodyText"/>
            </w:pPr>
            <w:r w:rsidRPr="00905036">
              <w:t>4.6 Finalise and process</w:t>
            </w:r>
            <w:r w:rsidRPr="00905036">
              <w:t xml:space="preserve"> validation documentation in accordance with assessment system/legal/organisational procedures and present to relevant people, within an agreed timeframe</w:t>
            </w:r>
          </w:p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4.7 Identify recommendations from validation processes and forward to the appropriate authority</w:t>
            </w:r>
          </w:p>
        </w:tc>
      </w:tr>
      <w:tr w:rsidTr="009050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5. Ma</w:t>
            </w:r>
            <w:r w:rsidRPr="00905036">
              <w:t>nage assessment appeals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 xml:space="preserve">5.1 Access and interpret assessment system policies and procedures for assessment appeals </w:t>
            </w:r>
          </w:p>
          <w:p w:rsidR="00000000" w:rsidRPr="00905036" w:rsidP="00905036">
            <w:pPr>
              <w:pStyle w:val="BodyText"/>
            </w:pPr>
            <w:r w:rsidRPr="00905036">
              <w:t xml:space="preserve">5.2 Access, read and interpret documented appeal claims </w:t>
            </w:r>
          </w:p>
          <w:p w:rsidR="00000000" w:rsidRPr="00905036" w:rsidP="00905036">
            <w:pPr>
              <w:pStyle w:val="BodyText"/>
            </w:pPr>
            <w:r w:rsidRPr="00905036">
              <w:t>5.3 Interview relevant parties to the appeal and use negotiation skills to achieve r</w:t>
            </w:r>
            <w:r w:rsidRPr="00905036">
              <w:t>esolution prior to formal appeal, where appropriate</w:t>
            </w:r>
          </w:p>
          <w:p w:rsidR="00000000" w:rsidRPr="00905036" w:rsidP="00905036">
            <w:pPr>
              <w:pStyle w:val="BodyText"/>
            </w:pPr>
            <w:r w:rsidRPr="00905036">
              <w:t>5.4 Constitute appeal panel and set a timetable to hear unresolved claims</w:t>
            </w:r>
          </w:p>
          <w:p w:rsidR="00000000" w:rsidRPr="00905036" w:rsidP="00905036">
            <w:pPr>
              <w:pStyle w:val="BodyText"/>
            </w:pPr>
            <w:r w:rsidRPr="00905036">
              <w:t>5.5 Provide guidance and leadership to panel members and other parties during the appeal process to ensure fairness, equity, verit</w:t>
            </w:r>
            <w:r w:rsidRPr="00905036">
              <w:t>y and relevance</w:t>
            </w:r>
          </w:p>
          <w:p w:rsidR="00000000" w:rsidRPr="00905036" w:rsidP="00905036">
            <w:pPr>
              <w:pStyle w:val="BodyText"/>
            </w:pPr>
            <w:r w:rsidRPr="00905036">
              <w:t>5.6 Check all documentation relevant to the appeal process for accuracy and completeness</w:t>
            </w:r>
          </w:p>
          <w:p w:rsidR="00000000" w:rsidRPr="00905036" w:rsidP="00905036">
            <w:pPr>
              <w:pStyle w:val="BodyText"/>
            </w:pPr>
            <w:r w:rsidRPr="00905036">
              <w:t>5.7 Confirm and record panel decision in accordance with organisational policy and procedures and communicate outcomes to the parties</w:t>
            </w:r>
          </w:p>
        </w:tc>
      </w:tr>
    </w:tbl>
    <w:p w:rsidR="00000000" w:rsidRPr="00905036" w:rsidP="00905036">
      <w:pPr>
        <w:pStyle w:val="BodyText"/>
      </w:pPr>
    </w:p>
    <w:p w:rsidR="00000000" w:rsidRPr="00905036" w:rsidP="00905036">
      <w:pPr>
        <w:pStyle w:val="AllowPageBreak"/>
      </w:pPr>
    </w:p>
    <w:p w:rsidR="00000000" w:rsidRPr="00905036" w:rsidP="00905036">
      <w:pPr>
        <w:pStyle w:val="Heading1"/>
      </w:pPr>
      <w:bookmarkStart w:id="5" w:name="O_919089"/>
      <w:bookmarkEnd w:id="5"/>
      <w:r w:rsidRPr="00905036">
        <w:t>Foundation Skills</w:t>
      </w:r>
    </w:p>
    <w:p w:rsidR="00000000" w:rsidRPr="00D16E23" w:rsidP="00D16E23">
      <w:pPr>
        <w:pStyle w:val="BodyText"/>
        <w:rPr>
          <w:i/>
        </w:rPr>
      </w:pPr>
      <w:r w:rsidRPr="00D16E2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4"/>
        <w:gridCol w:w="5838"/>
      </w:tblGrid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Performance</w:t>
            </w:r>
          </w:p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Criteria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rPr>
                <w:rStyle w:val="SpecialBold"/>
              </w:rPr>
              <w:t>Description</w:t>
            </w:r>
          </w:p>
        </w:tc>
      </w:tr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Learning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1.1, 1.2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ListBullet"/>
              <w:rPr>
                <w:lang w:val="en-NZ"/>
              </w:rPr>
            </w:pPr>
            <w:r w:rsidRPr="00905036">
              <w:t>Undertakes research activities and reflects on performance of self and others to understand assessment context and process and seek opportunities for learning, development and extension of experience</w:t>
            </w:r>
          </w:p>
        </w:tc>
      </w:tr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1.1, 1.2, 2.1, 2.2, 2.3, 3.1, 3.2, 3.3, 3.4, 3.</w:t>
            </w:r>
            <w:r w:rsidRPr="00905036">
              <w:t>5, 3.6, 3.7, 4.1, 4.2, 4.3, 4.4, 4.6, 4.7, 5.1, 5.2, 5.3, 5.4, 5.5, 5.6, 5.7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ListBullet"/>
            </w:pPr>
            <w:r w:rsidRPr="00905036">
              <w:t>Sources, analyses and interprets textual information, including research material, standards and organisational policies and procedures, to apply relevance to requirements and de</w:t>
            </w:r>
            <w:r w:rsidRPr="00905036">
              <w:t>fine methodology, strategy and continuous improvement</w:t>
            </w:r>
          </w:p>
          <w:p w:rsidR="00000000" w:rsidP="00905036">
            <w:pPr>
              <w:pStyle w:val="ListBullet"/>
              <w:rPr>
                <w:lang w:val="en-NZ"/>
              </w:rPr>
            </w:pPr>
            <w:r w:rsidRPr="00905036">
              <w:t>Analyses and checks text for accuracy and completeness</w:t>
            </w:r>
          </w:p>
        </w:tc>
      </w:tr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1.1, 2.1, 2.2, 2.3, 2.4, 2.5, 2.7, 3.1, 3.2, 3.3, 3.4, 3.5, 3.6, 3.7, 4.2, 4.3, 4.4, 4.6, 4.7, 5.4, 5.6, 5.7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ListBullet"/>
              <w:rPr>
                <w:lang w:val="en-NZ"/>
              </w:rPr>
            </w:pPr>
            <w:r w:rsidRPr="00905036">
              <w:t>Struct</w:t>
            </w:r>
            <w:r w:rsidRPr="00905036">
              <w:t>ures content and documents in a logical, detailed and accurate manner which incorporates the provision of information and formulation of conclusions and recommendations using specialised language in a format and style appropriate to a specific audience and</w:t>
            </w:r>
            <w:r w:rsidRPr="00905036">
              <w:t xml:space="preserve"> context</w:t>
            </w:r>
          </w:p>
        </w:tc>
      </w:tr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Oral communication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1.2, 2.1, 2.2, 2.3, 2.4, 2.5, 2.6, 2.7, 3.1, 3.2, 3.3, 3.4, 3.5, 3.6, 3.7, 3.8, 4.1, 4.2, 4.4, 4.5, 4.6, 5.3, 5.5, 5.7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ListBullet"/>
              <w:rPr>
                <w:lang w:val="en-NZ"/>
              </w:rPr>
            </w:pPr>
            <w:r w:rsidRPr="00905036">
              <w:t>Leads complex verbal exchanges of information, concepts and observations, articulating ideas and conclusio</w:t>
            </w:r>
            <w:r w:rsidRPr="00905036">
              <w:t>ns with individuals and groups using suitable style and language to communicate effectively and with influence</w:t>
            </w:r>
          </w:p>
        </w:tc>
      </w:tr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Numeracy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5.4, 2.7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ListBullet"/>
              <w:rPr>
                <w:lang w:val="en-NZ"/>
              </w:rPr>
            </w:pPr>
            <w:r w:rsidRPr="00905036">
              <w:t>Structures timeframes to represent a sequence of events</w:t>
            </w:r>
          </w:p>
        </w:tc>
      </w:tr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3.1, 3.2, 3.3, 3.4, 3.5, 3.6, 3.7, 4.1, 4</w:t>
            </w:r>
            <w:r w:rsidRPr="00905036">
              <w:t>.6, 5.7</w:t>
            </w:r>
          </w:p>
          <w:p w:rsidR="00000000" w:rsidP="00905036">
            <w:pPr>
              <w:pStyle w:val="BodyText"/>
              <w:rPr>
                <w:lang w:val="en-NZ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ListBullet"/>
            </w:pPr>
            <w:r w:rsidRPr="00905036">
              <w:t>Identifies, confirms and takes responsibility for adherence to legal and ethical requirements</w:t>
            </w:r>
          </w:p>
          <w:p w:rsidR="00000000" w:rsidP="00905036">
            <w:pPr>
              <w:pStyle w:val="ListBullet"/>
              <w:rPr>
                <w:lang w:val="en-NZ"/>
              </w:rPr>
            </w:pPr>
            <w:r w:rsidRPr="00905036">
              <w:t>Identifies, confirms and takes responsibility for adherence to policies and procedures</w:t>
            </w:r>
          </w:p>
        </w:tc>
      </w:tr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Interact with others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2.4, 2.5, 2.6, 3.8, 4.5, 5.3, 5.5</w:t>
            </w:r>
          </w:p>
          <w:p w:rsidR="00000000" w:rsidP="00905036">
            <w:pPr>
              <w:pStyle w:val="BodyText"/>
              <w:rPr>
                <w:lang w:val="en-NZ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ListBullet"/>
            </w:pPr>
            <w:r w:rsidRPr="00905036">
              <w:t>Recognises the importance of building rapport and providing leadership, using role modelling and collaboration with others to achieve joint outcomes and effective group interaction</w:t>
            </w:r>
          </w:p>
          <w:p w:rsidR="00000000" w:rsidP="00905036">
            <w:pPr>
              <w:pStyle w:val="ListBullet"/>
              <w:rPr>
                <w:lang w:val="en-NZ"/>
              </w:rPr>
            </w:pPr>
            <w:r w:rsidRPr="00905036">
              <w:t>Recognises the importance of joint ownership of process and outcomes and se</w:t>
            </w:r>
            <w:r w:rsidRPr="00905036">
              <w:t>eks to identify common understanding and agreement</w:t>
            </w:r>
          </w:p>
        </w:tc>
      </w:tr>
      <w:tr w:rsidTr="00905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2.1, 2.7, 3.1, 3.2, 3.3, 3.4, 3.5, 3.6, 3.7, 4.1, 4.2, 4.3, 4.4, 4.7, 5.4</w:t>
            </w:r>
          </w:p>
          <w:p w:rsidR="00000000" w:rsidP="00905036">
            <w:pPr>
              <w:pStyle w:val="BodyText"/>
              <w:rPr>
                <w:lang w:val="en-NZ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ListBullet"/>
            </w:pPr>
            <w:r w:rsidRPr="00905036">
              <w:t>Uses systematic, analytical processes in complex, non-routine situations gathering information and identifying</w:t>
            </w:r>
            <w:r w:rsidRPr="00905036">
              <w:t xml:space="preserve"> and evaluating options against agreed criteria</w:t>
            </w:r>
          </w:p>
          <w:p w:rsidR="00000000" w:rsidRPr="00905036" w:rsidP="00905036">
            <w:pPr>
              <w:pStyle w:val="ListBullet"/>
            </w:pPr>
            <w:r w:rsidRPr="00905036">
              <w:t>Takes responsibility for planning and organising routine and non-routine tasks to efficiently and effectively prioritise and implement work and achieve stated goals</w:t>
            </w:r>
          </w:p>
          <w:p w:rsidR="00000000" w:rsidRPr="00905036" w:rsidP="00905036">
            <w:pPr>
              <w:pStyle w:val="ListBullet"/>
            </w:pPr>
            <w:r w:rsidRPr="00905036">
              <w:t>Makes a range of critical and non-critical decisions in relatively complex situations, taking a range of constraints into consideration</w:t>
            </w:r>
          </w:p>
        </w:tc>
      </w:tr>
    </w:tbl>
    <w:p w:rsidR="00000000" w:rsidRPr="00905036" w:rsidP="00905036">
      <w:pPr>
        <w:pStyle w:val="BodyText"/>
      </w:pPr>
    </w:p>
    <w:p w:rsidR="00000000" w:rsidRPr="00905036" w:rsidP="00905036">
      <w:pPr>
        <w:pStyle w:val="AllowPageBreak"/>
      </w:pPr>
    </w:p>
    <w:p w:rsidR="00000000" w:rsidRPr="00905036" w:rsidP="00905036">
      <w:pPr>
        <w:pStyle w:val="Heading1"/>
      </w:pPr>
      <w:bookmarkStart w:id="6" w:name="O_919088"/>
      <w:bookmarkEnd w:id="6"/>
      <w:r w:rsidRPr="009050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1620"/>
        <w:gridCol w:w="1490"/>
        <w:gridCol w:w="1507"/>
      </w:tblGrid>
      <w:tr w:rsidTr="00905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 xml:space="preserve">Code and title </w:t>
            </w:r>
          </w:p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Code and title</w:t>
            </w:r>
          </w:p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previous version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Comments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rPr>
                <w:rStyle w:val="SpecialBold"/>
              </w:rPr>
              <w:t>Equ</w:t>
            </w:r>
            <w:r w:rsidRPr="00905036">
              <w:rPr>
                <w:rStyle w:val="SpecialBold"/>
              </w:rPr>
              <w:t>ivalence status</w:t>
            </w:r>
          </w:p>
        </w:tc>
      </w:tr>
      <w:tr w:rsidTr="00905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TAEASS505 Lead and coordinate assessment systems and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TAEASS505A Lead and coordinate assessment systems and services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Updated to meet Standards for Training Packages.</w:t>
            </w:r>
          </w:p>
          <w:p w:rsidR="00000000" w:rsidRPr="00905036" w:rsidP="00905036">
            <w:pPr>
              <w:pStyle w:val="BodyText"/>
            </w:pPr>
          </w:p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Minor edit to performance criteria for element 3 to clarify meaning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>Equivalent unit</w:t>
            </w:r>
          </w:p>
        </w:tc>
      </w:tr>
    </w:tbl>
    <w:p w:rsidR="00000000" w:rsidRPr="00905036" w:rsidP="00905036">
      <w:pPr>
        <w:pStyle w:val="BodyText"/>
      </w:pPr>
    </w:p>
    <w:p w:rsidR="00000000" w:rsidRPr="00905036" w:rsidP="00905036">
      <w:pPr>
        <w:pStyle w:val="AllowPageBreak"/>
      </w:pPr>
    </w:p>
    <w:p w:rsidR="00000000" w:rsidRPr="00905036" w:rsidP="00905036">
      <w:pPr>
        <w:pStyle w:val="Heading1"/>
      </w:pPr>
      <w:bookmarkStart w:id="7" w:name="O_919094"/>
      <w:bookmarkEnd w:id="7"/>
      <w:r w:rsidRPr="00905036">
        <w:t>Links</w:t>
      </w:r>
    </w:p>
    <w:p w:rsidR="00000000" w:rsidRPr="00905036" w:rsidP="00D16E23">
      <w:pPr>
        <w:pStyle w:val="BodyText"/>
      </w:pPr>
      <w:r w:rsidRPr="009050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C48D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05036" w:rsidP="00D16E23">
      <w:pPr>
        <w:pStyle w:val="BodyText"/>
        <w:sectPr w:rsidSect="009050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5036" w:rsidP="00905036">
      <w:pPr>
        <w:pStyle w:val="SuperHeading"/>
      </w:pPr>
      <w:r w:rsidRPr="00905036">
        <w:t>Assessment Requirements for TAEASS505 Lead and coordinate assessment systems and services</w:t>
      </w:r>
    </w:p>
    <w:p w:rsidR="00000000" w:rsidRPr="00905036" w:rsidP="00905036">
      <w:pPr>
        <w:pStyle w:val="Heading1"/>
      </w:pPr>
      <w:bookmarkStart w:id="8" w:name="O_919086"/>
      <w:bookmarkEnd w:id="8"/>
      <w:r w:rsidRPr="009050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5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rPr>
                <w:rStyle w:val="SpecialBold"/>
              </w:rPr>
              <w:t>Comments</w:t>
            </w:r>
          </w:p>
        </w:tc>
      </w:tr>
      <w:tr w:rsidTr="00905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036">
            <w:pPr>
              <w:pStyle w:val="BodyText"/>
              <w:rPr>
                <w:lang w:val="en-NZ"/>
              </w:rPr>
            </w:pPr>
            <w:r w:rsidRPr="009050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036" w:rsidP="00905036">
            <w:pPr>
              <w:pStyle w:val="BodyText"/>
            </w:pPr>
            <w:r w:rsidRPr="00905036">
              <w:t xml:space="preserve">This version first released with </w:t>
            </w:r>
            <w:r w:rsidRPr="00905036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905036" w:rsidP="00905036">
      <w:pPr>
        <w:pStyle w:val="BodyText"/>
      </w:pPr>
    </w:p>
    <w:p w:rsidR="00000000" w:rsidRPr="00905036" w:rsidP="00905036">
      <w:pPr>
        <w:pStyle w:val="AllowPageBreak"/>
      </w:pPr>
    </w:p>
    <w:p w:rsidR="00000000" w:rsidRPr="00905036" w:rsidP="00905036">
      <w:pPr>
        <w:pStyle w:val="Heading1"/>
      </w:pPr>
      <w:bookmarkStart w:id="9" w:name="O_919085"/>
      <w:bookmarkEnd w:id="9"/>
      <w:r w:rsidRPr="00905036">
        <w:t>Performance Evidence</w:t>
      </w:r>
    </w:p>
    <w:p w:rsidR="00000000" w:rsidRPr="00905036" w:rsidP="00D16E23">
      <w:pPr>
        <w:pStyle w:val="BodyText"/>
      </w:pPr>
      <w:r w:rsidRPr="00905036">
        <w:t>Evidence of the ability to:</w:t>
      </w:r>
    </w:p>
    <w:p w:rsidR="00000000" w:rsidRPr="00905036" w:rsidP="00905036">
      <w:pPr>
        <w:pStyle w:val="ListBullet"/>
      </w:pPr>
      <w:r w:rsidRPr="00905036">
        <w:t>demonstrate continuing development of own assessment expertise</w:t>
      </w:r>
    </w:p>
    <w:p w:rsidR="00000000" w:rsidRPr="00905036" w:rsidP="00905036">
      <w:pPr>
        <w:pStyle w:val="ListBullet"/>
      </w:pPr>
      <w:r w:rsidRPr="00905036">
        <w:t>provide leadership, direction and support to other assessors</w:t>
      </w:r>
    </w:p>
    <w:p w:rsidR="00000000" w:rsidRPr="00905036" w:rsidP="00905036">
      <w:pPr>
        <w:pStyle w:val="ListBullet"/>
      </w:pPr>
      <w:r w:rsidRPr="00905036">
        <w:t xml:space="preserve">monitor the work of at least two other assessors involved in carrying out assessments </w:t>
      </w:r>
    </w:p>
    <w:p w:rsidR="00000000" w:rsidRPr="00905036" w:rsidP="00905036">
      <w:pPr>
        <w:pStyle w:val="ListBullet"/>
      </w:pPr>
      <w:r w:rsidRPr="00905036">
        <w:t>take responsibility for initiating, organising and facilitating three assessment validation and appeals processes.</w:t>
      </w:r>
    </w:p>
    <w:p w:rsidR="00000000" w:rsidRPr="00905036" w:rsidP="00905036">
      <w:pPr>
        <w:pStyle w:val="AllowPageBreak"/>
      </w:pPr>
    </w:p>
    <w:p w:rsidR="00000000" w:rsidRPr="00905036" w:rsidP="00905036">
      <w:pPr>
        <w:pStyle w:val="Heading1"/>
      </w:pPr>
      <w:bookmarkStart w:id="10" w:name="O_919084"/>
      <w:bookmarkEnd w:id="10"/>
      <w:r w:rsidRPr="00905036">
        <w:t>Knowledge Evidence</w:t>
      </w:r>
    </w:p>
    <w:p w:rsidR="00000000" w:rsidRPr="00905036" w:rsidP="00D16E23">
      <w:pPr>
        <w:pStyle w:val="BodyText"/>
      </w:pPr>
      <w:r w:rsidRPr="00905036">
        <w:t>To complete the un</w:t>
      </w:r>
      <w:r w:rsidRPr="00905036">
        <w:t>it requirements safely and effectively, the individual must:</w:t>
      </w:r>
    </w:p>
    <w:p w:rsidR="00000000" w:rsidRPr="00905036" w:rsidP="00905036">
      <w:pPr>
        <w:pStyle w:val="ListBullet"/>
      </w:pPr>
      <w:r w:rsidRPr="00905036">
        <w:t>explain competency based assessment including:</w:t>
      </w:r>
    </w:p>
    <w:p w:rsidR="00000000" w:rsidRPr="00905036" w:rsidP="00905036">
      <w:pPr>
        <w:pStyle w:val="ListBullet2"/>
      </w:pPr>
      <w:r w:rsidRPr="00905036">
        <w:t>vocational education and training as a competency based system</w:t>
      </w:r>
    </w:p>
    <w:p w:rsidR="00000000" w:rsidRPr="00905036" w:rsidP="00905036">
      <w:pPr>
        <w:pStyle w:val="ListBullet2"/>
      </w:pPr>
      <w:r w:rsidRPr="00905036">
        <w:t>the criterion used in national VET; endorsed or accredited competency standards def</w:t>
      </w:r>
      <w:r w:rsidRPr="00905036">
        <w:t xml:space="preserve">ining specifications for performance of work and work functions which include skills and knowledge </w:t>
      </w:r>
    </w:p>
    <w:p w:rsidR="00000000" w:rsidRPr="00905036" w:rsidP="00905036">
      <w:pPr>
        <w:pStyle w:val="ListBullet2"/>
      </w:pPr>
      <w:r w:rsidRPr="00905036">
        <w:t>competency standards as the basis of qualifications</w:t>
      </w:r>
    </w:p>
    <w:p w:rsidR="00000000" w:rsidRPr="00905036" w:rsidP="00905036">
      <w:pPr>
        <w:pStyle w:val="ListBullet2"/>
      </w:pPr>
      <w:r w:rsidRPr="00905036">
        <w:t>the principles of competency based assessment</w:t>
      </w:r>
    </w:p>
    <w:p w:rsidR="00000000" w:rsidRPr="00905036" w:rsidP="00905036">
      <w:pPr>
        <w:pStyle w:val="ListBullet2"/>
      </w:pPr>
      <w:r w:rsidRPr="00905036">
        <w:t xml:space="preserve">assessment which is criterion referenced as distinct from </w:t>
      </w:r>
      <w:r w:rsidRPr="00905036">
        <w:t>norm-referenced assessment</w:t>
      </w:r>
    </w:p>
    <w:p w:rsidR="00000000" w:rsidRPr="00905036" w:rsidP="00905036">
      <w:pPr>
        <w:pStyle w:val="ListBullet2"/>
      </w:pPr>
      <w:r w:rsidRPr="00905036">
        <w:t>reporting of competency based assessment</w:t>
      </w:r>
    </w:p>
    <w:p w:rsidR="00000000" w:rsidRPr="00905036" w:rsidP="00905036">
      <w:pPr>
        <w:pStyle w:val="ListBullet"/>
      </w:pPr>
      <w:r w:rsidRPr="00905036">
        <w:t>describe how to interpret competency standards and other related assessment information to determine the evidence needed to demonstrate competency</w:t>
      </w:r>
    </w:p>
    <w:p w:rsidR="00000000" w:rsidRPr="00905036" w:rsidP="00905036">
      <w:pPr>
        <w:pStyle w:val="ListBullet"/>
      </w:pPr>
      <w:r w:rsidRPr="00905036">
        <w:t>summarise system requirements for assessment</w:t>
      </w:r>
    </w:p>
    <w:p w:rsidR="00000000" w:rsidRPr="00905036" w:rsidP="00905036">
      <w:pPr>
        <w:pStyle w:val="ListBullet"/>
      </w:pPr>
      <w:r w:rsidRPr="00905036">
        <w:t>outline different assessment methods, purposes and applications</w:t>
      </w:r>
    </w:p>
    <w:p w:rsidR="00000000" w:rsidRPr="00905036" w:rsidP="00905036">
      <w:pPr>
        <w:pStyle w:val="ListBullet"/>
      </w:pPr>
      <w:r w:rsidRPr="00905036">
        <w:t>outline different types of assessment tools, what tools work for what types of evidence, what are well-constructed assessment tools and why</w:t>
      </w:r>
    </w:p>
    <w:p w:rsidR="00000000" w:rsidRPr="00905036" w:rsidP="00905036">
      <w:pPr>
        <w:pStyle w:val="ListBullet"/>
      </w:pPr>
      <w:r w:rsidRPr="00905036">
        <w:t>explain</w:t>
      </w:r>
      <w:r w:rsidRPr="00905036">
        <w:t xml:space="preserve"> principles of assessment and how they guide assessment, validation, appeals processes</w:t>
      </w:r>
    </w:p>
    <w:p w:rsidR="00000000" w:rsidRPr="00905036" w:rsidP="00905036">
      <w:pPr>
        <w:pStyle w:val="ListBullet"/>
      </w:pPr>
      <w:r w:rsidRPr="00905036">
        <w:t xml:space="preserve">describe assessment strategies and assessment plans and what are the components </w:t>
      </w:r>
    </w:p>
    <w:p w:rsidR="00000000" w:rsidRPr="00905036" w:rsidP="00905036">
      <w:pPr>
        <w:pStyle w:val="ListBullet"/>
      </w:pPr>
      <w:r w:rsidRPr="00905036">
        <w:t>describe applications of technology to improve or assist in quality assessment</w:t>
      </w:r>
    </w:p>
    <w:p w:rsidR="00000000" w:rsidRPr="00905036" w:rsidP="00905036">
      <w:pPr>
        <w:pStyle w:val="ListBullet"/>
      </w:pPr>
      <w:r w:rsidRPr="00905036">
        <w:t>explain r</w:t>
      </w:r>
      <w:r w:rsidRPr="00905036">
        <w:t>oles and responsibilities of workplace trainers, facilitators, assessors and others, such as vocational experts, workplace supervisors and support persons in the assessment process</w:t>
      </w:r>
    </w:p>
    <w:p w:rsidR="00D16E23" w:rsidP="00905036">
      <w:pPr>
        <w:pStyle w:val="ListBullet"/>
      </w:pPr>
      <w:r w:rsidRPr="00905036">
        <w:t xml:space="preserve">outline strategies which ensure the assessment process is transparent </w:t>
      </w:r>
    </w:p>
    <w:p w:rsidR="00D16E23" w:rsidP="00905036">
      <w:pPr>
        <w:pStyle w:val="ListBullet"/>
      </w:pPr>
    </w:p>
    <w:p w:rsidR="00000000" w:rsidRPr="00905036" w:rsidP="00905036">
      <w:pPr>
        <w:pStyle w:val="Heading1"/>
      </w:pPr>
      <w:bookmarkStart w:id="11" w:name="O_919083"/>
      <w:bookmarkEnd w:id="11"/>
      <w:r w:rsidRPr="00905036">
        <w:t>Assessment Conditions</w:t>
      </w:r>
    </w:p>
    <w:p w:rsidR="00000000" w:rsidRPr="00905036" w:rsidP="00D16E23">
      <w:pPr>
        <w:pStyle w:val="BodyText"/>
      </w:pPr>
      <w:r w:rsidRPr="00905036">
        <w:t xml:space="preserve">Gather evidence to demonstrate consistent performance in conditions that are safe and replicate the </w:t>
      </w:r>
      <w:r w:rsidRPr="00905036">
        <w:t>workplace. Noise levels, production flow, interruptions and time variances must be typical of those experienced in the</w:t>
      </w:r>
      <w:r w:rsidRPr="00905036">
        <w:t xml:space="preserve"> assessment field of work and include access to [special purpose tools, equipment and materials.</w:t>
      </w:r>
    </w:p>
    <w:p w:rsidR="00000000" w:rsidRPr="00905036" w:rsidP="00D16E23">
      <w:pPr>
        <w:pStyle w:val="BodyText"/>
      </w:pPr>
      <w:r w:rsidRPr="00905036">
        <w:t>Assessors must satisfy the requirements for assessors in applicable vocational education and training legislation, frameworks and/or standards.</w:t>
      </w:r>
    </w:p>
    <w:p w:rsidR="00000000" w:rsidRPr="00905036" w:rsidP="00905036">
      <w:pPr>
        <w:pStyle w:val="Heading1"/>
      </w:pPr>
      <w:bookmarkStart w:id="12" w:name="O_919095"/>
      <w:bookmarkEnd w:id="12"/>
      <w:r w:rsidRPr="00905036">
        <w:t>Links</w:t>
      </w:r>
    </w:p>
    <w:p w:rsidR="00000000" w:rsidRPr="00905036" w:rsidP="00D16E23">
      <w:pPr>
        <w:pStyle w:val="BodyText"/>
      </w:pPr>
      <w:r w:rsidRPr="009050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C48D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05036" w:rsidP="00905036"/>
    <w:sectPr w:rsidSect="009050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036" w:rsidRPr="00D16E23" w:rsidP="00D16E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23" w:rsidP="00905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16E23" w:rsidP="00905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16E23" w:rsidP="009050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036" w:rsidP="00905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E23">
      <w:t>Approved</w:t>
    </w:r>
    <w:r w:rsidR="00D16E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E2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E23">
      <w:rPr>
        <w:noProof/>
      </w:rPr>
      <w:t>6</w:t>
    </w:r>
    <w:r>
      <w:rPr>
        <w:noProof/>
      </w:rPr>
      <w:fldChar w:fldCharType="end"/>
    </w:r>
  </w:p>
  <w:p w:rsidR="00905036" w:rsidP="00905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E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E23">
      <w:t>DEWR</w:t>
    </w:r>
    <w:r w:rsidR="00D16E23">
      <w:fldChar w:fldCharType="end"/>
    </w:r>
  </w:p>
  <w:p w:rsidR="00905036" w:rsidP="00905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036" w:rsidRPr="00D16E23" w:rsidP="00D16E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23" w:rsidRPr="002D2AF8" w:rsidP="00905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TAEASS505 Lead and coordinate assessment systems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6E23" w:rsidP="009050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036" w:rsidRPr="002D2AF8" w:rsidP="00905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E23">
      <w:t>TAEASS505 Lead and coordinate assessment systems and services</w:t>
    </w:r>
    <w:r w:rsidR="00D16E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E23">
      <w:rPr>
        <w:noProof/>
      </w:rPr>
      <w:t>1 March 2025</w:t>
    </w:r>
    <w:r>
      <w:fldChar w:fldCharType="end"/>
    </w:r>
  </w:p>
  <w:p w:rsidR="00905036" w:rsidP="00905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2D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07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2E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036"/>
  </w:style>
  <w:style w:type="character" w:customStyle="1" w:styleId="Heading1Char">
    <w:name w:val="Heading 1 Char"/>
    <w:basedOn w:val="DefaultParagraphFont"/>
    <w:link w:val="Heading1"/>
    <w:rsid w:val="00905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0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036"/>
    <w:rPr>
      <w:b/>
      <w:spacing w:val="0"/>
    </w:rPr>
  </w:style>
  <w:style w:type="paragraph" w:styleId="ListBullet2">
    <w:name w:val="List Bullet 2"/>
    <w:basedOn w:val="List2"/>
    <w:rsid w:val="009050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5036"/>
    <w:rPr>
      <w:i/>
    </w:rPr>
  </w:style>
  <w:style w:type="paragraph" w:customStyle="1" w:styleId="SuperHeading">
    <w:name w:val="SuperHeading"/>
    <w:basedOn w:val="Normal"/>
    <w:rsid w:val="00905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0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036"/>
  </w:style>
  <w:style w:type="paragraph" w:styleId="TableofFigures">
    <w:name w:val="table of figures"/>
    <w:basedOn w:val="Normal"/>
    <w:next w:val="Normal"/>
    <w:semiHidden/>
    <w:rsid w:val="00905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0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036"/>
    <w:rPr>
      <w:rFonts w:ascii="Wingdings" w:hAnsi="Wingdings"/>
    </w:rPr>
  </w:style>
  <w:style w:type="paragraph" w:customStyle="1" w:styleId="TableHeading">
    <w:name w:val="Table Heading"/>
    <w:basedOn w:val="HeadingBase"/>
    <w:rsid w:val="00905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036"/>
    <w:rPr>
      <w:color w:val="0033CC"/>
      <w:u w:val="none"/>
    </w:rPr>
  </w:style>
  <w:style w:type="paragraph" w:customStyle="1" w:styleId="BodyTextRight">
    <w:name w:val="Body Text Right"/>
    <w:basedOn w:val="BodyText"/>
    <w:rsid w:val="00905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0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036"/>
    <w:rPr>
      <w:sz w:val="32"/>
    </w:rPr>
  </w:style>
  <w:style w:type="paragraph" w:customStyle="1" w:styleId="HeadingProcedure">
    <w:name w:val="Heading Procedure"/>
    <w:basedOn w:val="HeadingBase"/>
    <w:next w:val="Normal"/>
    <w:rsid w:val="00905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036"/>
    <w:pPr>
      <w:spacing w:before="60" w:after="60"/>
    </w:pPr>
  </w:style>
  <w:style w:type="paragraph" w:styleId="ListContinue">
    <w:name w:val="List Continue"/>
    <w:basedOn w:val="List"/>
    <w:rsid w:val="00905036"/>
    <w:pPr>
      <w:ind w:firstLine="0"/>
    </w:pPr>
  </w:style>
  <w:style w:type="paragraph" w:customStyle="1" w:styleId="ListNote">
    <w:name w:val="List Note"/>
    <w:basedOn w:val="List"/>
    <w:rsid w:val="00905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036"/>
    <w:rPr>
      <w:rFonts w:ascii="Courier New" w:hAnsi="Courier New"/>
    </w:rPr>
  </w:style>
  <w:style w:type="paragraph" w:customStyle="1" w:styleId="NoteBullet">
    <w:name w:val="Note Bullet"/>
    <w:basedOn w:val="Note"/>
    <w:rsid w:val="00905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0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036"/>
    <w:rPr>
      <w:b/>
      <w:smallCaps/>
    </w:rPr>
  </w:style>
  <w:style w:type="paragraph" w:customStyle="1" w:styleId="TableListNumber">
    <w:name w:val="Table List Number"/>
    <w:basedOn w:val="ListNumber"/>
    <w:rsid w:val="00905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036"/>
    <w:pPr>
      <w:numPr>
        <w:numId w:val="9"/>
      </w:numPr>
    </w:pPr>
  </w:style>
  <w:style w:type="paragraph" w:customStyle="1" w:styleId="ListAlpha2">
    <w:name w:val="List Alpha 2"/>
    <w:basedOn w:val="List2"/>
    <w:rsid w:val="00905036"/>
    <w:pPr>
      <w:numPr>
        <w:numId w:val="8"/>
      </w:numPr>
    </w:pPr>
  </w:style>
  <w:style w:type="paragraph" w:styleId="List2">
    <w:name w:val="List 2"/>
    <w:basedOn w:val="BodyText"/>
    <w:rsid w:val="00905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0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0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036"/>
    <w:pPr>
      <w:numPr>
        <w:numId w:val="4"/>
      </w:numPr>
    </w:pPr>
  </w:style>
  <w:style w:type="paragraph" w:styleId="ListContinue2">
    <w:name w:val="List Continue 2"/>
    <w:basedOn w:val="List2"/>
    <w:rsid w:val="00905036"/>
    <w:pPr>
      <w:ind w:firstLine="0"/>
    </w:pPr>
  </w:style>
  <w:style w:type="paragraph" w:styleId="ListContinue3">
    <w:name w:val="List Continue 3"/>
    <w:basedOn w:val="List3"/>
    <w:rsid w:val="00905036"/>
    <w:pPr>
      <w:ind w:left="1021" w:firstLine="0"/>
    </w:pPr>
  </w:style>
  <w:style w:type="paragraph" w:styleId="ListContinue4">
    <w:name w:val="List Continue 4"/>
    <w:basedOn w:val="List4"/>
    <w:rsid w:val="00905036"/>
    <w:pPr>
      <w:ind w:firstLine="0"/>
    </w:pPr>
  </w:style>
  <w:style w:type="paragraph" w:styleId="ListContinue5">
    <w:name w:val="List Continue 5"/>
    <w:basedOn w:val="List5"/>
    <w:rsid w:val="00905036"/>
    <w:pPr>
      <w:ind w:firstLine="0"/>
    </w:pPr>
  </w:style>
  <w:style w:type="paragraph" w:styleId="ListNumber3">
    <w:name w:val="List Number 3"/>
    <w:basedOn w:val="List3"/>
    <w:rsid w:val="00905036"/>
    <w:pPr>
      <w:numPr>
        <w:numId w:val="5"/>
      </w:numPr>
    </w:pPr>
  </w:style>
  <w:style w:type="paragraph" w:styleId="ListNumber4">
    <w:name w:val="List Number 4"/>
    <w:basedOn w:val="List4"/>
    <w:rsid w:val="00905036"/>
    <w:pPr>
      <w:numPr>
        <w:numId w:val="6"/>
      </w:numPr>
    </w:pPr>
  </w:style>
  <w:style w:type="paragraph" w:styleId="ListNumber5">
    <w:name w:val="List Number 5"/>
    <w:basedOn w:val="List5"/>
    <w:rsid w:val="00905036"/>
    <w:pPr>
      <w:numPr>
        <w:numId w:val="7"/>
      </w:numPr>
    </w:pPr>
  </w:style>
  <w:style w:type="paragraph" w:styleId="BlockText">
    <w:name w:val="Block Text"/>
    <w:basedOn w:val="Normal"/>
    <w:rsid w:val="00905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036"/>
    <w:rPr>
      <w:sz w:val="16"/>
      <w:vertAlign w:val="superscript"/>
    </w:rPr>
  </w:style>
  <w:style w:type="character" w:customStyle="1" w:styleId="Symbols">
    <w:name w:val="Symbols"/>
    <w:basedOn w:val="DefaultParagraphFont"/>
    <w:rsid w:val="00905036"/>
    <w:rPr>
      <w:rFonts w:ascii="Symbol" w:hAnsi="Symbol"/>
    </w:rPr>
  </w:style>
  <w:style w:type="character" w:customStyle="1" w:styleId="MenuOptions">
    <w:name w:val="Menu Options"/>
    <w:basedOn w:val="DefaultParagraphFont"/>
    <w:rsid w:val="00905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036"/>
    <w:rPr>
      <w:b/>
    </w:rPr>
  </w:style>
  <w:style w:type="character" w:customStyle="1" w:styleId="Underlined">
    <w:name w:val="Underlined"/>
    <w:basedOn w:val="DefaultParagraphFont"/>
    <w:rsid w:val="00905036"/>
    <w:rPr>
      <w:u w:val="single"/>
    </w:rPr>
  </w:style>
  <w:style w:type="paragraph" w:customStyle="1" w:styleId="TableBodyTextRight">
    <w:name w:val="Table Body Text Right"/>
    <w:basedOn w:val="TableBodyText"/>
    <w:rsid w:val="00905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036"/>
    <w:rPr>
      <w:sz w:val="18"/>
    </w:rPr>
  </w:style>
  <w:style w:type="paragraph" w:customStyle="1" w:styleId="BodySmallRight">
    <w:name w:val="Body Small Right"/>
    <w:basedOn w:val="BodyTextRight"/>
    <w:rsid w:val="00905036"/>
    <w:rPr>
      <w:sz w:val="18"/>
      <w:szCs w:val="18"/>
    </w:rPr>
  </w:style>
  <w:style w:type="paragraph" w:customStyle="1" w:styleId="MarginEdition">
    <w:name w:val="Margin Edition"/>
    <w:basedOn w:val="MarginNote"/>
    <w:rsid w:val="00905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036"/>
    <w:rPr>
      <w:sz w:val="2"/>
      <w:szCs w:val="2"/>
    </w:rPr>
  </w:style>
  <w:style w:type="character" w:customStyle="1" w:styleId="Small">
    <w:name w:val="Small"/>
    <w:basedOn w:val="DefaultParagraphFont"/>
    <w:rsid w:val="00905036"/>
    <w:rPr>
      <w:sz w:val="16"/>
    </w:rPr>
  </w:style>
  <w:style w:type="paragraph" w:customStyle="1" w:styleId="WideTable">
    <w:name w:val="Wide Table"/>
    <w:basedOn w:val="Normal"/>
    <w:rsid w:val="00905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036"/>
  </w:style>
  <w:style w:type="paragraph" w:styleId="Quote">
    <w:name w:val="Quote"/>
    <w:basedOn w:val="Heading1"/>
    <w:link w:val="QuoteChar"/>
    <w:qFormat/>
    <w:rsid w:val="00905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036"/>
    <w:pPr>
      <w:pageBreakBefore/>
    </w:pPr>
  </w:style>
  <w:style w:type="paragraph" w:customStyle="1" w:styleId="Border">
    <w:name w:val="Border"/>
    <w:basedOn w:val="Normal"/>
    <w:qFormat/>
    <w:rsid w:val="00905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036"/>
    <w:rPr>
      <w:u w:val="single"/>
    </w:rPr>
  </w:style>
  <w:style w:type="character" w:customStyle="1" w:styleId="BoldandItalics">
    <w:name w:val="Bold and Italics"/>
    <w:qFormat/>
    <w:rsid w:val="00905036"/>
    <w:rPr>
      <w:b/>
      <w:i/>
      <w:u w:val="none"/>
    </w:rPr>
  </w:style>
  <w:style w:type="paragraph" w:styleId="BalloonText">
    <w:name w:val="Balloon Text"/>
    <w:basedOn w:val="Normal"/>
    <w:link w:val="BalloonTextChar"/>
    <w:rsid w:val="00905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036"/>
    <w:pPr>
      <w:spacing w:before="0" w:after="0"/>
    </w:pPr>
  </w:style>
  <w:style w:type="paragraph" w:customStyle="1" w:styleId="BodyTextBold">
    <w:name w:val="Body Text Bold"/>
    <w:basedOn w:val="BodyText"/>
    <w:qFormat/>
    <w:rsid w:val="00905036"/>
    <w:rPr>
      <w:b/>
    </w:rPr>
  </w:style>
  <w:style w:type="character" w:styleId="Hyperlink">
    <w:name w:val="Hyperlink"/>
    <w:basedOn w:val="DefaultParagraphFont"/>
    <w:uiPriority w:val="99"/>
    <w:unhideWhenUsed/>
    <w:rsid w:val="00D16E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1472</Words>
  <Characters>9466</Characters>
  <Application>Microsoft Office Word</Application>
  <DocSecurity>0</DocSecurity>
  <Lines>326</Lines>
  <Paragraphs>163</Paragraphs>
  <ScaleCrop>false</ScaleCrop>
  <Company>Author-it Software Corporation Ltd.</Company>
  <LinksUpToDate>false</LinksUpToDate>
  <CharactersWithSpaces>10775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TAEASS505 Lead and coordinate assessment systems and services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