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60E" w:rsidP="0070660E">
      <w:pPr>
        <w:pStyle w:val="Title"/>
      </w:pPr>
      <w:r>
        <w:fldChar w:fldCharType="begin"/>
      </w:r>
      <w:r>
        <w:instrText xml:space="preserve"> TITLE   \* MERGEFORMAT </w:instrText>
      </w:r>
      <w:r>
        <w:fldChar w:fldCharType="separate"/>
      </w:r>
      <w:r>
        <w:t>Assessment Requirements for TAEASS505 Lead and coordinate assessment systems and services</w:t>
      </w:r>
      <w:r>
        <w:fldChar w:fldCharType="end"/>
      </w:r>
    </w:p>
    <w:p w:rsidR="0070660E" w:rsidP="0070660E">
      <w:pPr>
        <w:pStyle w:val="Version"/>
        <w:sectPr w:rsidSect="00A628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82B" w:rsidP="00A6282B">
      <w:pPr>
        <w:pStyle w:val="SuperHeading"/>
      </w:pPr>
      <w:r w:rsidRPr="00A6282B">
        <w:t>Assessment Requirements for TAEASS505 Lead and coordinate assessment systems and services</w:t>
      </w:r>
    </w:p>
    <w:p w:rsidR="00000000" w:rsidRPr="00A6282B" w:rsidP="00A6282B">
      <w:pPr>
        <w:pStyle w:val="Heading1"/>
      </w:pPr>
      <w:bookmarkStart w:id="1" w:name="O_919086"/>
      <w:bookmarkEnd w:id="1"/>
      <w:r w:rsidRPr="00A6282B">
        <w:t>Modification History</w:t>
      </w:r>
    </w:p>
    <w:tbl>
      <w:tblPr>
        <w:tblW w:w="0" w:type="auto"/>
        <w:tblLayout w:type="fixed"/>
        <w:tblCellMar>
          <w:left w:w="62" w:type="dxa"/>
          <w:right w:w="62" w:type="dxa"/>
        </w:tblCellMar>
        <w:tblLook w:val="0000"/>
      </w:tblPr>
      <w:tblGrid>
        <w:gridCol w:w="2627"/>
        <w:gridCol w:w="6337"/>
      </w:tblGrid>
      <w:tr w:rsidTr="00A628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82B" w:rsidP="00A6282B">
            <w:pPr>
              <w:pStyle w:val="BodyText"/>
            </w:pPr>
            <w:r w:rsidRPr="00A6282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82B">
            <w:pPr>
              <w:pStyle w:val="BodyText"/>
              <w:rPr>
                <w:lang w:val="en-NZ"/>
              </w:rPr>
            </w:pPr>
            <w:r w:rsidRPr="00A6282B">
              <w:rPr>
                <w:rStyle w:val="SpecialBold"/>
              </w:rPr>
              <w:t>Comments</w:t>
            </w:r>
          </w:p>
        </w:tc>
      </w:tr>
      <w:tr w:rsidTr="00A628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82B">
            <w:pPr>
              <w:pStyle w:val="BodyText"/>
              <w:rPr>
                <w:lang w:val="en-NZ"/>
              </w:rPr>
            </w:pPr>
            <w:r w:rsidRPr="00A6282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82B" w:rsidP="00A6282B">
            <w:pPr>
              <w:pStyle w:val="BodyText"/>
            </w:pPr>
            <w:r w:rsidRPr="00A6282B">
              <w:t xml:space="preserve">This version first released with </w:t>
            </w:r>
            <w:r w:rsidRPr="00A6282B">
              <w:rPr>
                <w:rStyle w:val="Emphasis"/>
              </w:rPr>
              <w:t>TAE Training and Education Training Package Version 2.0.</w:t>
            </w:r>
          </w:p>
        </w:tc>
      </w:tr>
    </w:tbl>
    <w:p w:rsidR="00000000" w:rsidRPr="00A6282B" w:rsidP="00A6282B">
      <w:pPr>
        <w:pStyle w:val="BodyText"/>
      </w:pPr>
    </w:p>
    <w:p w:rsidR="00000000" w:rsidRPr="00A6282B" w:rsidP="00A6282B">
      <w:pPr>
        <w:pStyle w:val="AllowPageBreak"/>
      </w:pPr>
    </w:p>
    <w:p w:rsidR="00000000" w:rsidRPr="00A6282B" w:rsidP="00A6282B">
      <w:pPr>
        <w:pStyle w:val="Heading1"/>
      </w:pPr>
      <w:bookmarkStart w:id="2" w:name="O_919085"/>
      <w:bookmarkEnd w:id="2"/>
      <w:r w:rsidRPr="00A6282B">
        <w:t>Performance Evidence</w:t>
      </w:r>
    </w:p>
    <w:p w:rsidR="00000000" w:rsidRPr="00A6282B" w:rsidP="0070660E">
      <w:pPr>
        <w:pStyle w:val="BodyText"/>
      </w:pPr>
      <w:r w:rsidRPr="00A6282B">
        <w:t>Evidence of the ability to:</w:t>
      </w:r>
    </w:p>
    <w:p w:rsidR="00000000" w:rsidRPr="00A6282B" w:rsidP="00A6282B">
      <w:pPr>
        <w:pStyle w:val="ListBullet"/>
      </w:pPr>
      <w:r w:rsidRPr="00A6282B">
        <w:t>demonstrate continuing development of own assessment expertise</w:t>
      </w:r>
    </w:p>
    <w:p w:rsidR="00000000" w:rsidRPr="00A6282B" w:rsidP="00A6282B">
      <w:pPr>
        <w:pStyle w:val="ListBullet"/>
      </w:pPr>
      <w:r w:rsidRPr="00A6282B">
        <w:t>provide leadership, direction and support to other assessors</w:t>
      </w:r>
    </w:p>
    <w:p w:rsidR="00000000" w:rsidRPr="00A6282B" w:rsidP="00A6282B">
      <w:pPr>
        <w:pStyle w:val="ListBullet"/>
      </w:pPr>
      <w:r w:rsidRPr="00A6282B">
        <w:t>monitor the work of at least two other assessors involved in carry</w:t>
      </w:r>
      <w:r w:rsidRPr="00A6282B">
        <w:t xml:space="preserve">ing out assessments </w:t>
      </w:r>
    </w:p>
    <w:p w:rsidR="00000000" w:rsidRPr="00A6282B" w:rsidP="00A6282B">
      <w:pPr>
        <w:pStyle w:val="ListBullet"/>
      </w:pPr>
      <w:r w:rsidRPr="00A6282B">
        <w:t>take responsibility for initiating, organising and facilitating three assessment validation and appeals processes.</w:t>
      </w:r>
    </w:p>
    <w:p w:rsidR="00000000" w:rsidRPr="00A6282B" w:rsidP="00A6282B">
      <w:pPr>
        <w:pStyle w:val="AllowPageBreak"/>
      </w:pPr>
    </w:p>
    <w:p w:rsidR="00000000" w:rsidRPr="00A6282B" w:rsidP="00A6282B">
      <w:pPr>
        <w:pStyle w:val="Heading1"/>
      </w:pPr>
      <w:bookmarkStart w:id="3" w:name="O_919084"/>
      <w:bookmarkEnd w:id="3"/>
      <w:r w:rsidRPr="00A6282B">
        <w:t>Knowledge Evidence</w:t>
      </w:r>
    </w:p>
    <w:p w:rsidR="00000000" w:rsidRPr="00A6282B" w:rsidP="0070660E">
      <w:pPr>
        <w:pStyle w:val="BodyText"/>
      </w:pPr>
      <w:r w:rsidRPr="00A6282B">
        <w:t>To complete the unit requirements safely and effectively, the individual must:</w:t>
      </w:r>
    </w:p>
    <w:p w:rsidR="00000000" w:rsidRPr="00A6282B" w:rsidP="00A6282B">
      <w:pPr>
        <w:pStyle w:val="ListBullet"/>
      </w:pPr>
      <w:r w:rsidRPr="00A6282B">
        <w:t>explain competency based assessment including:</w:t>
      </w:r>
    </w:p>
    <w:p w:rsidR="00000000" w:rsidRPr="00A6282B" w:rsidP="00A6282B">
      <w:pPr>
        <w:pStyle w:val="ListBullet2"/>
      </w:pPr>
      <w:r w:rsidRPr="00A6282B">
        <w:t>vocational education and training as a competency based system</w:t>
      </w:r>
    </w:p>
    <w:p w:rsidR="00000000" w:rsidRPr="00A6282B" w:rsidP="00A6282B">
      <w:pPr>
        <w:pStyle w:val="ListBullet2"/>
      </w:pPr>
      <w:r w:rsidRPr="00A6282B">
        <w:t>the criterion used in national VET; endorsed or accredited competency standards defining specifications for performance of work and work function</w:t>
      </w:r>
      <w:r w:rsidRPr="00A6282B">
        <w:t xml:space="preserve">s which include skills and knowledge </w:t>
      </w:r>
    </w:p>
    <w:p w:rsidR="00000000" w:rsidRPr="00A6282B" w:rsidP="00A6282B">
      <w:pPr>
        <w:pStyle w:val="ListBullet2"/>
      </w:pPr>
      <w:r w:rsidRPr="00A6282B">
        <w:t>competency standards as the basis of qualifications</w:t>
      </w:r>
    </w:p>
    <w:p w:rsidR="00000000" w:rsidRPr="00A6282B" w:rsidP="00A6282B">
      <w:pPr>
        <w:pStyle w:val="ListBullet2"/>
      </w:pPr>
      <w:r w:rsidRPr="00A6282B">
        <w:t>the principles of competency based assessment</w:t>
      </w:r>
    </w:p>
    <w:p w:rsidR="00000000" w:rsidRPr="00A6282B" w:rsidP="00A6282B">
      <w:pPr>
        <w:pStyle w:val="ListBullet2"/>
      </w:pPr>
      <w:r w:rsidRPr="00A6282B">
        <w:t>assessment which is criterion referenced as distinct from norm-referenced assessment</w:t>
      </w:r>
    </w:p>
    <w:p w:rsidR="00000000" w:rsidRPr="00A6282B" w:rsidP="00A6282B">
      <w:pPr>
        <w:pStyle w:val="ListBullet2"/>
      </w:pPr>
      <w:r w:rsidRPr="00A6282B">
        <w:t>reporting of competency based asses</w:t>
      </w:r>
      <w:r w:rsidRPr="00A6282B">
        <w:t>sment</w:t>
      </w:r>
    </w:p>
    <w:p w:rsidR="00000000" w:rsidRPr="00A6282B" w:rsidP="00A6282B">
      <w:pPr>
        <w:pStyle w:val="ListBullet"/>
      </w:pPr>
      <w:r w:rsidRPr="00A6282B">
        <w:t>describe how to interpret competency standards and other related assessment information to determine the evidence needed to demonstrate competency</w:t>
      </w:r>
    </w:p>
    <w:p w:rsidR="00000000" w:rsidRPr="00A6282B" w:rsidP="00A6282B">
      <w:pPr>
        <w:pStyle w:val="ListBullet"/>
      </w:pPr>
      <w:r w:rsidRPr="00A6282B">
        <w:t>summarise system requirements for assessment</w:t>
      </w:r>
    </w:p>
    <w:p w:rsidR="00000000" w:rsidRPr="00A6282B" w:rsidP="00A6282B">
      <w:pPr>
        <w:pStyle w:val="ListBullet"/>
      </w:pPr>
      <w:r w:rsidRPr="00A6282B">
        <w:t>outline different assessment methods, purposes and applic</w:t>
      </w:r>
      <w:r w:rsidRPr="00A6282B">
        <w:t>ations</w:t>
      </w:r>
    </w:p>
    <w:p w:rsidR="00000000" w:rsidRPr="00A6282B" w:rsidP="00A6282B">
      <w:pPr>
        <w:pStyle w:val="ListBullet"/>
      </w:pPr>
      <w:r w:rsidRPr="00A6282B">
        <w:t>outline different types of assessment tools, what tools work for what types of evidence, what are well-constructed assessment tools and why</w:t>
      </w:r>
    </w:p>
    <w:p w:rsidR="00000000" w:rsidRPr="00A6282B" w:rsidP="00A6282B">
      <w:pPr>
        <w:pStyle w:val="ListBullet"/>
      </w:pPr>
      <w:r w:rsidRPr="00A6282B">
        <w:t>explain principles of assessment and how they guide assessment, validation, appeals processes</w:t>
      </w:r>
    </w:p>
    <w:p w:rsidR="00000000" w:rsidRPr="00A6282B" w:rsidP="00A6282B">
      <w:pPr>
        <w:pStyle w:val="ListBullet"/>
      </w:pPr>
      <w:r w:rsidRPr="00A6282B">
        <w:t xml:space="preserve">describe assessment strategies and assessment plans and what are the components </w:t>
      </w:r>
    </w:p>
    <w:p w:rsidR="00000000" w:rsidRPr="00A6282B" w:rsidP="00A6282B">
      <w:pPr>
        <w:pStyle w:val="ListBullet"/>
      </w:pPr>
      <w:r w:rsidRPr="00A6282B">
        <w:t>describe applications of technology to improve or assist in quality assessment</w:t>
      </w:r>
    </w:p>
    <w:p w:rsidR="00000000" w:rsidRPr="00A6282B" w:rsidP="00A6282B">
      <w:pPr>
        <w:pStyle w:val="ListBullet"/>
      </w:pPr>
      <w:r w:rsidRPr="00A6282B">
        <w:t>explain roles and responsibilities of workplace trainers, facilitators, assessors and others, su</w:t>
      </w:r>
      <w:r w:rsidRPr="00A6282B">
        <w:t>ch as vocational experts, workplace supervisors and support persons in the assessment process</w:t>
      </w:r>
    </w:p>
    <w:p w:rsidR="0070660E" w:rsidP="00A6282B">
      <w:pPr>
        <w:pStyle w:val="ListBullet"/>
      </w:pPr>
      <w:r w:rsidRPr="00A6282B">
        <w:t xml:space="preserve">outline strategies which ensure the assessment process is transparent </w:t>
      </w:r>
    </w:p>
    <w:p w:rsidR="0070660E" w:rsidP="00A6282B">
      <w:pPr>
        <w:pStyle w:val="ListBullet"/>
      </w:pPr>
    </w:p>
    <w:p w:rsidR="00000000" w:rsidRPr="00A6282B" w:rsidP="00A6282B">
      <w:pPr>
        <w:pStyle w:val="Heading1"/>
      </w:pPr>
      <w:bookmarkStart w:id="4" w:name="O_919083"/>
      <w:bookmarkEnd w:id="4"/>
      <w:r w:rsidRPr="00A6282B">
        <w:t>Assessment Conditions</w:t>
      </w:r>
    </w:p>
    <w:p w:rsidR="00000000" w:rsidRPr="00A6282B" w:rsidP="0070660E">
      <w:pPr>
        <w:pStyle w:val="BodyText"/>
      </w:pPr>
      <w:r w:rsidRPr="00A6282B">
        <w:t>Gather evidence to demonstrate consistent performan</w:t>
      </w:r>
      <w:r w:rsidRPr="00A6282B">
        <w:t>ce in conditions that are safe and replicate the workplace. Noise levels, production flow, interruptions and time variances must be typical of those experienced in the assessment field of work and include access to [special purpose tools, equipment and mat</w:t>
      </w:r>
      <w:r w:rsidRPr="00A6282B">
        <w:t>erials.</w:t>
      </w:r>
    </w:p>
    <w:p w:rsidR="00000000" w:rsidRPr="00A6282B" w:rsidP="0070660E">
      <w:pPr>
        <w:pStyle w:val="BodyText"/>
      </w:pPr>
      <w:r w:rsidRPr="00A6282B">
        <w:t>Assessors must satisfy the requirements for assessors in applicable vocational education and training legislation, frameworks and/or standards.</w:t>
      </w:r>
    </w:p>
    <w:p w:rsidR="00000000" w:rsidRPr="00A6282B" w:rsidP="00A6282B">
      <w:pPr>
        <w:pStyle w:val="Heading1"/>
      </w:pPr>
      <w:bookmarkStart w:id="5" w:name="O_919095"/>
      <w:bookmarkEnd w:id="5"/>
      <w:r w:rsidRPr="00A6282B">
        <w:t>Links</w:t>
      </w:r>
    </w:p>
    <w:p w:rsidR="00000000" w:rsidRPr="00A6282B" w:rsidP="0070660E">
      <w:pPr>
        <w:pStyle w:val="BodyText"/>
      </w:pPr>
      <w:r w:rsidRPr="00A6282B">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F245BB">
        <w:rPr>
          <w:rStyle w:val="Hyperlink"/>
        </w:rPr>
        <w:t>https://vetnet.gov.au/Pages/TrainingDocs.aspx?q=35337905-785d-4f93-8777-e9991ad4c6c3</w:t>
      </w:r>
      <w:r>
        <w:fldChar w:fldCharType="end"/>
      </w:r>
    </w:p>
    <w:p w:rsidR="00000000" w:rsidRPr="00A6282B" w:rsidP="00A6282B"/>
    <w:sectPr w:rsidSect="00A628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2B" w:rsidRPr="0070660E" w:rsidP="007066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0E" w:rsidP="00A62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660E" w:rsidP="00A628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0660E" w:rsidP="00A628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82B" w:rsidRPr="0070660E" w:rsidP="007066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0E" w:rsidRPr="002D2AF8" w:rsidP="00A6282B">
    <w:pPr>
      <w:pStyle w:val="Header"/>
      <w:framePr w:wrap="around"/>
    </w:pPr>
    <w:r>
      <w:fldChar w:fldCharType="begin"/>
    </w:r>
    <w:r>
      <w:instrText xml:space="preserve"> TITLE   \* MERGEFORMAT </w:instrText>
    </w:r>
    <w:r>
      <w:fldChar w:fldCharType="separate"/>
    </w:r>
    <w:r>
      <w:t>Assessment Requirements for TAEASS505 Lead and coordinate assessment systems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70660E" w:rsidP="00A62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F66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2B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8EC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82B"/>
    <w:pPr>
      <w:spacing w:before="360" w:after="60"/>
      <w:outlineLvl w:val="0"/>
    </w:pPr>
    <w:rPr>
      <w:sz w:val="32"/>
    </w:rPr>
  </w:style>
  <w:style w:type="paragraph" w:styleId="Heading2">
    <w:name w:val="heading 2"/>
    <w:basedOn w:val="HeadingBase"/>
    <w:next w:val="BodyText"/>
    <w:link w:val="Heading2Char"/>
    <w:qFormat/>
    <w:rsid w:val="00A6282B"/>
    <w:pPr>
      <w:keepLines/>
      <w:spacing w:before="240" w:after="120"/>
      <w:outlineLvl w:val="1"/>
    </w:pPr>
    <w:rPr>
      <w:sz w:val="28"/>
      <w:szCs w:val="40"/>
    </w:rPr>
  </w:style>
  <w:style w:type="paragraph" w:styleId="Heading3">
    <w:name w:val="heading 3"/>
    <w:basedOn w:val="HeadingBase"/>
    <w:next w:val="BodyText"/>
    <w:link w:val="Heading3Char"/>
    <w:qFormat/>
    <w:rsid w:val="00A6282B"/>
    <w:pPr>
      <w:spacing w:before="180" w:after="120"/>
      <w:outlineLvl w:val="2"/>
    </w:pPr>
    <w:rPr>
      <w:spacing w:val="-10"/>
      <w:kern w:val="32"/>
    </w:rPr>
  </w:style>
  <w:style w:type="paragraph" w:styleId="Heading4">
    <w:name w:val="heading 4"/>
    <w:basedOn w:val="HeadingBase"/>
    <w:next w:val="BodyText"/>
    <w:link w:val="Heading4Char"/>
    <w:qFormat/>
    <w:rsid w:val="00A6282B"/>
    <w:pPr>
      <w:spacing w:before="160" w:after="120"/>
      <w:outlineLvl w:val="3"/>
    </w:pPr>
    <w:rPr>
      <w:sz w:val="22"/>
    </w:rPr>
  </w:style>
  <w:style w:type="paragraph" w:styleId="Heading5">
    <w:name w:val="heading 5"/>
    <w:basedOn w:val="HeadingBase"/>
    <w:next w:val="Normal"/>
    <w:link w:val="Heading5Char"/>
    <w:qFormat/>
    <w:rsid w:val="00A6282B"/>
    <w:pPr>
      <w:spacing w:before="80"/>
      <w:outlineLvl w:val="4"/>
    </w:pPr>
    <w:rPr>
      <w:color w:val="918585"/>
      <w:sz w:val="20"/>
    </w:rPr>
  </w:style>
  <w:style w:type="paragraph" w:styleId="Heading6">
    <w:name w:val="heading 6"/>
    <w:basedOn w:val="HeadingBase"/>
    <w:next w:val="Normal"/>
    <w:link w:val="Heading6Char"/>
    <w:qFormat/>
    <w:rsid w:val="00A6282B"/>
    <w:pPr>
      <w:spacing w:before="60"/>
      <w:outlineLvl w:val="5"/>
    </w:pPr>
    <w:rPr>
      <w:color w:val="918585"/>
      <w:sz w:val="20"/>
    </w:rPr>
  </w:style>
  <w:style w:type="paragraph" w:styleId="Heading7">
    <w:name w:val="heading 7"/>
    <w:basedOn w:val="Normal"/>
    <w:next w:val="Normal"/>
    <w:link w:val="Heading7Char"/>
    <w:qFormat/>
    <w:rsid w:val="00A6282B"/>
    <w:pPr>
      <w:ind w:left="720"/>
      <w:outlineLvl w:val="6"/>
    </w:pPr>
    <w:rPr>
      <w:i/>
    </w:rPr>
  </w:style>
  <w:style w:type="paragraph" w:styleId="Heading8">
    <w:name w:val="heading 8"/>
    <w:basedOn w:val="Normal"/>
    <w:next w:val="Normal"/>
    <w:link w:val="Heading8Char"/>
    <w:qFormat/>
    <w:rsid w:val="00A6282B"/>
    <w:pPr>
      <w:ind w:left="720"/>
      <w:outlineLvl w:val="7"/>
    </w:pPr>
    <w:rPr>
      <w:i/>
    </w:rPr>
  </w:style>
  <w:style w:type="paragraph" w:styleId="Heading9">
    <w:name w:val="heading 9"/>
    <w:basedOn w:val="Normal"/>
    <w:next w:val="Normal"/>
    <w:link w:val="Heading9Char"/>
    <w:qFormat/>
    <w:rsid w:val="00A6282B"/>
    <w:pPr>
      <w:ind w:left="720"/>
      <w:outlineLvl w:val="8"/>
    </w:pPr>
    <w:rPr>
      <w:i/>
    </w:rPr>
  </w:style>
  <w:style w:type="character" w:default="1" w:styleId="DefaultParagraphFont">
    <w:name w:val="Default Paragraph Font"/>
    <w:uiPriority w:val="1"/>
    <w:unhideWhenUsed/>
    <w:rsid w:val="00A62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82B"/>
  </w:style>
  <w:style w:type="character" w:customStyle="1" w:styleId="Heading1Char">
    <w:name w:val="Heading 1 Char"/>
    <w:basedOn w:val="DefaultParagraphFont"/>
    <w:link w:val="Heading1"/>
    <w:rsid w:val="00A6282B"/>
    <w:rPr>
      <w:rFonts w:ascii="Times New Roman" w:eastAsia="Times New Roman" w:hAnsi="Times New Roman" w:cs="Times New Roman"/>
      <w:b/>
      <w:sz w:val="32"/>
      <w:szCs w:val="20"/>
      <w:lang w:eastAsia="en-US"/>
    </w:rPr>
  </w:style>
  <w:style w:type="paragraph" w:styleId="BodyText">
    <w:name w:val="Body Text"/>
    <w:basedOn w:val="Normal"/>
    <w:link w:val="BodyTextChar"/>
    <w:rsid w:val="00A628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82B"/>
    <w:rPr>
      <w:rFonts w:ascii="Times New Roman" w:eastAsia="Times New Roman" w:hAnsi="Times New Roman" w:cs="Times New Roman"/>
      <w:sz w:val="24"/>
      <w:lang w:eastAsia="en-US"/>
    </w:rPr>
  </w:style>
  <w:style w:type="paragraph" w:styleId="ListBullet">
    <w:name w:val="List Bullet"/>
    <w:basedOn w:val="List"/>
    <w:rsid w:val="00A6282B"/>
    <w:pPr>
      <w:numPr>
        <w:numId w:val="12"/>
      </w:numPr>
      <w:tabs>
        <w:tab w:val="clear" w:pos="340"/>
      </w:tabs>
      <w:spacing w:before="40" w:after="40"/>
    </w:pPr>
  </w:style>
  <w:style w:type="character" w:customStyle="1" w:styleId="SpecialBold">
    <w:name w:val="Special Bold"/>
    <w:basedOn w:val="DefaultParagraphFont"/>
    <w:rsid w:val="00A6282B"/>
    <w:rPr>
      <w:b/>
      <w:spacing w:val="0"/>
    </w:rPr>
  </w:style>
  <w:style w:type="paragraph" w:styleId="ListBullet2">
    <w:name w:val="List Bullet 2"/>
    <w:basedOn w:val="List2"/>
    <w:rsid w:val="00A6282B"/>
    <w:pPr>
      <w:numPr>
        <w:numId w:val="13"/>
      </w:numPr>
      <w:tabs>
        <w:tab w:val="clear" w:pos="680"/>
      </w:tabs>
    </w:pPr>
  </w:style>
  <w:style w:type="character" w:styleId="Emphasis">
    <w:name w:val="Emphasis"/>
    <w:basedOn w:val="DefaultParagraphFont"/>
    <w:qFormat/>
    <w:rsid w:val="00A6282B"/>
    <w:rPr>
      <w:i/>
    </w:rPr>
  </w:style>
  <w:style w:type="paragraph" w:customStyle="1" w:styleId="SuperHeading">
    <w:name w:val="SuperHeading"/>
    <w:basedOn w:val="Normal"/>
    <w:rsid w:val="00A6282B"/>
    <w:pPr>
      <w:spacing w:before="240" w:after="120"/>
      <w:outlineLvl w:val="0"/>
    </w:pPr>
    <w:rPr>
      <w:rFonts w:ascii="Times New Roman" w:hAnsi="Times New Roman"/>
      <w:b/>
      <w:sz w:val="32"/>
    </w:rPr>
  </w:style>
  <w:style w:type="paragraph" w:customStyle="1" w:styleId="AllowPageBreak">
    <w:name w:val="AllowPageBreak"/>
    <w:rsid w:val="00A628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2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82B"/>
    <w:rPr>
      <w:rFonts w:ascii="Courier New" w:eastAsia="Times New Roman" w:hAnsi="Courier New" w:cs="Times New Roman"/>
      <w:i/>
      <w:szCs w:val="20"/>
      <w:lang w:eastAsia="en-US"/>
    </w:rPr>
  </w:style>
  <w:style w:type="paragraph" w:customStyle="1" w:styleId="HeadingBase">
    <w:name w:val="Heading Base"/>
    <w:rsid w:val="00A62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82B"/>
    <w:pPr>
      <w:tabs>
        <w:tab w:val="right" w:leader="dot" w:pos="9072"/>
      </w:tabs>
      <w:ind w:left="567"/>
    </w:pPr>
    <w:rPr>
      <w:szCs w:val="22"/>
    </w:rPr>
  </w:style>
  <w:style w:type="paragraph" w:customStyle="1" w:styleId="TOCBase">
    <w:name w:val="TOC Base"/>
    <w:rsid w:val="00A62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82B"/>
    <w:pPr>
      <w:tabs>
        <w:tab w:val="right" w:leader="dot" w:pos="9072"/>
      </w:tabs>
      <w:spacing w:before="40" w:after="40"/>
      <w:ind w:left="284"/>
    </w:pPr>
    <w:rPr>
      <w:rFonts w:ascii="Times New Roman" w:hAnsi="Times New Roman"/>
    </w:rPr>
  </w:style>
  <w:style w:type="paragraph" w:styleId="TOC1">
    <w:name w:val="toc 1"/>
    <w:basedOn w:val="TOCBase"/>
    <w:next w:val="Normal"/>
    <w:rsid w:val="00A628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82B"/>
    <w:rPr>
      <w:rFonts w:ascii="Times New Roman" w:eastAsia="Times New Roman" w:hAnsi="Times New Roman" w:cs="Times New Roman"/>
      <w:sz w:val="16"/>
      <w:lang w:eastAsia="en-US"/>
    </w:rPr>
  </w:style>
  <w:style w:type="paragraph" w:styleId="Title">
    <w:name w:val="Title"/>
    <w:basedOn w:val="HeadingBase"/>
    <w:link w:val="TitleChar"/>
    <w:qFormat/>
    <w:rsid w:val="00A6282B"/>
    <w:pPr>
      <w:spacing w:before="5040"/>
      <w:jc w:val="center"/>
    </w:pPr>
    <w:rPr>
      <w:sz w:val="48"/>
      <w:szCs w:val="72"/>
      <w:lang w:val="en-US"/>
    </w:rPr>
  </w:style>
  <w:style w:type="character" w:customStyle="1" w:styleId="TitleChar">
    <w:name w:val="Title Char"/>
    <w:basedOn w:val="DefaultParagraphFont"/>
    <w:link w:val="Title"/>
    <w:rsid w:val="00A62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82B"/>
    <w:pPr>
      <w:tabs>
        <w:tab w:val="left" w:pos="3600"/>
        <w:tab w:val="left" w:pos="3958"/>
      </w:tabs>
    </w:pPr>
  </w:style>
  <w:style w:type="paragraph" w:styleId="List">
    <w:name w:val="List"/>
    <w:basedOn w:val="BodyText"/>
    <w:next w:val="BodyText"/>
    <w:rsid w:val="00A6282B"/>
    <w:pPr>
      <w:tabs>
        <w:tab w:val="left" w:pos="340"/>
      </w:tabs>
      <w:spacing w:before="60" w:after="60"/>
      <w:ind w:left="340" w:hanging="340"/>
    </w:pPr>
  </w:style>
  <w:style w:type="paragraph" w:customStyle="1" w:styleId="Note">
    <w:name w:val="Note"/>
    <w:basedOn w:val="BodyText"/>
    <w:rsid w:val="00A62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82B"/>
    <w:pPr>
      <w:framePr w:wrap="auto" w:hAnchor="text" w:y="6049"/>
    </w:pPr>
    <w:rPr>
      <w:color w:val="000000"/>
      <w:sz w:val="40"/>
    </w:rPr>
  </w:style>
  <w:style w:type="paragraph" w:customStyle="1" w:styleId="TOCTitle">
    <w:name w:val="TOCTitle"/>
    <w:basedOn w:val="Heading1"/>
    <w:rsid w:val="00A6282B"/>
    <w:pPr>
      <w:spacing w:after="240"/>
      <w:jc w:val="center"/>
      <w:outlineLvl w:val="9"/>
    </w:pPr>
    <w:rPr>
      <w:caps/>
    </w:rPr>
  </w:style>
  <w:style w:type="paragraph" w:customStyle="1" w:styleId="Version">
    <w:name w:val="Version"/>
    <w:rsid w:val="00A62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82B"/>
    <w:pPr>
      <w:keepNext w:val="0"/>
      <w:tabs>
        <w:tab w:val="right" w:pos="4176"/>
      </w:tabs>
      <w:ind w:left="198" w:hanging="198"/>
    </w:pPr>
    <w:rPr>
      <w:rFonts w:ascii="Garamond" w:hAnsi="Garamond"/>
    </w:rPr>
  </w:style>
  <w:style w:type="paragraph" w:styleId="IndexHeading">
    <w:name w:val="index heading"/>
    <w:basedOn w:val="Normal"/>
    <w:next w:val="Index1"/>
    <w:semiHidden/>
    <w:rsid w:val="00A6282B"/>
    <w:pPr>
      <w:spacing w:before="120" w:after="120"/>
    </w:pPr>
    <w:rPr>
      <w:rFonts w:ascii="Arial" w:hAnsi="Arial"/>
      <w:b/>
      <w:color w:val="918585"/>
      <w:sz w:val="24"/>
    </w:rPr>
  </w:style>
  <w:style w:type="paragraph" w:styleId="Header">
    <w:name w:val="header"/>
    <w:basedOn w:val="Normal"/>
    <w:link w:val="HeaderChar"/>
    <w:rsid w:val="00A62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82B"/>
    <w:rPr>
      <w:rFonts w:ascii="Times New Roman" w:eastAsia="Times New Roman" w:hAnsi="Times New Roman" w:cs="Times New Roman"/>
      <w:sz w:val="16"/>
      <w:szCs w:val="20"/>
      <w:lang w:val="en-GB" w:eastAsia="en-US"/>
    </w:rPr>
  </w:style>
  <w:style w:type="paragraph" w:customStyle="1" w:styleId="Chapter">
    <w:name w:val="Chapter"/>
    <w:basedOn w:val="Normal"/>
    <w:rsid w:val="00A6282B"/>
    <w:pPr>
      <w:spacing w:before="240"/>
    </w:pPr>
    <w:rPr>
      <w:rFonts w:ascii="Times New Roman" w:hAnsi="Times New Roman"/>
      <w:smallCaps/>
      <w:spacing w:val="80"/>
      <w:sz w:val="28"/>
    </w:rPr>
  </w:style>
  <w:style w:type="paragraph" w:customStyle="1" w:styleId="InChapter">
    <w:name w:val="InChapter"/>
    <w:basedOn w:val="Heading3"/>
    <w:rsid w:val="00A6282B"/>
    <w:pPr>
      <w:spacing w:after="240"/>
      <w:outlineLvl w:val="9"/>
    </w:pPr>
    <w:rPr>
      <w:noProof/>
    </w:rPr>
  </w:style>
  <w:style w:type="paragraph" w:styleId="Index2">
    <w:name w:val="index 2"/>
    <w:basedOn w:val="Normal"/>
    <w:next w:val="Normal"/>
    <w:semiHidden/>
    <w:rsid w:val="00A6282B"/>
    <w:pPr>
      <w:tabs>
        <w:tab w:val="right" w:pos="4176"/>
      </w:tabs>
      <w:ind w:left="568" w:hanging="284"/>
    </w:pPr>
    <w:rPr>
      <w:rFonts w:ascii="Garamond" w:hAnsi="Garamond"/>
    </w:rPr>
  </w:style>
  <w:style w:type="paragraph" w:customStyle="1" w:styleId="Byline">
    <w:name w:val="Byline"/>
    <w:rsid w:val="00A62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82B"/>
    <w:pPr>
      <w:tabs>
        <w:tab w:val="clear" w:pos="3600"/>
        <w:tab w:val="clear" w:pos="3958"/>
      </w:tabs>
      <w:jc w:val="right"/>
    </w:pPr>
  </w:style>
  <w:style w:type="paragraph" w:styleId="Caption">
    <w:name w:val="caption"/>
    <w:basedOn w:val="BodyText"/>
    <w:next w:val="Normal"/>
    <w:qFormat/>
    <w:rsid w:val="00A6282B"/>
    <w:pPr>
      <w:framePr w:w="2268" w:hSpace="181" w:vSpace="181" w:wrap="around" w:vAnchor="text" w:hAnchor="page" w:x="1135" w:y="285" w:anchorLock="1"/>
    </w:pPr>
    <w:rPr>
      <w:i/>
    </w:rPr>
  </w:style>
  <w:style w:type="paragraph" w:customStyle="1" w:styleId="MiniTOCTitle">
    <w:name w:val="MiniTOCTitle"/>
    <w:basedOn w:val="Heading4"/>
    <w:rsid w:val="00A6282B"/>
    <w:pPr>
      <w:spacing w:before="240"/>
      <w:outlineLvl w:val="9"/>
    </w:pPr>
    <w:rPr>
      <w:noProof/>
      <w:sz w:val="24"/>
    </w:rPr>
  </w:style>
  <w:style w:type="paragraph" w:customStyle="1" w:styleId="MiniTOCItem">
    <w:name w:val="MiniTOCItem"/>
    <w:basedOn w:val="ListBullet"/>
    <w:rsid w:val="00A6282B"/>
    <w:pPr>
      <w:numPr>
        <w:numId w:val="0"/>
      </w:numPr>
      <w:tabs>
        <w:tab w:val="right" w:leader="dot" w:pos="6521"/>
      </w:tabs>
      <w:spacing w:before="0" w:after="0"/>
    </w:pPr>
  </w:style>
  <w:style w:type="paragraph" w:customStyle="1" w:styleId="TOFTitle">
    <w:name w:val="TOFTitle"/>
    <w:basedOn w:val="TOCTitle"/>
    <w:rsid w:val="00A6282B"/>
  </w:style>
  <w:style w:type="paragraph" w:styleId="TableofFigures">
    <w:name w:val="table of figures"/>
    <w:basedOn w:val="Normal"/>
    <w:next w:val="Normal"/>
    <w:semiHidden/>
    <w:rsid w:val="00A6282B"/>
    <w:pPr>
      <w:tabs>
        <w:tab w:val="right" w:leader="dot" w:pos="9072"/>
      </w:tabs>
      <w:ind w:left="970" w:hanging="403"/>
    </w:pPr>
    <w:rPr>
      <w:rFonts w:ascii="Times New Roman" w:hAnsi="Times New Roman"/>
      <w:b/>
    </w:rPr>
  </w:style>
  <w:style w:type="paragraph" w:styleId="ListNumber">
    <w:name w:val="List Number"/>
    <w:basedOn w:val="List"/>
    <w:rsid w:val="00A6282B"/>
    <w:pPr>
      <w:numPr>
        <w:numId w:val="15"/>
      </w:numPr>
      <w:tabs>
        <w:tab w:val="clear" w:pos="340"/>
      </w:tabs>
    </w:pPr>
  </w:style>
  <w:style w:type="character" w:customStyle="1" w:styleId="WingdingSymbols">
    <w:name w:val="Wingding Symbols"/>
    <w:rsid w:val="00A6282B"/>
    <w:rPr>
      <w:rFonts w:ascii="Wingdings" w:hAnsi="Wingdings"/>
    </w:rPr>
  </w:style>
  <w:style w:type="paragraph" w:customStyle="1" w:styleId="TableHeading">
    <w:name w:val="Table Heading"/>
    <w:basedOn w:val="HeadingBase"/>
    <w:rsid w:val="00A6282B"/>
    <w:pPr>
      <w:keepLines/>
      <w:pBdr>
        <w:bottom w:val="single" w:sz="6" w:space="1" w:color="918585"/>
      </w:pBdr>
      <w:spacing w:before="240"/>
    </w:pPr>
  </w:style>
  <w:style w:type="character" w:customStyle="1" w:styleId="HotSpot">
    <w:name w:val="HotSpot"/>
    <w:rsid w:val="00A6282B"/>
    <w:rPr>
      <w:color w:val="0033CC"/>
      <w:u w:val="none"/>
    </w:rPr>
  </w:style>
  <w:style w:type="paragraph" w:customStyle="1" w:styleId="BodyTextRight">
    <w:name w:val="Body Text Right"/>
    <w:basedOn w:val="BodyText"/>
    <w:rsid w:val="00A6282B"/>
    <w:pPr>
      <w:spacing w:before="0" w:after="0"/>
      <w:jc w:val="right"/>
    </w:pPr>
  </w:style>
  <w:style w:type="paragraph" w:styleId="Index3">
    <w:name w:val="index 3"/>
    <w:basedOn w:val="ListNumber2"/>
    <w:next w:val="Normal"/>
    <w:semiHidden/>
    <w:rsid w:val="00A6282B"/>
    <w:pPr>
      <w:numPr>
        <w:numId w:val="0"/>
      </w:numPr>
      <w:tabs>
        <w:tab w:val="right" w:leader="dot" w:pos="4176"/>
      </w:tabs>
    </w:pPr>
  </w:style>
  <w:style w:type="paragraph" w:styleId="ListNumber2">
    <w:name w:val="List Number 2"/>
    <w:basedOn w:val="List2"/>
    <w:rsid w:val="00A6282B"/>
    <w:pPr>
      <w:numPr>
        <w:numId w:val="10"/>
      </w:numPr>
      <w:tabs>
        <w:tab w:val="clear" w:pos="1060"/>
      </w:tabs>
    </w:pPr>
  </w:style>
  <w:style w:type="paragraph" w:customStyle="1" w:styleId="MarginNote">
    <w:name w:val="Margin Note"/>
    <w:basedOn w:val="BodyText"/>
    <w:rsid w:val="00A62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82B"/>
    <w:rPr>
      <w:sz w:val="32"/>
    </w:rPr>
  </w:style>
  <w:style w:type="paragraph" w:customStyle="1" w:styleId="HeadingProcedure">
    <w:name w:val="Heading Procedure"/>
    <w:basedOn w:val="HeadingBase"/>
    <w:next w:val="Normal"/>
    <w:rsid w:val="00A6282B"/>
    <w:pPr>
      <w:tabs>
        <w:tab w:val="left" w:pos="0"/>
      </w:tabs>
      <w:spacing w:before="120" w:after="60"/>
    </w:pPr>
    <w:rPr>
      <w:i/>
      <w:color w:val="918585"/>
      <w:sz w:val="22"/>
    </w:rPr>
  </w:style>
  <w:style w:type="paragraph" w:customStyle="1" w:styleId="TableBodyText">
    <w:name w:val="Table Body Text"/>
    <w:basedOn w:val="BodyText"/>
    <w:rsid w:val="00A6282B"/>
    <w:pPr>
      <w:spacing w:before="60" w:after="60"/>
    </w:pPr>
  </w:style>
  <w:style w:type="paragraph" w:styleId="ListContinue">
    <w:name w:val="List Continue"/>
    <w:basedOn w:val="List"/>
    <w:rsid w:val="00A6282B"/>
    <w:pPr>
      <w:ind w:firstLine="0"/>
    </w:pPr>
  </w:style>
  <w:style w:type="paragraph" w:customStyle="1" w:styleId="ListNote">
    <w:name w:val="List Note"/>
    <w:basedOn w:val="List"/>
    <w:rsid w:val="00A6282B"/>
    <w:pPr>
      <w:pBdr>
        <w:top w:val="single" w:sz="6" w:space="2" w:color="918585"/>
        <w:bottom w:val="single" w:sz="6" w:space="2" w:color="918585"/>
      </w:pBdr>
      <w:tabs>
        <w:tab w:val="left" w:pos="1021"/>
      </w:tabs>
      <w:ind w:firstLine="0"/>
    </w:pPr>
  </w:style>
  <w:style w:type="paragraph" w:customStyle="1" w:styleId="Warning">
    <w:name w:val="Warning"/>
    <w:basedOn w:val="BodyText"/>
    <w:rsid w:val="00A6282B"/>
    <w:pPr>
      <w:shd w:val="clear" w:color="auto" w:fill="D9D9D9"/>
      <w:tabs>
        <w:tab w:val="left" w:pos="992"/>
      </w:tabs>
      <w:ind w:left="119" w:right="119"/>
    </w:pPr>
    <w:rPr>
      <w:sz w:val="20"/>
    </w:rPr>
  </w:style>
  <w:style w:type="paragraph" w:customStyle="1" w:styleId="MarginIcons">
    <w:name w:val="Margin Icons"/>
    <w:basedOn w:val="BodyText"/>
    <w:rsid w:val="00A62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82B"/>
    <w:rPr>
      <w:rFonts w:ascii="Courier New" w:hAnsi="Courier New"/>
    </w:rPr>
  </w:style>
  <w:style w:type="paragraph" w:customStyle="1" w:styleId="NoteBullet">
    <w:name w:val="Note Bullet"/>
    <w:basedOn w:val="Note"/>
    <w:rsid w:val="00A6282B"/>
    <w:pPr>
      <w:tabs>
        <w:tab w:val="clear" w:pos="680"/>
      </w:tabs>
      <w:spacing w:before="60" w:after="60"/>
    </w:pPr>
  </w:style>
  <w:style w:type="paragraph" w:customStyle="1" w:styleId="SubHeading2">
    <w:name w:val="SubHeading2"/>
    <w:basedOn w:val="HeadingBase"/>
    <w:rsid w:val="00A6282B"/>
    <w:pPr>
      <w:spacing w:before="240" w:after="60"/>
    </w:pPr>
    <w:rPr>
      <w:sz w:val="20"/>
    </w:rPr>
  </w:style>
  <w:style w:type="paragraph" w:customStyle="1" w:styleId="SubHeading1">
    <w:name w:val="SubHeading1"/>
    <w:basedOn w:val="HeadingBase"/>
    <w:rsid w:val="00A6282B"/>
    <w:pPr>
      <w:spacing w:before="240" w:after="60"/>
    </w:pPr>
    <w:rPr>
      <w:color w:val="918585"/>
      <w:sz w:val="22"/>
    </w:rPr>
  </w:style>
  <w:style w:type="paragraph" w:customStyle="1" w:styleId="SideHeading">
    <w:name w:val="Side Heading"/>
    <w:basedOn w:val="HeadingBase"/>
    <w:rsid w:val="00A62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82B"/>
    <w:pPr>
      <w:tabs>
        <w:tab w:val="num" w:pos="360"/>
      </w:tabs>
    </w:pPr>
  </w:style>
  <w:style w:type="paragraph" w:styleId="PlainText">
    <w:name w:val="Plain Text"/>
    <w:basedOn w:val="Normal"/>
    <w:link w:val="PlainTextChar"/>
    <w:rsid w:val="00A6282B"/>
    <w:rPr>
      <w:sz w:val="20"/>
    </w:rPr>
  </w:style>
  <w:style w:type="character" w:customStyle="1" w:styleId="PlainTextChar">
    <w:name w:val="Plain Text Char"/>
    <w:basedOn w:val="DefaultParagraphFont"/>
    <w:link w:val="PlainText"/>
    <w:rsid w:val="00A6282B"/>
    <w:rPr>
      <w:rFonts w:ascii="Courier New" w:eastAsia="Times New Roman" w:hAnsi="Courier New" w:cs="Times New Roman"/>
      <w:sz w:val="20"/>
      <w:szCs w:val="20"/>
      <w:lang w:eastAsia="en-US"/>
    </w:rPr>
  </w:style>
  <w:style w:type="character" w:customStyle="1" w:styleId="MenuOption">
    <w:name w:val="Menu Option"/>
    <w:basedOn w:val="DefaultParagraphFont"/>
    <w:rsid w:val="00A6282B"/>
    <w:rPr>
      <w:b/>
      <w:smallCaps/>
    </w:rPr>
  </w:style>
  <w:style w:type="paragraph" w:customStyle="1" w:styleId="TableListNumber">
    <w:name w:val="Table List Number"/>
    <w:basedOn w:val="ListNumber"/>
    <w:rsid w:val="00A6282B"/>
    <w:pPr>
      <w:numPr>
        <w:numId w:val="0"/>
      </w:numPr>
    </w:pPr>
  </w:style>
  <w:style w:type="paragraph" w:styleId="TOC4">
    <w:name w:val="toc 4"/>
    <w:basedOn w:val="TOCBase"/>
    <w:next w:val="Normal"/>
    <w:semiHidden/>
    <w:rsid w:val="00A6282B"/>
    <w:pPr>
      <w:tabs>
        <w:tab w:val="right" w:leader="dot" w:pos="9071"/>
      </w:tabs>
      <w:ind w:left="1701"/>
    </w:pPr>
  </w:style>
  <w:style w:type="paragraph" w:customStyle="1" w:styleId="ListAlpha">
    <w:name w:val="List Alpha"/>
    <w:basedOn w:val="List"/>
    <w:rsid w:val="00A6282B"/>
    <w:pPr>
      <w:numPr>
        <w:numId w:val="9"/>
      </w:numPr>
    </w:pPr>
  </w:style>
  <w:style w:type="paragraph" w:customStyle="1" w:styleId="ListAlpha2">
    <w:name w:val="List Alpha 2"/>
    <w:basedOn w:val="List2"/>
    <w:rsid w:val="00A6282B"/>
    <w:pPr>
      <w:numPr>
        <w:numId w:val="8"/>
      </w:numPr>
    </w:pPr>
  </w:style>
  <w:style w:type="paragraph" w:styleId="List2">
    <w:name w:val="List 2"/>
    <w:basedOn w:val="BodyText"/>
    <w:rsid w:val="00A6282B"/>
    <w:pPr>
      <w:tabs>
        <w:tab w:val="left" w:pos="680"/>
      </w:tabs>
      <w:spacing w:before="60" w:after="60"/>
      <w:ind w:left="680" w:hanging="340"/>
    </w:pPr>
  </w:style>
  <w:style w:type="paragraph" w:styleId="List3">
    <w:name w:val="List 3"/>
    <w:basedOn w:val="BodyText"/>
    <w:rsid w:val="00A6282B"/>
    <w:pPr>
      <w:tabs>
        <w:tab w:val="left" w:pos="1021"/>
      </w:tabs>
      <w:spacing w:before="60" w:after="60"/>
      <w:ind w:left="1020" w:hanging="340"/>
    </w:pPr>
  </w:style>
  <w:style w:type="paragraph" w:styleId="List4">
    <w:name w:val="List 4"/>
    <w:basedOn w:val="BodyText"/>
    <w:rsid w:val="00A6282B"/>
    <w:pPr>
      <w:tabs>
        <w:tab w:val="left" w:pos="1361"/>
      </w:tabs>
      <w:spacing w:before="60" w:after="60"/>
      <w:ind w:left="1361" w:hanging="340"/>
    </w:pPr>
  </w:style>
  <w:style w:type="paragraph" w:styleId="List5">
    <w:name w:val="List 5"/>
    <w:basedOn w:val="BodyText"/>
    <w:rsid w:val="00A6282B"/>
    <w:pPr>
      <w:tabs>
        <w:tab w:val="left" w:pos="1701"/>
      </w:tabs>
      <w:spacing w:before="60" w:after="60"/>
      <w:ind w:left="1701" w:hanging="340"/>
    </w:pPr>
  </w:style>
  <w:style w:type="paragraph" w:styleId="ListBullet3">
    <w:name w:val="List Bullet 3"/>
    <w:basedOn w:val="List3"/>
    <w:rsid w:val="00A6282B"/>
    <w:pPr>
      <w:numPr>
        <w:numId w:val="14"/>
      </w:numPr>
      <w:tabs>
        <w:tab w:val="clear" w:pos="1021"/>
      </w:tabs>
      <w:ind w:left="1037" w:hanging="357"/>
    </w:pPr>
  </w:style>
  <w:style w:type="paragraph" w:styleId="ListBullet4">
    <w:name w:val="List Bullet 4"/>
    <w:basedOn w:val="List4"/>
    <w:rsid w:val="00A6282B"/>
    <w:pPr>
      <w:numPr>
        <w:numId w:val="3"/>
      </w:numPr>
      <w:tabs>
        <w:tab w:val="clear" w:pos="1361"/>
      </w:tabs>
    </w:pPr>
  </w:style>
  <w:style w:type="paragraph" w:styleId="ListBullet5">
    <w:name w:val="List Bullet 5"/>
    <w:basedOn w:val="List5"/>
    <w:rsid w:val="00A6282B"/>
    <w:pPr>
      <w:numPr>
        <w:numId w:val="4"/>
      </w:numPr>
    </w:pPr>
  </w:style>
  <w:style w:type="paragraph" w:styleId="ListContinue2">
    <w:name w:val="List Continue 2"/>
    <w:basedOn w:val="List2"/>
    <w:rsid w:val="00A6282B"/>
    <w:pPr>
      <w:ind w:firstLine="0"/>
    </w:pPr>
  </w:style>
  <w:style w:type="paragraph" w:styleId="ListContinue3">
    <w:name w:val="List Continue 3"/>
    <w:basedOn w:val="List3"/>
    <w:rsid w:val="00A6282B"/>
    <w:pPr>
      <w:ind w:left="1021" w:firstLine="0"/>
    </w:pPr>
  </w:style>
  <w:style w:type="paragraph" w:styleId="ListContinue4">
    <w:name w:val="List Continue 4"/>
    <w:basedOn w:val="List4"/>
    <w:rsid w:val="00A6282B"/>
    <w:pPr>
      <w:ind w:firstLine="0"/>
    </w:pPr>
  </w:style>
  <w:style w:type="paragraph" w:styleId="ListContinue5">
    <w:name w:val="List Continue 5"/>
    <w:basedOn w:val="List5"/>
    <w:rsid w:val="00A6282B"/>
    <w:pPr>
      <w:ind w:firstLine="0"/>
    </w:pPr>
  </w:style>
  <w:style w:type="paragraph" w:styleId="ListNumber3">
    <w:name w:val="List Number 3"/>
    <w:basedOn w:val="List3"/>
    <w:rsid w:val="00A6282B"/>
    <w:pPr>
      <w:numPr>
        <w:numId w:val="5"/>
      </w:numPr>
    </w:pPr>
  </w:style>
  <w:style w:type="paragraph" w:styleId="ListNumber4">
    <w:name w:val="List Number 4"/>
    <w:basedOn w:val="List4"/>
    <w:rsid w:val="00A6282B"/>
    <w:pPr>
      <w:numPr>
        <w:numId w:val="6"/>
      </w:numPr>
    </w:pPr>
  </w:style>
  <w:style w:type="paragraph" w:styleId="ListNumber5">
    <w:name w:val="List Number 5"/>
    <w:basedOn w:val="List5"/>
    <w:rsid w:val="00A6282B"/>
    <w:pPr>
      <w:numPr>
        <w:numId w:val="7"/>
      </w:numPr>
    </w:pPr>
  </w:style>
  <w:style w:type="paragraph" w:styleId="BlockText">
    <w:name w:val="Block Text"/>
    <w:basedOn w:val="Normal"/>
    <w:rsid w:val="00A6282B"/>
    <w:pPr>
      <w:spacing w:after="120"/>
      <w:ind w:left="1440" w:right="1440"/>
    </w:pPr>
  </w:style>
  <w:style w:type="character" w:customStyle="1" w:styleId="Subscript">
    <w:name w:val="Subscript"/>
    <w:basedOn w:val="DefaultParagraphFont"/>
    <w:rsid w:val="00A6282B"/>
    <w:rPr>
      <w:sz w:val="16"/>
      <w:vertAlign w:val="subscript"/>
    </w:rPr>
  </w:style>
  <w:style w:type="character" w:customStyle="1" w:styleId="Superscript">
    <w:name w:val="Superscript"/>
    <w:basedOn w:val="DefaultParagraphFont"/>
    <w:rsid w:val="00A6282B"/>
    <w:rPr>
      <w:sz w:val="16"/>
      <w:vertAlign w:val="superscript"/>
    </w:rPr>
  </w:style>
  <w:style w:type="character" w:customStyle="1" w:styleId="Symbols">
    <w:name w:val="Symbols"/>
    <w:basedOn w:val="DefaultParagraphFont"/>
    <w:rsid w:val="00A6282B"/>
    <w:rPr>
      <w:rFonts w:ascii="Symbol" w:hAnsi="Symbol"/>
    </w:rPr>
  </w:style>
  <w:style w:type="character" w:customStyle="1" w:styleId="MenuOptions">
    <w:name w:val="Menu Options"/>
    <w:basedOn w:val="DefaultParagraphFont"/>
    <w:rsid w:val="00A6282B"/>
    <w:rPr>
      <w:rFonts w:ascii="Arial Narrow" w:hAnsi="Arial Narrow"/>
      <w:smallCaps/>
    </w:rPr>
  </w:style>
  <w:style w:type="character" w:customStyle="1" w:styleId="Buttons">
    <w:name w:val="Buttons"/>
    <w:basedOn w:val="DefaultParagraphFont"/>
    <w:rsid w:val="00A6282B"/>
    <w:rPr>
      <w:b/>
    </w:rPr>
  </w:style>
  <w:style w:type="character" w:customStyle="1" w:styleId="Underlined">
    <w:name w:val="Underlined"/>
    <w:basedOn w:val="DefaultParagraphFont"/>
    <w:rsid w:val="00A6282B"/>
    <w:rPr>
      <w:u w:val="single"/>
    </w:rPr>
  </w:style>
  <w:style w:type="paragraph" w:customStyle="1" w:styleId="TableBodyTextRight">
    <w:name w:val="Table Body Text Right"/>
    <w:basedOn w:val="TableBodyText"/>
    <w:rsid w:val="00A6282B"/>
    <w:pPr>
      <w:widowControl w:val="0"/>
      <w:autoSpaceDE w:val="0"/>
      <w:autoSpaceDN w:val="0"/>
      <w:adjustRightInd w:val="0"/>
      <w:jc w:val="right"/>
    </w:pPr>
    <w:rPr>
      <w:rFonts w:cs="Arial"/>
      <w:szCs w:val="18"/>
    </w:rPr>
  </w:style>
  <w:style w:type="paragraph" w:customStyle="1" w:styleId="CopyrightText">
    <w:name w:val="Copyright Text"/>
    <w:basedOn w:val="BodyText"/>
    <w:rsid w:val="00A6282B"/>
    <w:rPr>
      <w:sz w:val="18"/>
    </w:rPr>
  </w:style>
  <w:style w:type="paragraph" w:customStyle="1" w:styleId="BodySmallRight">
    <w:name w:val="Body Small Right"/>
    <w:basedOn w:val="BodyTextRight"/>
    <w:rsid w:val="00A6282B"/>
    <w:rPr>
      <w:sz w:val="18"/>
      <w:szCs w:val="18"/>
    </w:rPr>
  </w:style>
  <w:style w:type="paragraph" w:customStyle="1" w:styleId="MarginEdition">
    <w:name w:val="Margin Edition"/>
    <w:basedOn w:val="MarginNote"/>
    <w:rsid w:val="00A6282B"/>
    <w:pPr>
      <w:spacing w:before="0" w:after="0"/>
    </w:pPr>
    <w:rPr>
      <w:rFonts w:ascii="Times New Roman" w:hAnsi="Times New Roman"/>
      <w:color w:val="999999"/>
    </w:rPr>
  </w:style>
  <w:style w:type="paragraph" w:customStyle="1" w:styleId="Spacer">
    <w:name w:val="Spacer"/>
    <w:basedOn w:val="Normal"/>
    <w:rsid w:val="00A6282B"/>
    <w:rPr>
      <w:sz w:val="2"/>
      <w:szCs w:val="2"/>
    </w:rPr>
  </w:style>
  <w:style w:type="character" w:customStyle="1" w:styleId="Small">
    <w:name w:val="Small"/>
    <w:basedOn w:val="DefaultParagraphFont"/>
    <w:rsid w:val="00A6282B"/>
    <w:rPr>
      <w:sz w:val="16"/>
    </w:rPr>
  </w:style>
  <w:style w:type="paragraph" w:customStyle="1" w:styleId="WideTable">
    <w:name w:val="Wide Table"/>
    <w:basedOn w:val="Normal"/>
    <w:rsid w:val="00A6282B"/>
    <w:pPr>
      <w:ind w:left="-1418"/>
    </w:pPr>
    <w:rPr>
      <w:sz w:val="2"/>
      <w:szCs w:val="2"/>
    </w:rPr>
  </w:style>
  <w:style w:type="character" w:styleId="PageNumber">
    <w:name w:val="page number"/>
    <w:basedOn w:val="DefaultParagraphFont"/>
    <w:rsid w:val="00A6282B"/>
  </w:style>
  <w:style w:type="paragraph" w:styleId="Quote">
    <w:name w:val="Quote"/>
    <w:basedOn w:val="Heading1"/>
    <w:link w:val="QuoteChar"/>
    <w:qFormat/>
    <w:rsid w:val="00A6282B"/>
    <w:rPr>
      <w:b w:val="0"/>
      <w:sz w:val="72"/>
      <w:szCs w:val="72"/>
      <w:lang w:val="en-NZ"/>
    </w:rPr>
  </w:style>
  <w:style w:type="character" w:customStyle="1" w:styleId="QuoteChar">
    <w:name w:val="Quote Char"/>
    <w:basedOn w:val="DefaultParagraphFont"/>
    <w:link w:val="Quote"/>
    <w:rsid w:val="00A62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82B"/>
    <w:pPr>
      <w:pageBreakBefore/>
    </w:pPr>
  </w:style>
  <w:style w:type="paragraph" w:customStyle="1" w:styleId="Border">
    <w:name w:val="Border"/>
    <w:basedOn w:val="Normal"/>
    <w:qFormat/>
    <w:rsid w:val="00A62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82B"/>
    <w:rPr>
      <w:b/>
      <w:bCs/>
      <w:i/>
      <w:iCs/>
      <w:color w:val="auto"/>
    </w:rPr>
  </w:style>
  <w:style w:type="paragraph" w:styleId="IntenseQuote">
    <w:name w:val="Intense Quote"/>
    <w:basedOn w:val="Normal"/>
    <w:next w:val="Normal"/>
    <w:link w:val="IntenseQuoteChar"/>
    <w:uiPriority w:val="30"/>
    <w:qFormat/>
    <w:rsid w:val="00A62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82B"/>
    <w:rPr>
      <w:smallCaps/>
      <w:color w:val="auto"/>
      <w:u w:val="single"/>
    </w:rPr>
  </w:style>
  <w:style w:type="character" w:styleId="IntenseReference">
    <w:name w:val="Intense Reference"/>
    <w:basedOn w:val="DefaultParagraphFont"/>
    <w:uiPriority w:val="32"/>
    <w:qFormat/>
    <w:rsid w:val="00A6282B"/>
    <w:rPr>
      <w:b/>
      <w:bCs/>
      <w:smallCaps/>
      <w:color w:val="auto"/>
      <w:spacing w:val="5"/>
      <w:u w:val="single"/>
    </w:rPr>
  </w:style>
  <w:style w:type="paragraph" w:customStyle="1" w:styleId="2ColumnHeading">
    <w:name w:val="2Column Heading"/>
    <w:basedOn w:val="BodyText"/>
    <w:qFormat/>
    <w:rsid w:val="00A6282B"/>
    <w:pPr>
      <w:spacing w:after="60"/>
      <w:ind w:left="-2268"/>
    </w:pPr>
    <w:rPr>
      <w:b/>
    </w:rPr>
  </w:style>
  <w:style w:type="paragraph" w:customStyle="1" w:styleId="Heading1TOC">
    <w:name w:val="Heading1 TOC"/>
    <w:basedOn w:val="Normal"/>
    <w:qFormat/>
    <w:rsid w:val="00A6282B"/>
    <w:pPr>
      <w:spacing w:before="240" w:after="120"/>
    </w:pPr>
    <w:rPr>
      <w:rFonts w:ascii="Times New Roman" w:hAnsi="Times New Roman"/>
      <w:b/>
      <w:sz w:val="32"/>
    </w:rPr>
  </w:style>
  <w:style w:type="paragraph" w:customStyle="1" w:styleId="Heading2TOC">
    <w:name w:val="Heading2 TOC"/>
    <w:basedOn w:val="Normal"/>
    <w:qFormat/>
    <w:rsid w:val="00A6282B"/>
    <w:pPr>
      <w:spacing w:before="240" w:after="60"/>
    </w:pPr>
    <w:rPr>
      <w:rFonts w:ascii="Times New Roman" w:hAnsi="Times New Roman"/>
      <w:b/>
      <w:sz w:val="28"/>
    </w:rPr>
  </w:style>
  <w:style w:type="character" w:customStyle="1" w:styleId="Underline">
    <w:name w:val="Underline"/>
    <w:basedOn w:val="DefaultParagraphFont"/>
    <w:qFormat/>
    <w:rsid w:val="00A6282B"/>
    <w:rPr>
      <w:u w:val="single"/>
    </w:rPr>
  </w:style>
  <w:style w:type="character" w:customStyle="1" w:styleId="BoldandItalics">
    <w:name w:val="Bold and Italics"/>
    <w:qFormat/>
    <w:rsid w:val="00A6282B"/>
    <w:rPr>
      <w:b/>
      <w:i/>
      <w:u w:val="none"/>
    </w:rPr>
  </w:style>
  <w:style w:type="paragraph" w:styleId="BalloonText">
    <w:name w:val="Balloon Text"/>
    <w:basedOn w:val="Normal"/>
    <w:link w:val="BalloonTextChar"/>
    <w:rsid w:val="00A6282B"/>
    <w:rPr>
      <w:rFonts w:ascii="Tahoma" w:hAnsi="Tahoma" w:cs="Tahoma"/>
      <w:sz w:val="16"/>
      <w:szCs w:val="16"/>
    </w:rPr>
  </w:style>
  <w:style w:type="character" w:customStyle="1" w:styleId="BalloonTextChar">
    <w:name w:val="Balloon Text Char"/>
    <w:basedOn w:val="DefaultParagraphFont"/>
    <w:link w:val="BalloonText"/>
    <w:rsid w:val="00A62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8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82B"/>
    <w:rPr>
      <w:b/>
      <w:color w:val="660033"/>
      <w:spacing w:val="0"/>
    </w:rPr>
  </w:style>
  <w:style w:type="paragraph" w:customStyle="1" w:styleId="Nameditemlist">
    <w:name w:val="Named item list"/>
    <w:basedOn w:val="BodyText"/>
    <w:qFormat/>
    <w:rsid w:val="00A6282B"/>
    <w:pPr>
      <w:tabs>
        <w:tab w:val="left" w:pos="2835"/>
      </w:tabs>
      <w:ind w:left="2835" w:hanging="2835"/>
    </w:pPr>
  </w:style>
  <w:style w:type="paragraph" w:customStyle="1" w:styleId="BodyTextnopadding">
    <w:name w:val="Body Text no padding"/>
    <w:basedOn w:val="BodyText"/>
    <w:qFormat/>
    <w:rsid w:val="00A6282B"/>
    <w:pPr>
      <w:spacing w:before="0" w:after="0"/>
    </w:pPr>
  </w:style>
  <w:style w:type="paragraph" w:customStyle="1" w:styleId="BodyTextBold">
    <w:name w:val="Body Text Bold"/>
    <w:basedOn w:val="BodyText"/>
    <w:qFormat/>
    <w:rsid w:val="00A6282B"/>
    <w:rPr>
      <w:b/>
    </w:rPr>
  </w:style>
  <w:style w:type="character" w:styleId="Hyperlink">
    <w:name w:val="Hyperlink"/>
    <w:basedOn w:val="DefaultParagraphFont"/>
    <w:uiPriority w:val="99"/>
    <w:unhideWhenUsed/>
    <w:rsid w:val="007066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2654</Characters>
  <Application>Microsoft Office Word</Application>
  <DocSecurity>0</DocSecurity>
  <Lines>64</Lines>
  <Paragraphs>44</Paragraphs>
  <ScaleCrop>false</ScaleCrop>
  <Company>Author-it Software Corporation Ltd.</Company>
  <LinksUpToDate>false</LinksUpToDate>
  <CharactersWithSpaces>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TAEASS505 Lead and coordinate assessment systems and services</dc:title>
  <dc:subject>Approved</dc:subject>
  <dc:creator>PwC’s Skills for Australia</dc:creator>
  <cp:keywords>Release: 1</cp:keywords>
  <dc:description>Review Date: 12 April 2008</dc:description>
  <cp:lastModifiedBy>HSD_TPCMSd.prod</cp:lastModifiedBy>
  <cp:revision>3</cp:revision>
  <dcterms:created xsi:type="dcterms:W3CDTF">2022-12-08T09:13:00Z</dcterms:created>
  <dcterms:modified xsi:type="dcterms:W3CDTF">2022-12-08T09:13:00Z</dcterms:modified>
</cp:coreProperties>
</file>