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43A" w:rsidP="001B443A">
      <w:pPr>
        <w:pStyle w:val="Title"/>
      </w:pPr>
      <w:r>
        <w:fldChar w:fldCharType="begin"/>
      </w:r>
      <w:r>
        <w:instrText xml:space="preserve"> TITLE   \* MERGEFORMAT </w:instrText>
      </w:r>
      <w:r>
        <w:fldChar w:fldCharType="separate"/>
      </w:r>
      <w:r>
        <w:t>TAEASS413 Participate in assessment validation</w:t>
      </w:r>
      <w:r>
        <w:fldChar w:fldCharType="end"/>
      </w:r>
    </w:p>
    <w:p w:rsidR="001B443A" w:rsidP="001B443A">
      <w:pPr>
        <w:pStyle w:val="Version"/>
        <w:sectPr w:rsidSect="00E566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671" w:rsidP="00E56671">
      <w:pPr>
        <w:pStyle w:val="SuperHeading"/>
      </w:pPr>
      <w:r w:rsidRPr="00E56671">
        <w:t>TAEASS413 Participate in assessment validation</w:t>
      </w:r>
    </w:p>
    <w:p w:rsidR="00000000" w:rsidRPr="00E56671" w:rsidP="00E56671">
      <w:pPr>
        <w:pStyle w:val="Heading1"/>
      </w:pPr>
      <w:bookmarkStart w:id="1" w:name="O_1271928"/>
      <w:bookmarkEnd w:id="1"/>
      <w:r w:rsidRPr="00E56671">
        <w:t>Modification History</w:t>
      </w:r>
    </w:p>
    <w:tbl>
      <w:tblPr>
        <w:tblW w:w="0" w:type="auto"/>
        <w:tblLayout w:type="fixed"/>
        <w:tblCellMar>
          <w:left w:w="62" w:type="dxa"/>
          <w:right w:w="62" w:type="dxa"/>
        </w:tblCellMar>
        <w:tblLook w:val="0000"/>
      </w:tblPr>
      <w:tblGrid>
        <w:gridCol w:w="1393"/>
        <w:gridCol w:w="7561"/>
      </w:tblGrid>
      <w:tr w:rsidTr="00E56671">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671" w:rsidP="00E56671">
            <w:pPr>
              <w:pStyle w:val="BodyText"/>
            </w:pPr>
            <w:r w:rsidRPr="00E56671">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BodyText"/>
              <w:rPr>
                <w:lang w:val="en-NZ"/>
              </w:rPr>
            </w:pPr>
            <w:r w:rsidRPr="00E56671">
              <w:rPr>
                <w:rStyle w:val="SpecialBold"/>
              </w:rPr>
              <w:t>Comments</w:t>
            </w:r>
          </w:p>
        </w:tc>
      </w:tr>
      <w:tr w:rsidTr="00E56671">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BodyText"/>
              <w:rPr>
                <w:lang w:val="en-NZ"/>
              </w:rPr>
            </w:pPr>
            <w:r w:rsidRPr="00E56671">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671" w:rsidP="00E56671">
            <w:pPr>
              <w:pStyle w:val="BodyText"/>
            </w:pPr>
            <w:r w:rsidRPr="00E56671">
              <w:t>This version first released with TAE Training and Education Training Package Version 5.0.</w:t>
            </w:r>
          </w:p>
          <w:p w:rsidR="00000000" w:rsidRPr="00E56671" w:rsidP="00E56671">
            <w:pPr>
              <w:pStyle w:val="BodyText"/>
            </w:pPr>
            <w:r w:rsidRPr="00E56671">
              <w:t>Supersedes and is not equivalent to TAEASS403 Participate in assessment validation.</w:t>
            </w:r>
          </w:p>
        </w:tc>
      </w:tr>
    </w:tbl>
    <w:p w:rsidR="00000000" w:rsidRPr="00E56671" w:rsidP="00E56671">
      <w:pPr>
        <w:pStyle w:val="BodyText"/>
      </w:pPr>
    </w:p>
    <w:p w:rsidR="00000000" w:rsidRPr="00E56671" w:rsidP="00E56671">
      <w:pPr>
        <w:pStyle w:val="AllowPageBreak"/>
      </w:pPr>
    </w:p>
    <w:p w:rsidR="00000000" w:rsidRPr="00E56671" w:rsidP="00E56671">
      <w:pPr>
        <w:pStyle w:val="Heading1"/>
      </w:pPr>
      <w:bookmarkStart w:id="2" w:name="O_1271929"/>
      <w:bookmarkEnd w:id="2"/>
      <w:r w:rsidRPr="00E56671">
        <w:t>Ap</w:t>
      </w:r>
      <w:r w:rsidRPr="00E56671">
        <w:t>plication</w:t>
      </w:r>
    </w:p>
    <w:p w:rsidR="00000000" w:rsidRPr="00E56671" w:rsidP="001B443A">
      <w:pPr>
        <w:pStyle w:val="BodyText"/>
      </w:pPr>
      <w:r w:rsidRPr="00E56671">
        <w:t>This unit describes the skills and knowledge required to participate in the validation of assessment tools, practices and judgements, including in:</w:t>
      </w:r>
    </w:p>
    <w:p w:rsidR="00000000" w:rsidRPr="00E56671" w:rsidP="00E56671">
      <w:pPr>
        <w:pStyle w:val="ListBullet"/>
      </w:pPr>
      <w:r w:rsidRPr="00E56671">
        <w:t>pre-assessment validation of assessment tools before they are first used with candidates, and pos</w:t>
      </w:r>
      <w:r w:rsidRPr="00E56671">
        <w:t>t-assessment validation of the tools after having been used to assess candidates</w:t>
      </w:r>
    </w:p>
    <w:p w:rsidR="00000000" w:rsidRPr="00E56671" w:rsidP="00E56671">
      <w:pPr>
        <w:pStyle w:val="ListBullet"/>
      </w:pPr>
      <w:r w:rsidRPr="00E56671">
        <w:t>post-assessment validation of practices and judgements.</w:t>
      </w:r>
    </w:p>
    <w:p w:rsidR="00000000" w:rsidRPr="00E56671" w:rsidP="00E56671">
      <w:pPr>
        <w:pStyle w:val="BodyText"/>
      </w:pPr>
    </w:p>
    <w:p w:rsidR="00000000" w:rsidRPr="00E56671" w:rsidP="001B443A">
      <w:pPr>
        <w:pStyle w:val="BodyText"/>
      </w:pPr>
      <w:r w:rsidRPr="00E56671">
        <w:t>The unit applies to vocational education and training (VET) trainers and assessors with relevant industry experience to participate in validation activities according to organisational policies and procedures. Validation activities encompass the quality re</w:t>
      </w:r>
      <w:r w:rsidRPr="00E56671">
        <w:t>view of the assessment tools, practices and judgements. Participants in the validation do not lead the validation process.</w:t>
      </w:r>
    </w:p>
    <w:p w:rsidR="00000000" w:rsidRPr="00E56671" w:rsidP="001B443A">
      <w:pPr>
        <w:pStyle w:val="BodyText"/>
      </w:pPr>
      <w:r w:rsidRPr="00E56671">
        <w:t>No licensing, legislative or certification requirements apply to this unit at the time of publication.</w:t>
      </w:r>
    </w:p>
    <w:p w:rsidR="00000000" w:rsidRPr="00E56671" w:rsidP="00E56671">
      <w:pPr>
        <w:pStyle w:val="Heading1"/>
      </w:pPr>
      <w:bookmarkStart w:id="3" w:name="O_1271932"/>
      <w:bookmarkEnd w:id="3"/>
      <w:r w:rsidRPr="00E56671">
        <w:t>Unit Sector</w:t>
      </w:r>
    </w:p>
    <w:p w:rsidR="00000000" w:rsidRPr="00E56671" w:rsidP="001B443A">
      <w:pPr>
        <w:pStyle w:val="BodyText"/>
      </w:pPr>
      <w:r w:rsidRPr="00E56671">
        <w:t>Assessment</w:t>
      </w:r>
    </w:p>
    <w:p w:rsidR="00000000" w:rsidRPr="00E56671" w:rsidP="00E56671">
      <w:pPr>
        <w:pStyle w:val="Heading1"/>
      </w:pPr>
      <w:bookmarkStart w:id="4" w:name="O_1271933"/>
      <w:bookmarkEnd w:id="4"/>
      <w:r w:rsidRPr="00E56671">
        <w:t>Elements and Performance Criteria</w:t>
      </w:r>
    </w:p>
    <w:tbl>
      <w:tblPr>
        <w:tblW w:w="0" w:type="auto"/>
        <w:tblLayout w:type="fixed"/>
        <w:tblCellMar>
          <w:left w:w="62" w:type="dxa"/>
          <w:right w:w="62" w:type="dxa"/>
        </w:tblCellMar>
        <w:tblLook w:val="0000"/>
      </w:tblPr>
      <w:tblGrid>
        <w:gridCol w:w="2520"/>
        <w:gridCol w:w="6434"/>
      </w:tblGrid>
      <w:tr w:rsidTr="00E56671">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6671" w:rsidP="00E56671">
            <w:pPr>
              <w:pStyle w:val="BodyText"/>
            </w:pPr>
            <w:r w:rsidRPr="00E56671">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6671">
            <w:pPr>
              <w:pStyle w:val="BodyText"/>
              <w:rPr>
                <w:lang w:val="en-NZ"/>
              </w:rPr>
            </w:pPr>
            <w:r w:rsidRPr="00E56671">
              <w:rPr>
                <w:rStyle w:val="SpecialBold"/>
              </w:rPr>
              <w:t>PERFORMANCE CRITERIA</w:t>
            </w:r>
          </w:p>
        </w:tc>
      </w:tr>
      <w:tr w:rsidTr="00E56671">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6671" w:rsidP="00E56671">
            <w:pPr>
              <w:pStyle w:val="BodyText"/>
            </w:pPr>
            <w:r w:rsidRPr="00E56671">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BodyText"/>
              <w:rPr>
                <w:lang w:val="en-NZ"/>
              </w:rPr>
            </w:pPr>
            <w:r w:rsidRPr="00E56671">
              <w:rPr>
                <w:rStyle w:val="Emphasis"/>
              </w:rPr>
              <w:t>Performance criteria describe the performance needed to demonstrate achievement of the element.</w:t>
            </w:r>
          </w:p>
        </w:tc>
      </w:tr>
      <w:tr w:rsidTr="00E56671">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List"/>
              <w:rPr>
                <w:lang w:val="en-NZ"/>
              </w:rPr>
            </w:pPr>
            <w:r w:rsidRPr="00E56671">
              <w:t>1. Prepare for validation activities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671" w:rsidP="00E56671">
            <w:pPr>
              <w:pStyle w:val="List"/>
            </w:pPr>
            <w:r w:rsidRPr="00E56671">
              <w:t>1.1 Confirm purpose, context and scope of planned assessment validation</w:t>
            </w:r>
          </w:p>
          <w:p w:rsidR="00000000" w:rsidRPr="00E56671" w:rsidP="00E56671">
            <w:pPr>
              <w:pStyle w:val="List"/>
            </w:pPr>
            <w:r w:rsidRPr="00E56671">
              <w:t>1.2 Confirm role and responsibilities of self and others in the validation activities</w:t>
            </w:r>
          </w:p>
          <w:p w:rsidR="00000000" w:rsidRPr="00E56671" w:rsidP="00E56671">
            <w:pPr>
              <w:pStyle w:val="List"/>
            </w:pPr>
            <w:r w:rsidRPr="00E56671">
              <w:t>1.3 Access and review required assessment system policies and</w:t>
            </w:r>
            <w:r w:rsidRPr="00E56671">
              <w:t xml:space="preserve"> procedures and legislative and regulatory requirements relevant to own job role</w:t>
            </w:r>
          </w:p>
          <w:p w:rsidR="00000000" w:rsidRPr="00E56671" w:rsidP="00E56671">
            <w:pPr>
              <w:pStyle w:val="List"/>
            </w:pPr>
            <w:r w:rsidRPr="00E56671">
              <w:t>1.4 Confirm receipt of documents to be used in validation process and reporting procedures and records</w:t>
            </w:r>
          </w:p>
          <w:p w:rsidR="00000000" w:rsidRPr="00E56671" w:rsidP="00E56671">
            <w:pPr>
              <w:pStyle w:val="List"/>
            </w:pPr>
            <w:r w:rsidRPr="00E56671">
              <w:t>1.5 Review units of competency to identify evidence requirements</w:t>
            </w:r>
          </w:p>
          <w:p w:rsidR="00000000" w:rsidP="00E56671">
            <w:pPr>
              <w:pStyle w:val="List"/>
              <w:rPr>
                <w:lang w:val="en-NZ"/>
              </w:rPr>
            </w:pPr>
            <w:r w:rsidRPr="00E56671">
              <w:t>1.6 Acc</w:t>
            </w:r>
            <w:r w:rsidRPr="00E56671">
              <w:t>ess and review samples of evidence collected and assessment judgements made</w:t>
            </w:r>
          </w:p>
        </w:tc>
      </w:tr>
      <w:tr w:rsidTr="00E56671">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List"/>
              <w:rPr>
                <w:lang w:val="en-NZ"/>
              </w:rPr>
            </w:pPr>
            <w:r w:rsidRPr="00E56671">
              <w:t>2. Participate in assessment validation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671" w:rsidP="00E56671">
            <w:pPr>
              <w:pStyle w:val="List"/>
            </w:pPr>
            <w:r w:rsidRPr="00E56671">
              <w:t>2.1 Actively participate in validation sessions and activities using agreed communication methods and modes</w:t>
            </w:r>
          </w:p>
          <w:p w:rsidR="00000000" w:rsidRPr="00E56671" w:rsidP="00E56671">
            <w:pPr>
              <w:pStyle w:val="List"/>
            </w:pPr>
            <w:r w:rsidRPr="00E56671">
              <w:t>2.2 Apply principles of assessment and rules of evidence to assessment tools</w:t>
            </w:r>
          </w:p>
          <w:p w:rsidR="00000000" w:rsidRPr="00E56671" w:rsidP="00E56671">
            <w:pPr>
              <w:pStyle w:val="List"/>
            </w:pPr>
            <w:r w:rsidRPr="00E56671">
              <w:t>2.3 Discuss validation outcomes and recommendations to support improvements in the quality of assessment processes and judgements</w:t>
            </w:r>
          </w:p>
          <w:p w:rsidR="00000000" w:rsidP="00E56671">
            <w:pPr>
              <w:pStyle w:val="List"/>
              <w:rPr>
                <w:lang w:val="en-NZ"/>
              </w:rPr>
            </w:pPr>
            <w:r w:rsidRPr="00E56671">
              <w:t>2.4 Report on validation outcomes and recommendat</w:t>
            </w:r>
            <w:r w:rsidRPr="00E56671">
              <w:t>ions for improvement</w:t>
            </w:r>
          </w:p>
        </w:tc>
      </w:tr>
      <w:tr w:rsidTr="00E56671">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List"/>
              <w:rPr>
                <w:lang w:val="en-NZ"/>
              </w:rPr>
            </w:pPr>
            <w:r w:rsidRPr="00E56671">
              <w:t>3. Contribute to validation outcomes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671" w:rsidP="00E56671">
            <w:pPr>
              <w:pStyle w:val="List"/>
            </w:pPr>
            <w:r w:rsidRPr="00E56671">
              <w:t>3.1 Discuss, agree and record recommendations to improve assessment practice according to organisational procedures</w:t>
            </w:r>
          </w:p>
          <w:p w:rsidR="00000000" w:rsidRPr="00E56671" w:rsidP="00E56671">
            <w:pPr>
              <w:pStyle w:val="List"/>
            </w:pPr>
            <w:r w:rsidRPr="00E56671">
              <w:t>3.2 Seek feedback from other participants on own participation in assessment vali</w:t>
            </w:r>
            <w:r w:rsidRPr="00E56671">
              <w:t>dation activities</w:t>
            </w:r>
          </w:p>
          <w:p w:rsidR="00000000" w:rsidRPr="00E56671" w:rsidP="00E56671">
            <w:pPr>
              <w:pStyle w:val="List"/>
            </w:pPr>
            <w:r w:rsidRPr="00E56671">
              <w:t>3.3 Analyse feedback and own practice and identify opportunities for improvements</w:t>
            </w:r>
          </w:p>
        </w:tc>
      </w:tr>
    </w:tbl>
    <w:p w:rsidR="00000000" w:rsidRPr="00E56671" w:rsidP="00E56671">
      <w:pPr>
        <w:pStyle w:val="BodyText"/>
      </w:pPr>
    </w:p>
    <w:p w:rsidR="00000000" w:rsidRPr="00E56671" w:rsidP="00E56671">
      <w:pPr>
        <w:pStyle w:val="AllowPageBreak"/>
      </w:pPr>
    </w:p>
    <w:p w:rsidR="00000000" w:rsidRPr="00E56671" w:rsidP="00E56671">
      <w:pPr>
        <w:pStyle w:val="Heading1"/>
      </w:pPr>
      <w:bookmarkStart w:id="5" w:name="O_1271934"/>
      <w:bookmarkEnd w:id="5"/>
      <w:r w:rsidRPr="00E56671">
        <w:t>Foundation Skills</w:t>
      </w:r>
    </w:p>
    <w:p w:rsidR="00000000" w:rsidRPr="001B443A" w:rsidP="001B443A">
      <w:pPr>
        <w:pStyle w:val="BodyText"/>
        <w:rPr>
          <w:i/>
        </w:rPr>
      </w:pPr>
      <w:r w:rsidRPr="001B443A">
        <w:rPr>
          <w:rStyle w:val="Emphasis"/>
        </w:rPr>
        <w:t>This section describes those language, literacy, numeracy and employment skills that are essential to performance but</w:t>
      </w:r>
      <w:r w:rsidRPr="001B443A">
        <w:rPr>
          <w:rStyle w:val="Emphasis"/>
        </w:rPr>
        <w:t xml:space="preserve"> not explicit in the performance criteria.</w:t>
      </w:r>
    </w:p>
    <w:tbl>
      <w:tblPr>
        <w:tblW w:w="0" w:type="auto"/>
        <w:tblLayout w:type="fixed"/>
        <w:tblCellMar>
          <w:left w:w="62" w:type="dxa"/>
          <w:right w:w="62" w:type="dxa"/>
        </w:tblCellMar>
        <w:tblLook w:val="0000"/>
      </w:tblPr>
      <w:tblGrid>
        <w:gridCol w:w="1099"/>
        <w:gridCol w:w="3901"/>
      </w:tblGrid>
      <w:tr w:rsidTr="00E56671">
        <w:tblPrEx>
          <w:tblW w:w="0" w:type="auto"/>
          <w:tblLayout w:type="fixed"/>
          <w:tblCellMar>
            <w:left w:w="62" w:type="dxa"/>
            <w:right w:w="62" w:type="dxa"/>
          </w:tblCellMar>
          <w:tblLook w:val="0000"/>
        </w:tblPrEx>
        <w:trPr>
          <w:tblHeader/>
        </w:trPr>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671" w:rsidP="00E56671">
            <w:pPr>
              <w:pStyle w:val="BodyText"/>
            </w:pPr>
            <w:r w:rsidRPr="00E56671">
              <w:rPr>
                <w:rStyle w:val="SpecialBold"/>
              </w:rPr>
              <w:t>Skill</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BodyText"/>
              <w:rPr>
                <w:lang w:val="en-NZ"/>
              </w:rPr>
            </w:pPr>
            <w:r w:rsidRPr="00E56671">
              <w:rPr>
                <w:rStyle w:val="SpecialBold"/>
              </w:rPr>
              <w:t>Description</w:t>
            </w:r>
          </w:p>
        </w:tc>
      </w:tr>
      <w:tr w:rsidTr="00E56671">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BodyText"/>
              <w:rPr>
                <w:lang w:val="en-NZ"/>
              </w:rPr>
            </w:pPr>
            <w:r w:rsidRPr="00E56671">
              <w:t>Digital literacy</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ListBullet"/>
              <w:rPr>
                <w:lang w:val="en-NZ"/>
              </w:rPr>
            </w:pPr>
            <w:r w:rsidRPr="00E56671">
              <w:t xml:space="preserve">Uses main features and functions of digital tools and electronic applications required in own role to access and exchange information </w:t>
            </w:r>
          </w:p>
        </w:tc>
      </w:tr>
      <w:tr w:rsidTr="00E56671">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BodyText"/>
              <w:rPr>
                <w:lang w:val="en-NZ"/>
              </w:rPr>
            </w:pPr>
            <w:r w:rsidRPr="00E56671">
              <w:t>Reading</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ListBullet"/>
              <w:rPr>
                <w:lang w:val="en-NZ"/>
              </w:rPr>
            </w:pPr>
            <w:r w:rsidRPr="00E56671">
              <w:t>Accesses and interprets assessment system policies and procedures</w:t>
            </w:r>
          </w:p>
        </w:tc>
      </w:tr>
      <w:tr w:rsidTr="00E56671">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BodyText"/>
              <w:rPr>
                <w:lang w:val="en-NZ"/>
              </w:rPr>
            </w:pPr>
            <w:r w:rsidRPr="00E56671">
              <w:t>Oral communication</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ListBullet"/>
              <w:rPr>
                <w:lang w:val="en-NZ"/>
              </w:rPr>
            </w:pPr>
            <w:r w:rsidRPr="00E56671">
              <w:t>Confirms approaches, exchanges ideas and information, articulates opinions, and reaches agreement with others</w:t>
            </w:r>
          </w:p>
        </w:tc>
      </w:tr>
      <w:tr w:rsidTr="00E56671">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BodyText"/>
              <w:rPr>
                <w:lang w:val="en-NZ"/>
              </w:rPr>
            </w:pPr>
            <w:r w:rsidRPr="00E56671">
              <w:t>Planning and organising</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ListBullet"/>
              <w:rPr>
                <w:lang w:val="en-NZ"/>
              </w:rPr>
            </w:pPr>
            <w:r w:rsidRPr="00E56671">
              <w:t>Uses analytical processes in non-routine situations gathering information, and identifying and evaluating options against agreed criteria</w:t>
            </w:r>
          </w:p>
        </w:tc>
      </w:tr>
      <w:tr w:rsidTr="00E56671">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BodyText"/>
              <w:rPr>
                <w:lang w:val="en-NZ"/>
              </w:rPr>
            </w:pPr>
            <w:r w:rsidRPr="00E56671">
              <w:t>Self-management</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ListBullet"/>
              <w:rPr>
                <w:lang w:val="en-NZ"/>
              </w:rPr>
            </w:pPr>
            <w:r w:rsidRPr="00E56671">
              <w:t>Follows organisational assessment system policies and procedures relating to assessment validation</w:t>
            </w:r>
          </w:p>
        </w:tc>
      </w:tr>
      <w:tr w:rsidTr="00E56671">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671">
            <w:pPr>
              <w:pStyle w:val="BodyText"/>
              <w:rPr>
                <w:lang w:val="en-NZ"/>
              </w:rPr>
            </w:pPr>
            <w:r w:rsidRPr="00E56671">
              <w:t>Teamwork</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671" w:rsidP="00E56671">
            <w:pPr>
              <w:pStyle w:val="ListBullet"/>
            </w:pPr>
            <w:r w:rsidRPr="00E56671">
              <w:t>Collaborates with others and contributes to activities requiring joint responsibility and accountability</w:t>
            </w:r>
          </w:p>
        </w:tc>
      </w:tr>
    </w:tbl>
    <w:p w:rsidR="00000000" w:rsidRPr="00E56671" w:rsidP="00E56671">
      <w:pPr>
        <w:pStyle w:val="BodyText"/>
      </w:pPr>
    </w:p>
    <w:p w:rsidR="00000000" w:rsidRPr="00E56671" w:rsidP="00E56671">
      <w:pPr>
        <w:pStyle w:val="AllowPageBreak"/>
      </w:pPr>
    </w:p>
    <w:p w:rsidR="00000000" w:rsidRPr="00E56671" w:rsidP="00E56671">
      <w:pPr>
        <w:pStyle w:val="Heading1"/>
      </w:pPr>
      <w:bookmarkStart w:id="6" w:name="O_1271936"/>
      <w:bookmarkEnd w:id="6"/>
      <w:r w:rsidRPr="00E56671">
        <w:t>Unit Mapping Information</w:t>
      </w:r>
    </w:p>
    <w:p w:rsidR="00000000" w:rsidRPr="00E56671" w:rsidP="001B443A">
      <w:pPr>
        <w:pStyle w:val="BodyText"/>
      </w:pPr>
      <w:r w:rsidRPr="00E56671">
        <w:t>Supersedes and is not equivalent to TAEASS403 Participate in assessment validation.</w:t>
      </w:r>
    </w:p>
    <w:p w:rsidR="00000000" w:rsidRPr="00E56671" w:rsidP="00E56671">
      <w:pPr>
        <w:pStyle w:val="Heading1"/>
      </w:pPr>
      <w:bookmarkStart w:id="7" w:name="O_1271943"/>
      <w:bookmarkEnd w:id="7"/>
      <w:r w:rsidRPr="00E56671">
        <w:t>Links</w:t>
      </w:r>
    </w:p>
    <w:p w:rsidR="00000000" w:rsidRPr="00E56671" w:rsidP="001B443A">
      <w:pPr>
        <w:pStyle w:val="BodyText"/>
      </w:pPr>
      <w:r w:rsidRPr="00E56671">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35001B">
        <w:rPr>
          <w:rStyle w:val="Hyperlink"/>
        </w:rPr>
        <w:t>https://vetnet.gov.au/Pages/TrainingDocs.aspx?q=35337905-785d-4f93-8777-e9991ad4c6c3</w:t>
      </w:r>
      <w:r>
        <w:fldChar w:fldCharType="end"/>
      </w:r>
    </w:p>
    <w:p w:rsidR="00000000" w:rsidRPr="00E56671" w:rsidP="00E56671"/>
    <w:sectPr w:rsidSect="00E566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6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671" w:rsidRPr="001B443A" w:rsidP="001B4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6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3A" w:rsidP="00E566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443A" w:rsidP="00E566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1B443A" w:rsidP="00E566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6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671" w:rsidRPr="001B443A" w:rsidP="001B44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6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3A" w:rsidRPr="002D2AF8" w:rsidP="00E56671">
    <w:pPr>
      <w:pStyle w:val="Header"/>
      <w:framePr w:wrap="around"/>
    </w:pPr>
    <w:r>
      <w:fldChar w:fldCharType="begin"/>
    </w:r>
    <w:r>
      <w:instrText xml:space="preserve"> TITLE   \* MERGEFORMAT </w:instrText>
    </w:r>
    <w:r>
      <w:fldChar w:fldCharType="separate"/>
    </w:r>
    <w:r>
      <w:t>TAEASS413 Participate in assessment validation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2025</w:t>
    </w:r>
    <w:r>
      <w:fldChar w:fldCharType="end"/>
    </w:r>
  </w:p>
  <w:p w:rsidR="001B443A" w:rsidP="00E566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F6BF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52C8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6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671"/>
    <w:pPr>
      <w:spacing w:before="360" w:after="60"/>
      <w:outlineLvl w:val="0"/>
    </w:pPr>
    <w:rPr>
      <w:sz w:val="32"/>
    </w:rPr>
  </w:style>
  <w:style w:type="paragraph" w:styleId="Heading2">
    <w:name w:val="heading 2"/>
    <w:basedOn w:val="HeadingBase"/>
    <w:next w:val="BodyText"/>
    <w:link w:val="Heading2Char"/>
    <w:qFormat/>
    <w:rsid w:val="00E56671"/>
    <w:pPr>
      <w:keepLines/>
      <w:spacing w:before="240" w:after="120"/>
      <w:outlineLvl w:val="1"/>
    </w:pPr>
    <w:rPr>
      <w:sz w:val="28"/>
      <w:szCs w:val="40"/>
    </w:rPr>
  </w:style>
  <w:style w:type="paragraph" w:styleId="Heading3">
    <w:name w:val="heading 3"/>
    <w:basedOn w:val="HeadingBase"/>
    <w:next w:val="BodyText"/>
    <w:link w:val="Heading3Char"/>
    <w:qFormat/>
    <w:rsid w:val="00E56671"/>
    <w:pPr>
      <w:spacing w:before="180" w:after="120"/>
      <w:outlineLvl w:val="2"/>
    </w:pPr>
    <w:rPr>
      <w:spacing w:val="-10"/>
      <w:kern w:val="32"/>
    </w:rPr>
  </w:style>
  <w:style w:type="paragraph" w:styleId="Heading4">
    <w:name w:val="heading 4"/>
    <w:basedOn w:val="HeadingBase"/>
    <w:next w:val="BodyText"/>
    <w:link w:val="Heading4Char"/>
    <w:qFormat/>
    <w:rsid w:val="00E56671"/>
    <w:pPr>
      <w:spacing w:before="160" w:after="120"/>
      <w:outlineLvl w:val="3"/>
    </w:pPr>
    <w:rPr>
      <w:sz w:val="22"/>
    </w:rPr>
  </w:style>
  <w:style w:type="paragraph" w:styleId="Heading5">
    <w:name w:val="heading 5"/>
    <w:basedOn w:val="HeadingBase"/>
    <w:next w:val="Normal"/>
    <w:link w:val="Heading5Char"/>
    <w:qFormat/>
    <w:rsid w:val="00E56671"/>
    <w:pPr>
      <w:spacing w:before="80"/>
      <w:outlineLvl w:val="4"/>
    </w:pPr>
    <w:rPr>
      <w:color w:val="918585"/>
      <w:sz w:val="20"/>
    </w:rPr>
  </w:style>
  <w:style w:type="paragraph" w:styleId="Heading6">
    <w:name w:val="heading 6"/>
    <w:basedOn w:val="HeadingBase"/>
    <w:next w:val="Normal"/>
    <w:link w:val="Heading6Char"/>
    <w:qFormat/>
    <w:rsid w:val="00E56671"/>
    <w:pPr>
      <w:spacing w:before="60"/>
      <w:outlineLvl w:val="5"/>
    </w:pPr>
    <w:rPr>
      <w:color w:val="918585"/>
      <w:sz w:val="20"/>
    </w:rPr>
  </w:style>
  <w:style w:type="paragraph" w:styleId="Heading7">
    <w:name w:val="heading 7"/>
    <w:basedOn w:val="Normal"/>
    <w:next w:val="Normal"/>
    <w:link w:val="Heading7Char"/>
    <w:qFormat/>
    <w:rsid w:val="00E56671"/>
    <w:pPr>
      <w:ind w:left="720"/>
      <w:outlineLvl w:val="6"/>
    </w:pPr>
    <w:rPr>
      <w:i/>
    </w:rPr>
  </w:style>
  <w:style w:type="paragraph" w:styleId="Heading8">
    <w:name w:val="heading 8"/>
    <w:basedOn w:val="Normal"/>
    <w:next w:val="Normal"/>
    <w:link w:val="Heading8Char"/>
    <w:qFormat/>
    <w:rsid w:val="00E56671"/>
    <w:pPr>
      <w:ind w:left="720"/>
      <w:outlineLvl w:val="7"/>
    </w:pPr>
    <w:rPr>
      <w:i/>
    </w:rPr>
  </w:style>
  <w:style w:type="paragraph" w:styleId="Heading9">
    <w:name w:val="heading 9"/>
    <w:basedOn w:val="Normal"/>
    <w:next w:val="Normal"/>
    <w:link w:val="Heading9Char"/>
    <w:qFormat/>
    <w:rsid w:val="00E56671"/>
    <w:pPr>
      <w:ind w:left="720"/>
      <w:outlineLvl w:val="8"/>
    </w:pPr>
    <w:rPr>
      <w:i/>
    </w:rPr>
  </w:style>
  <w:style w:type="character" w:default="1" w:styleId="DefaultParagraphFont">
    <w:name w:val="Default Paragraph Font"/>
    <w:uiPriority w:val="1"/>
    <w:unhideWhenUsed/>
    <w:rsid w:val="00E566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671"/>
  </w:style>
  <w:style w:type="character" w:customStyle="1" w:styleId="Heading1Char">
    <w:name w:val="Heading 1 Char"/>
    <w:basedOn w:val="DefaultParagraphFont"/>
    <w:link w:val="Heading1"/>
    <w:rsid w:val="00E56671"/>
    <w:rPr>
      <w:rFonts w:ascii="Times New Roman" w:eastAsia="Times New Roman" w:hAnsi="Times New Roman" w:cs="Times New Roman"/>
      <w:b/>
      <w:sz w:val="32"/>
      <w:szCs w:val="20"/>
      <w:lang w:eastAsia="en-US"/>
    </w:rPr>
  </w:style>
  <w:style w:type="paragraph" w:styleId="BodyText">
    <w:name w:val="Body Text"/>
    <w:basedOn w:val="Normal"/>
    <w:link w:val="BodyTextChar"/>
    <w:rsid w:val="00E566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671"/>
    <w:rPr>
      <w:rFonts w:ascii="Times New Roman" w:eastAsia="Times New Roman" w:hAnsi="Times New Roman" w:cs="Times New Roman"/>
      <w:sz w:val="24"/>
      <w:lang w:eastAsia="en-US"/>
    </w:rPr>
  </w:style>
  <w:style w:type="paragraph" w:styleId="List">
    <w:name w:val="List"/>
    <w:basedOn w:val="BodyText"/>
    <w:next w:val="BodyText"/>
    <w:rsid w:val="00E56671"/>
    <w:pPr>
      <w:tabs>
        <w:tab w:val="left" w:pos="340"/>
      </w:tabs>
      <w:spacing w:before="60" w:after="60"/>
      <w:ind w:left="340" w:hanging="340"/>
    </w:pPr>
  </w:style>
  <w:style w:type="paragraph" w:styleId="ListBullet">
    <w:name w:val="List Bullet"/>
    <w:basedOn w:val="List"/>
    <w:rsid w:val="00E56671"/>
    <w:pPr>
      <w:numPr>
        <w:numId w:val="11"/>
      </w:numPr>
      <w:tabs>
        <w:tab w:val="clear" w:pos="340"/>
      </w:tabs>
      <w:spacing w:before="40" w:after="40"/>
    </w:pPr>
  </w:style>
  <w:style w:type="character" w:customStyle="1" w:styleId="SpecialBold">
    <w:name w:val="Special Bold"/>
    <w:basedOn w:val="DefaultParagraphFont"/>
    <w:rsid w:val="00E56671"/>
    <w:rPr>
      <w:b/>
      <w:spacing w:val="0"/>
    </w:rPr>
  </w:style>
  <w:style w:type="character" w:styleId="Emphasis">
    <w:name w:val="Emphasis"/>
    <w:basedOn w:val="DefaultParagraphFont"/>
    <w:qFormat/>
    <w:rsid w:val="00E56671"/>
    <w:rPr>
      <w:i/>
    </w:rPr>
  </w:style>
  <w:style w:type="paragraph" w:customStyle="1" w:styleId="SuperHeading">
    <w:name w:val="SuperHeading"/>
    <w:basedOn w:val="Normal"/>
    <w:rsid w:val="00E56671"/>
    <w:pPr>
      <w:spacing w:before="240" w:after="120"/>
      <w:outlineLvl w:val="0"/>
    </w:pPr>
    <w:rPr>
      <w:rFonts w:ascii="Times New Roman" w:hAnsi="Times New Roman"/>
      <w:b/>
      <w:sz w:val="32"/>
    </w:rPr>
  </w:style>
  <w:style w:type="paragraph" w:customStyle="1" w:styleId="AllowPageBreak">
    <w:name w:val="AllowPageBreak"/>
    <w:rsid w:val="00E566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66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6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6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6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6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6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6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671"/>
    <w:rPr>
      <w:rFonts w:ascii="Courier New" w:eastAsia="Times New Roman" w:hAnsi="Courier New" w:cs="Times New Roman"/>
      <w:i/>
      <w:szCs w:val="20"/>
      <w:lang w:eastAsia="en-US"/>
    </w:rPr>
  </w:style>
  <w:style w:type="paragraph" w:customStyle="1" w:styleId="HeadingBase">
    <w:name w:val="Heading Base"/>
    <w:rsid w:val="00E566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671"/>
    <w:pPr>
      <w:tabs>
        <w:tab w:val="right" w:leader="dot" w:pos="9072"/>
      </w:tabs>
      <w:ind w:left="567"/>
    </w:pPr>
    <w:rPr>
      <w:szCs w:val="22"/>
    </w:rPr>
  </w:style>
  <w:style w:type="paragraph" w:customStyle="1" w:styleId="TOCBase">
    <w:name w:val="TOC Base"/>
    <w:rsid w:val="00E566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671"/>
    <w:pPr>
      <w:tabs>
        <w:tab w:val="right" w:leader="dot" w:pos="9072"/>
      </w:tabs>
      <w:spacing w:before="40" w:after="40"/>
      <w:ind w:left="284"/>
    </w:pPr>
    <w:rPr>
      <w:rFonts w:ascii="Times New Roman" w:hAnsi="Times New Roman"/>
    </w:rPr>
  </w:style>
  <w:style w:type="paragraph" w:styleId="TOC1">
    <w:name w:val="toc 1"/>
    <w:basedOn w:val="TOCBase"/>
    <w:next w:val="Normal"/>
    <w:rsid w:val="00E566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6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671"/>
    <w:rPr>
      <w:rFonts w:ascii="Times New Roman" w:eastAsia="Times New Roman" w:hAnsi="Times New Roman" w:cs="Times New Roman"/>
      <w:sz w:val="16"/>
      <w:lang w:eastAsia="en-US"/>
    </w:rPr>
  </w:style>
  <w:style w:type="paragraph" w:styleId="Title">
    <w:name w:val="Title"/>
    <w:basedOn w:val="HeadingBase"/>
    <w:link w:val="TitleChar"/>
    <w:qFormat/>
    <w:rsid w:val="00E56671"/>
    <w:pPr>
      <w:spacing w:before="5040"/>
      <w:jc w:val="center"/>
    </w:pPr>
    <w:rPr>
      <w:sz w:val="48"/>
      <w:szCs w:val="72"/>
      <w:lang w:val="en-US"/>
    </w:rPr>
  </w:style>
  <w:style w:type="character" w:customStyle="1" w:styleId="TitleChar">
    <w:name w:val="Title Char"/>
    <w:basedOn w:val="DefaultParagraphFont"/>
    <w:link w:val="Title"/>
    <w:rsid w:val="00E566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671"/>
    <w:pPr>
      <w:tabs>
        <w:tab w:val="left" w:pos="3600"/>
        <w:tab w:val="left" w:pos="3958"/>
      </w:tabs>
    </w:pPr>
  </w:style>
  <w:style w:type="paragraph" w:customStyle="1" w:styleId="Note">
    <w:name w:val="Note"/>
    <w:basedOn w:val="BodyText"/>
    <w:rsid w:val="00E566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671"/>
    <w:pPr>
      <w:framePr w:wrap="auto" w:hAnchor="text" w:y="6049"/>
    </w:pPr>
    <w:rPr>
      <w:color w:val="000000"/>
      <w:sz w:val="40"/>
    </w:rPr>
  </w:style>
  <w:style w:type="paragraph" w:customStyle="1" w:styleId="TOCTitle">
    <w:name w:val="TOCTitle"/>
    <w:basedOn w:val="Heading1"/>
    <w:rsid w:val="00E56671"/>
    <w:pPr>
      <w:spacing w:after="240"/>
      <w:jc w:val="center"/>
      <w:outlineLvl w:val="9"/>
    </w:pPr>
    <w:rPr>
      <w:caps/>
    </w:rPr>
  </w:style>
  <w:style w:type="paragraph" w:customStyle="1" w:styleId="Version">
    <w:name w:val="Version"/>
    <w:rsid w:val="00E566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671"/>
    <w:pPr>
      <w:numPr>
        <w:numId w:val="12"/>
      </w:numPr>
      <w:tabs>
        <w:tab w:val="clear" w:pos="680"/>
      </w:tabs>
    </w:pPr>
  </w:style>
  <w:style w:type="paragraph" w:styleId="Index1">
    <w:name w:val="index 1"/>
    <w:basedOn w:val="Normal"/>
    <w:next w:val="Normal"/>
    <w:semiHidden/>
    <w:rsid w:val="00E56671"/>
    <w:pPr>
      <w:keepNext w:val="0"/>
      <w:tabs>
        <w:tab w:val="right" w:pos="4176"/>
      </w:tabs>
      <w:ind w:left="198" w:hanging="198"/>
    </w:pPr>
    <w:rPr>
      <w:rFonts w:ascii="Garamond" w:hAnsi="Garamond"/>
    </w:rPr>
  </w:style>
  <w:style w:type="paragraph" w:styleId="IndexHeading">
    <w:name w:val="index heading"/>
    <w:basedOn w:val="Normal"/>
    <w:next w:val="Index1"/>
    <w:semiHidden/>
    <w:rsid w:val="00E56671"/>
    <w:pPr>
      <w:spacing w:before="120" w:after="120"/>
    </w:pPr>
    <w:rPr>
      <w:rFonts w:ascii="Arial" w:hAnsi="Arial"/>
      <w:b/>
      <w:color w:val="918585"/>
      <w:sz w:val="24"/>
    </w:rPr>
  </w:style>
  <w:style w:type="paragraph" w:styleId="Header">
    <w:name w:val="header"/>
    <w:basedOn w:val="Normal"/>
    <w:link w:val="HeaderChar"/>
    <w:rsid w:val="00E566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671"/>
    <w:rPr>
      <w:rFonts w:ascii="Times New Roman" w:eastAsia="Times New Roman" w:hAnsi="Times New Roman" w:cs="Times New Roman"/>
      <w:sz w:val="16"/>
      <w:szCs w:val="20"/>
      <w:lang w:val="en-GB" w:eastAsia="en-US"/>
    </w:rPr>
  </w:style>
  <w:style w:type="paragraph" w:customStyle="1" w:styleId="Chapter">
    <w:name w:val="Chapter"/>
    <w:basedOn w:val="Normal"/>
    <w:rsid w:val="00E56671"/>
    <w:pPr>
      <w:spacing w:before="240"/>
    </w:pPr>
    <w:rPr>
      <w:rFonts w:ascii="Times New Roman" w:hAnsi="Times New Roman"/>
      <w:smallCaps/>
      <w:spacing w:val="80"/>
      <w:sz w:val="28"/>
    </w:rPr>
  </w:style>
  <w:style w:type="paragraph" w:customStyle="1" w:styleId="InChapter">
    <w:name w:val="InChapter"/>
    <w:basedOn w:val="Heading3"/>
    <w:rsid w:val="00E56671"/>
    <w:pPr>
      <w:spacing w:after="240"/>
      <w:outlineLvl w:val="9"/>
    </w:pPr>
    <w:rPr>
      <w:noProof/>
    </w:rPr>
  </w:style>
  <w:style w:type="paragraph" w:styleId="Index2">
    <w:name w:val="index 2"/>
    <w:basedOn w:val="Normal"/>
    <w:next w:val="Normal"/>
    <w:semiHidden/>
    <w:rsid w:val="00E56671"/>
    <w:pPr>
      <w:tabs>
        <w:tab w:val="right" w:pos="4176"/>
      </w:tabs>
      <w:ind w:left="568" w:hanging="284"/>
    </w:pPr>
    <w:rPr>
      <w:rFonts w:ascii="Garamond" w:hAnsi="Garamond"/>
    </w:rPr>
  </w:style>
  <w:style w:type="paragraph" w:customStyle="1" w:styleId="Byline">
    <w:name w:val="Byline"/>
    <w:rsid w:val="00E566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671"/>
    <w:pPr>
      <w:tabs>
        <w:tab w:val="clear" w:pos="3600"/>
        <w:tab w:val="clear" w:pos="3958"/>
      </w:tabs>
      <w:jc w:val="right"/>
    </w:pPr>
  </w:style>
  <w:style w:type="paragraph" w:styleId="Caption">
    <w:name w:val="caption"/>
    <w:basedOn w:val="BodyText"/>
    <w:next w:val="Normal"/>
    <w:qFormat/>
    <w:rsid w:val="00E56671"/>
    <w:pPr>
      <w:framePr w:w="2268" w:hSpace="181" w:vSpace="181" w:wrap="around" w:vAnchor="text" w:hAnchor="page" w:x="1135" w:y="285" w:anchorLock="1"/>
    </w:pPr>
    <w:rPr>
      <w:i/>
    </w:rPr>
  </w:style>
  <w:style w:type="paragraph" w:customStyle="1" w:styleId="MiniTOCTitle">
    <w:name w:val="MiniTOCTitle"/>
    <w:basedOn w:val="Heading4"/>
    <w:rsid w:val="00E56671"/>
    <w:pPr>
      <w:spacing w:before="240"/>
      <w:outlineLvl w:val="9"/>
    </w:pPr>
    <w:rPr>
      <w:noProof/>
      <w:sz w:val="24"/>
    </w:rPr>
  </w:style>
  <w:style w:type="paragraph" w:customStyle="1" w:styleId="MiniTOCItem">
    <w:name w:val="MiniTOCItem"/>
    <w:basedOn w:val="ListBullet"/>
    <w:rsid w:val="00E56671"/>
    <w:pPr>
      <w:numPr>
        <w:numId w:val="0"/>
      </w:numPr>
      <w:tabs>
        <w:tab w:val="right" w:leader="dot" w:pos="6521"/>
      </w:tabs>
      <w:spacing w:before="0" w:after="0"/>
    </w:pPr>
  </w:style>
  <w:style w:type="paragraph" w:customStyle="1" w:styleId="TOFTitle">
    <w:name w:val="TOFTitle"/>
    <w:basedOn w:val="TOCTitle"/>
    <w:rsid w:val="00E56671"/>
  </w:style>
  <w:style w:type="paragraph" w:styleId="TableofFigures">
    <w:name w:val="table of figures"/>
    <w:basedOn w:val="Normal"/>
    <w:next w:val="Normal"/>
    <w:semiHidden/>
    <w:rsid w:val="00E56671"/>
    <w:pPr>
      <w:tabs>
        <w:tab w:val="right" w:leader="dot" w:pos="9072"/>
      </w:tabs>
      <w:ind w:left="970" w:hanging="403"/>
    </w:pPr>
    <w:rPr>
      <w:rFonts w:ascii="Times New Roman" w:hAnsi="Times New Roman"/>
      <w:b/>
    </w:rPr>
  </w:style>
  <w:style w:type="paragraph" w:styleId="ListNumber">
    <w:name w:val="List Number"/>
    <w:basedOn w:val="List"/>
    <w:rsid w:val="00E56671"/>
    <w:pPr>
      <w:numPr>
        <w:numId w:val="14"/>
      </w:numPr>
      <w:tabs>
        <w:tab w:val="clear" w:pos="340"/>
      </w:tabs>
    </w:pPr>
  </w:style>
  <w:style w:type="character" w:customStyle="1" w:styleId="WingdingSymbols">
    <w:name w:val="Wingding Symbols"/>
    <w:rsid w:val="00E56671"/>
    <w:rPr>
      <w:rFonts w:ascii="Wingdings" w:hAnsi="Wingdings"/>
    </w:rPr>
  </w:style>
  <w:style w:type="paragraph" w:customStyle="1" w:styleId="TableHeading">
    <w:name w:val="Table Heading"/>
    <w:basedOn w:val="HeadingBase"/>
    <w:rsid w:val="00E56671"/>
    <w:pPr>
      <w:keepLines/>
      <w:pBdr>
        <w:bottom w:val="single" w:sz="6" w:space="1" w:color="918585"/>
      </w:pBdr>
      <w:spacing w:before="240"/>
    </w:pPr>
  </w:style>
  <w:style w:type="character" w:customStyle="1" w:styleId="HotSpot">
    <w:name w:val="HotSpot"/>
    <w:rsid w:val="00E56671"/>
    <w:rPr>
      <w:color w:val="0033CC"/>
      <w:u w:val="none"/>
    </w:rPr>
  </w:style>
  <w:style w:type="paragraph" w:customStyle="1" w:styleId="BodyTextRight">
    <w:name w:val="Body Text Right"/>
    <w:basedOn w:val="BodyText"/>
    <w:rsid w:val="00E56671"/>
    <w:pPr>
      <w:spacing w:before="0" w:after="0"/>
      <w:jc w:val="right"/>
    </w:pPr>
  </w:style>
  <w:style w:type="paragraph" w:styleId="Index3">
    <w:name w:val="index 3"/>
    <w:basedOn w:val="ListNumber2"/>
    <w:next w:val="Normal"/>
    <w:semiHidden/>
    <w:rsid w:val="00E56671"/>
    <w:pPr>
      <w:numPr>
        <w:numId w:val="0"/>
      </w:numPr>
      <w:tabs>
        <w:tab w:val="right" w:leader="dot" w:pos="4176"/>
      </w:tabs>
    </w:pPr>
  </w:style>
  <w:style w:type="paragraph" w:styleId="ListNumber2">
    <w:name w:val="List Number 2"/>
    <w:basedOn w:val="List2"/>
    <w:rsid w:val="00E56671"/>
    <w:pPr>
      <w:numPr>
        <w:numId w:val="9"/>
      </w:numPr>
      <w:tabs>
        <w:tab w:val="clear" w:pos="1060"/>
      </w:tabs>
    </w:pPr>
  </w:style>
  <w:style w:type="paragraph" w:customStyle="1" w:styleId="MarginNote">
    <w:name w:val="Margin Note"/>
    <w:basedOn w:val="BodyText"/>
    <w:rsid w:val="00E566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6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6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671"/>
    <w:rPr>
      <w:sz w:val="32"/>
    </w:rPr>
  </w:style>
  <w:style w:type="paragraph" w:customStyle="1" w:styleId="HeadingProcedure">
    <w:name w:val="Heading Procedure"/>
    <w:basedOn w:val="HeadingBase"/>
    <w:next w:val="Normal"/>
    <w:rsid w:val="00E56671"/>
    <w:pPr>
      <w:tabs>
        <w:tab w:val="left" w:pos="0"/>
      </w:tabs>
      <w:spacing w:before="120" w:after="60"/>
    </w:pPr>
    <w:rPr>
      <w:i/>
      <w:color w:val="918585"/>
      <w:sz w:val="22"/>
    </w:rPr>
  </w:style>
  <w:style w:type="paragraph" w:customStyle="1" w:styleId="TableBodyText">
    <w:name w:val="Table Body Text"/>
    <w:basedOn w:val="BodyText"/>
    <w:rsid w:val="00E56671"/>
    <w:pPr>
      <w:spacing w:before="60" w:after="60"/>
    </w:pPr>
  </w:style>
  <w:style w:type="paragraph" w:styleId="ListContinue">
    <w:name w:val="List Continue"/>
    <w:basedOn w:val="List"/>
    <w:rsid w:val="00E56671"/>
    <w:pPr>
      <w:ind w:firstLine="0"/>
    </w:pPr>
  </w:style>
  <w:style w:type="paragraph" w:customStyle="1" w:styleId="ListNote">
    <w:name w:val="List Note"/>
    <w:basedOn w:val="List"/>
    <w:rsid w:val="00E56671"/>
    <w:pPr>
      <w:pBdr>
        <w:top w:val="single" w:sz="6" w:space="2" w:color="918585"/>
        <w:bottom w:val="single" w:sz="6" w:space="2" w:color="918585"/>
      </w:pBdr>
      <w:tabs>
        <w:tab w:val="left" w:pos="1021"/>
      </w:tabs>
      <w:ind w:firstLine="0"/>
    </w:pPr>
  </w:style>
  <w:style w:type="paragraph" w:customStyle="1" w:styleId="Warning">
    <w:name w:val="Warning"/>
    <w:basedOn w:val="BodyText"/>
    <w:rsid w:val="00E56671"/>
    <w:pPr>
      <w:shd w:val="clear" w:color="auto" w:fill="D9D9D9"/>
      <w:tabs>
        <w:tab w:val="left" w:pos="992"/>
      </w:tabs>
      <w:ind w:left="119" w:right="119"/>
    </w:pPr>
    <w:rPr>
      <w:sz w:val="20"/>
    </w:rPr>
  </w:style>
  <w:style w:type="paragraph" w:customStyle="1" w:styleId="MarginIcons">
    <w:name w:val="Margin Icons"/>
    <w:basedOn w:val="BodyText"/>
    <w:rsid w:val="00E566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671"/>
    <w:rPr>
      <w:rFonts w:ascii="Courier New" w:hAnsi="Courier New"/>
    </w:rPr>
  </w:style>
  <w:style w:type="paragraph" w:customStyle="1" w:styleId="NoteBullet">
    <w:name w:val="Note Bullet"/>
    <w:basedOn w:val="Note"/>
    <w:rsid w:val="00E56671"/>
    <w:pPr>
      <w:tabs>
        <w:tab w:val="clear" w:pos="680"/>
      </w:tabs>
      <w:spacing w:before="60" w:after="60"/>
    </w:pPr>
  </w:style>
  <w:style w:type="paragraph" w:customStyle="1" w:styleId="SubHeading2">
    <w:name w:val="SubHeading2"/>
    <w:basedOn w:val="HeadingBase"/>
    <w:rsid w:val="00E56671"/>
    <w:pPr>
      <w:spacing w:before="240" w:after="60"/>
    </w:pPr>
    <w:rPr>
      <w:sz w:val="20"/>
    </w:rPr>
  </w:style>
  <w:style w:type="paragraph" w:customStyle="1" w:styleId="SubHeading1">
    <w:name w:val="SubHeading1"/>
    <w:basedOn w:val="HeadingBase"/>
    <w:rsid w:val="00E56671"/>
    <w:pPr>
      <w:spacing w:before="240" w:after="60"/>
    </w:pPr>
    <w:rPr>
      <w:color w:val="918585"/>
      <w:sz w:val="22"/>
    </w:rPr>
  </w:style>
  <w:style w:type="paragraph" w:customStyle="1" w:styleId="SideHeading">
    <w:name w:val="Side Heading"/>
    <w:basedOn w:val="HeadingBase"/>
    <w:rsid w:val="00E566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671"/>
    <w:pPr>
      <w:numPr>
        <w:numId w:val="10"/>
      </w:numPr>
    </w:pPr>
  </w:style>
  <w:style w:type="paragraph" w:styleId="PlainText">
    <w:name w:val="Plain Text"/>
    <w:basedOn w:val="Normal"/>
    <w:link w:val="PlainTextChar"/>
    <w:rsid w:val="00E56671"/>
    <w:rPr>
      <w:sz w:val="20"/>
    </w:rPr>
  </w:style>
  <w:style w:type="character" w:customStyle="1" w:styleId="PlainTextChar">
    <w:name w:val="Plain Text Char"/>
    <w:basedOn w:val="DefaultParagraphFont"/>
    <w:link w:val="PlainText"/>
    <w:rsid w:val="00E56671"/>
    <w:rPr>
      <w:rFonts w:ascii="Courier New" w:eastAsia="Times New Roman" w:hAnsi="Courier New" w:cs="Times New Roman"/>
      <w:sz w:val="20"/>
      <w:szCs w:val="20"/>
      <w:lang w:eastAsia="en-US"/>
    </w:rPr>
  </w:style>
  <w:style w:type="character" w:customStyle="1" w:styleId="MenuOption">
    <w:name w:val="Menu Option"/>
    <w:basedOn w:val="DefaultParagraphFont"/>
    <w:rsid w:val="00E56671"/>
    <w:rPr>
      <w:b/>
      <w:smallCaps/>
    </w:rPr>
  </w:style>
  <w:style w:type="paragraph" w:customStyle="1" w:styleId="TableListNumber">
    <w:name w:val="Table List Number"/>
    <w:basedOn w:val="ListNumber"/>
    <w:rsid w:val="00E56671"/>
    <w:pPr>
      <w:numPr>
        <w:numId w:val="0"/>
      </w:numPr>
    </w:pPr>
  </w:style>
  <w:style w:type="paragraph" w:styleId="TOC4">
    <w:name w:val="toc 4"/>
    <w:basedOn w:val="TOCBase"/>
    <w:next w:val="Normal"/>
    <w:semiHidden/>
    <w:rsid w:val="00E56671"/>
    <w:pPr>
      <w:tabs>
        <w:tab w:val="right" w:leader="dot" w:pos="9071"/>
      </w:tabs>
      <w:ind w:left="1701"/>
    </w:pPr>
  </w:style>
  <w:style w:type="paragraph" w:customStyle="1" w:styleId="ListAlpha">
    <w:name w:val="List Alpha"/>
    <w:basedOn w:val="List"/>
    <w:rsid w:val="00E56671"/>
    <w:pPr>
      <w:numPr>
        <w:numId w:val="8"/>
      </w:numPr>
    </w:pPr>
  </w:style>
  <w:style w:type="paragraph" w:customStyle="1" w:styleId="ListAlpha2">
    <w:name w:val="List Alpha 2"/>
    <w:basedOn w:val="List2"/>
    <w:rsid w:val="00E56671"/>
    <w:pPr>
      <w:numPr>
        <w:numId w:val="7"/>
      </w:numPr>
    </w:pPr>
  </w:style>
  <w:style w:type="paragraph" w:styleId="List2">
    <w:name w:val="List 2"/>
    <w:basedOn w:val="BodyText"/>
    <w:rsid w:val="00E56671"/>
    <w:pPr>
      <w:tabs>
        <w:tab w:val="left" w:pos="680"/>
      </w:tabs>
      <w:spacing w:before="60" w:after="60"/>
      <w:ind w:left="680" w:hanging="340"/>
    </w:pPr>
  </w:style>
  <w:style w:type="paragraph" w:styleId="List3">
    <w:name w:val="List 3"/>
    <w:basedOn w:val="BodyText"/>
    <w:rsid w:val="00E56671"/>
    <w:pPr>
      <w:tabs>
        <w:tab w:val="left" w:pos="1021"/>
      </w:tabs>
      <w:spacing w:before="60" w:after="60"/>
      <w:ind w:left="1020" w:hanging="340"/>
    </w:pPr>
  </w:style>
  <w:style w:type="paragraph" w:styleId="List4">
    <w:name w:val="List 4"/>
    <w:basedOn w:val="BodyText"/>
    <w:rsid w:val="00E56671"/>
    <w:pPr>
      <w:tabs>
        <w:tab w:val="left" w:pos="1361"/>
      </w:tabs>
      <w:spacing w:before="60" w:after="60"/>
      <w:ind w:left="1361" w:hanging="340"/>
    </w:pPr>
  </w:style>
  <w:style w:type="paragraph" w:styleId="List5">
    <w:name w:val="List 5"/>
    <w:basedOn w:val="BodyText"/>
    <w:rsid w:val="00E56671"/>
    <w:pPr>
      <w:tabs>
        <w:tab w:val="left" w:pos="1701"/>
      </w:tabs>
      <w:spacing w:before="60" w:after="60"/>
      <w:ind w:left="1701" w:hanging="340"/>
    </w:pPr>
  </w:style>
  <w:style w:type="paragraph" w:styleId="ListBullet3">
    <w:name w:val="List Bullet 3"/>
    <w:basedOn w:val="List3"/>
    <w:rsid w:val="00E56671"/>
    <w:pPr>
      <w:numPr>
        <w:numId w:val="13"/>
      </w:numPr>
      <w:tabs>
        <w:tab w:val="clear" w:pos="1021"/>
      </w:tabs>
      <w:ind w:left="1037" w:hanging="357"/>
    </w:pPr>
  </w:style>
  <w:style w:type="paragraph" w:styleId="ListBullet4">
    <w:name w:val="List Bullet 4"/>
    <w:basedOn w:val="List4"/>
    <w:rsid w:val="00E56671"/>
    <w:pPr>
      <w:numPr>
        <w:numId w:val="2"/>
      </w:numPr>
      <w:tabs>
        <w:tab w:val="clear" w:pos="1361"/>
      </w:tabs>
    </w:pPr>
  </w:style>
  <w:style w:type="paragraph" w:styleId="ListBullet5">
    <w:name w:val="List Bullet 5"/>
    <w:basedOn w:val="List5"/>
    <w:rsid w:val="00E56671"/>
    <w:pPr>
      <w:numPr>
        <w:numId w:val="3"/>
      </w:numPr>
    </w:pPr>
  </w:style>
  <w:style w:type="paragraph" w:styleId="ListContinue2">
    <w:name w:val="List Continue 2"/>
    <w:basedOn w:val="List2"/>
    <w:rsid w:val="00E56671"/>
    <w:pPr>
      <w:ind w:firstLine="0"/>
    </w:pPr>
  </w:style>
  <w:style w:type="paragraph" w:styleId="ListContinue3">
    <w:name w:val="List Continue 3"/>
    <w:basedOn w:val="List3"/>
    <w:rsid w:val="00E56671"/>
    <w:pPr>
      <w:ind w:left="1021" w:firstLine="0"/>
    </w:pPr>
  </w:style>
  <w:style w:type="paragraph" w:styleId="ListContinue4">
    <w:name w:val="List Continue 4"/>
    <w:basedOn w:val="List4"/>
    <w:rsid w:val="00E56671"/>
    <w:pPr>
      <w:ind w:firstLine="0"/>
    </w:pPr>
  </w:style>
  <w:style w:type="paragraph" w:styleId="ListContinue5">
    <w:name w:val="List Continue 5"/>
    <w:basedOn w:val="List5"/>
    <w:rsid w:val="00E56671"/>
    <w:pPr>
      <w:ind w:firstLine="0"/>
    </w:pPr>
  </w:style>
  <w:style w:type="paragraph" w:styleId="ListNumber3">
    <w:name w:val="List Number 3"/>
    <w:basedOn w:val="List3"/>
    <w:rsid w:val="00E56671"/>
    <w:pPr>
      <w:numPr>
        <w:numId w:val="4"/>
      </w:numPr>
    </w:pPr>
  </w:style>
  <w:style w:type="paragraph" w:styleId="ListNumber4">
    <w:name w:val="List Number 4"/>
    <w:basedOn w:val="List4"/>
    <w:rsid w:val="00E56671"/>
    <w:pPr>
      <w:numPr>
        <w:numId w:val="5"/>
      </w:numPr>
    </w:pPr>
  </w:style>
  <w:style w:type="paragraph" w:styleId="ListNumber5">
    <w:name w:val="List Number 5"/>
    <w:basedOn w:val="List5"/>
    <w:rsid w:val="00E56671"/>
    <w:pPr>
      <w:numPr>
        <w:numId w:val="6"/>
      </w:numPr>
    </w:pPr>
  </w:style>
  <w:style w:type="paragraph" w:styleId="BlockText">
    <w:name w:val="Block Text"/>
    <w:basedOn w:val="Normal"/>
    <w:rsid w:val="00E56671"/>
    <w:pPr>
      <w:spacing w:after="120"/>
      <w:ind w:left="1440" w:right="1440"/>
    </w:pPr>
  </w:style>
  <w:style w:type="character" w:customStyle="1" w:styleId="Subscript">
    <w:name w:val="Subscript"/>
    <w:basedOn w:val="DefaultParagraphFont"/>
    <w:rsid w:val="00E56671"/>
    <w:rPr>
      <w:sz w:val="16"/>
      <w:vertAlign w:val="subscript"/>
    </w:rPr>
  </w:style>
  <w:style w:type="character" w:customStyle="1" w:styleId="Superscript">
    <w:name w:val="Superscript"/>
    <w:basedOn w:val="DefaultParagraphFont"/>
    <w:rsid w:val="00E56671"/>
    <w:rPr>
      <w:sz w:val="16"/>
      <w:vertAlign w:val="superscript"/>
    </w:rPr>
  </w:style>
  <w:style w:type="character" w:customStyle="1" w:styleId="Symbols">
    <w:name w:val="Symbols"/>
    <w:basedOn w:val="DefaultParagraphFont"/>
    <w:rsid w:val="00E56671"/>
    <w:rPr>
      <w:rFonts w:ascii="Symbol" w:hAnsi="Symbol"/>
    </w:rPr>
  </w:style>
  <w:style w:type="character" w:customStyle="1" w:styleId="MenuOptions">
    <w:name w:val="Menu Options"/>
    <w:basedOn w:val="DefaultParagraphFont"/>
    <w:rsid w:val="00E56671"/>
    <w:rPr>
      <w:rFonts w:ascii="Arial Narrow" w:hAnsi="Arial Narrow"/>
      <w:smallCaps/>
    </w:rPr>
  </w:style>
  <w:style w:type="character" w:customStyle="1" w:styleId="Buttons">
    <w:name w:val="Buttons"/>
    <w:basedOn w:val="DefaultParagraphFont"/>
    <w:rsid w:val="00E56671"/>
    <w:rPr>
      <w:b/>
    </w:rPr>
  </w:style>
  <w:style w:type="character" w:customStyle="1" w:styleId="Underlined">
    <w:name w:val="Underlined"/>
    <w:basedOn w:val="DefaultParagraphFont"/>
    <w:rsid w:val="00E56671"/>
    <w:rPr>
      <w:u w:val="single"/>
    </w:rPr>
  </w:style>
  <w:style w:type="paragraph" w:customStyle="1" w:styleId="TableBodyTextRight">
    <w:name w:val="Table Body Text Right"/>
    <w:basedOn w:val="TableBodyText"/>
    <w:rsid w:val="00E56671"/>
    <w:pPr>
      <w:widowControl w:val="0"/>
      <w:autoSpaceDE w:val="0"/>
      <w:autoSpaceDN w:val="0"/>
      <w:adjustRightInd w:val="0"/>
      <w:jc w:val="right"/>
    </w:pPr>
    <w:rPr>
      <w:rFonts w:cs="Arial"/>
      <w:szCs w:val="18"/>
    </w:rPr>
  </w:style>
  <w:style w:type="paragraph" w:customStyle="1" w:styleId="CopyrightText">
    <w:name w:val="Copyright Text"/>
    <w:basedOn w:val="BodyText"/>
    <w:rsid w:val="00E56671"/>
    <w:rPr>
      <w:sz w:val="18"/>
    </w:rPr>
  </w:style>
  <w:style w:type="paragraph" w:customStyle="1" w:styleId="BodySmallRight">
    <w:name w:val="Body Small Right"/>
    <w:basedOn w:val="BodyTextRight"/>
    <w:rsid w:val="00E56671"/>
    <w:rPr>
      <w:sz w:val="18"/>
      <w:szCs w:val="18"/>
    </w:rPr>
  </w:style>
  <w:style w:type="paragraph" w:customStyle="1" w:styleId="MarginEdition">
    <w:name w:val="Margin Edition"/>
    <w:basedOn w:val="MarginNote"/>
    <w:rsid w:val="00E56671"/>
    <w:pPr>
      <w:spacing w:before="0" w:after="0"/>
    </w:pPr>
    <w:rPr>
      <w:rFonts w:ascii="Times New Roman" w:hAnsi="Times New Roman"/>
      <w:color w:val="999999"/>
    </w:rPr>
  </w:style>
  <w:style w:type="paragraph" w:customStyle="1" w:styleId="Spacer">
    <w:name w:val="Spacer"/>
    <w:basedOn w:val="Normal"/>
    <w:rsid w:val="00E56671"/>
    <w:rPr>
      <w:sz w:val="2"/>
      <w:szCs w:val="2"/>
    </w:rPr>
  </w:style>
  <w:style w:type="character" w:customStyle="1" w:styleId="Small">
    <w:name w:val="Small"/>
    <w:basedOn w:val="DefaultParagraphFont"/>
    <w:rsid w:val="00E56671"/>
    <w:rPr>
      <w:sz w:val="16"/>
    </w:rPr>
  </w:style>
  <w:style w:type="paragraph" w:customStyle="1" w:styleId="WideTable">
    <w:name w:val="Wide Table"/>
    <w:basedOn w:val="Normal"/>
    <w:rsid w:val="00E56671"/>
    <w:pPr>
      <w:ind w:left="-1418"/>
    </w:pPr>
    <w:rPr>
      <w:sz w:val="2"/>
      <w:szCs w:val="2"/>
    </w:rPr>
  </w:style>
  <w:style w:type="character" w:styleId="PageNumber">
    <w:name w:val="page number"/>
    <w:basedOn w:val="DefaultParagraphFont"/>
    <w:rsid w:val="00E56671"/>
  </w:style>
  <w:style w:type="paragraph" w:styleId="Quote">
    <w:name w:val="Quote"/>
    <w:basedOn w:val="Heading1"/>
    <w:link w:val="QuoteChar"/>
    <w:qFormat/>
    <w:rsid w:val="00E56671"/>
    <w:rPr>
      <w:b w:val="0"/>
      <w:sz w:val="72"/>
      <w:szCs w:val="72"/>
      <w:lang w:val="en-NZ"/>
    </w:rPr>
  </w:style>
  <w:style w:type="character" w:customStyle="1" w:styleId="QuoteChar">
    <w:name w:val="Quote Char"/>
    <w:basedOn w:val="DefaultParagraphFont"/>
    <w:link w:val="Quote"/>
    <w:rsid w:val="00E566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671"/>
    <w:pPr>
      <w:pageBreakBefore/>
    </w:pPr>
  </w:style>
  <w:style w:type="paragraph" w:customStyle="1" w:styleId="Border">
    <w:name w:val="Border"/>
    <w:basedOn w:val="Normal"/>
    <w:qFormat/>
    <w:rsid w:val="00E566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671"/>
    <w:rPr>
      <w:b/>
      <w:bCs/>
      <w:i/>
      <w:iCs/>
      <w:color w:val="auto"/>
    </w:rPr>
  </w:style>
  <w:style w:type="paragraph" w:styleId="IntenseQuote">
    <w:name w:val="Intense Quote"/>
    <w:basedOn w:val="Normal"/>
    <w:next w:val="Normal"/>
    <w:link w:val="IntenseQuoteChar"/>
    <w:uiPriority w:val="30"/>
    <w:qFormat/>
    <w:rsid w:val="00E566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6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671"/>
    <w:rPr>
      <w:smallCaps/>
      <w:color w:val="auto"/>
      <w:u w:val="single"/>
    </w:rPr>
  </w:style>
  <w:style w:type="character" w:styleId="IntenseReference">
    <w:name w:val="Intense Reference"/>
    <w:basedOn w:val="DefaultParagraphFont"/>
    <w:uiPriority w:val="32"/>
    <w:qFormat/>
    <w:rsid w:val="00E56671"/>
    <w:rPr>
      <w:b/>
      <w:bCs/>
      <w:smallCaps/>
      <w:color w:val="auto"/>
      <w:spacing w:val="5"/>
      <w:u w:val="single"/>
    </w:rPr>
  </w:style>
  <w:style w:type="paragraph" w:customStyle="1" w:styleId="2ColumnHeading">
    <w:name w:val="2Column Heading"/>
    <w:basedOn w:val="BodyText"/>
    <w:qFormat/>
    <w:rsid w:val="00E56671"/>
    <w:pPr>
      <w:spacing w:after="60"/>
      <w:ind w:left="-2268"/>
    </w:pPr>
    <w:rPr>
      <w:b/>
    </w:rPr>
  </w:style>
  <w:style w:type="paragraph" w:customStyle="1" w:styleId="Heading1TOC">
    <w:name w:val="Heading1 TOC"/>
    <w:basedOn w:val="Normal"/>
    <w:qFormat/>
    <w:rsid w:val="00E56671"/>
    <w:pPr>
      <w:spacing w:before="240" w:after="120"/>
    </w:pPr>
    <w:rPr>
      <w:rFonts w:ascii="Times New Roman" w:hAnsi="Times New Roman"/>
      <w:b/>
      <w:sz w:val="32"/>
    </w:rPr>
  </w:style>
  <w:style w:type="paragraph" w:customStyle="1" w:styleId="Heading2TOC">
    <w:name w:val="Heading2 TOC"/>
    <w:basedOn w:val="Normal"/>
    <w:qFormat/>
    <w:rsid w:val="00E56671"/>
    <w:pPr>
      <w:spacing w:before="240" w:after="60"/>
    </w:pPr>
    <w:rPr>
      <w:rFonts w:ascii="Times New Roman" w:hAnsi="Times New Roman"/>
      <w:b/>
      <w:sz w:val="28"/>
    </w:rPr>
  </w:style>
  <w:style w:type="character" w:customStyle="1" w:styleId="Underline">
    <w:name w:val="Underline"/>
    <w:basedOn w:val="DefaultParagraphFont"/>
    <w:qFormat/>
    <w:rsid w:val="00E56671"/>
    <w:rPr>
      <w:u w:val="single"/>
    </w:rPr>
  </w:style>
  <w:style w:type="character" w:customStyle="1" w:styleId="BoldandItalics">
    <w:name w:val="Bold and Italics"/>
    <w:qFormat/>
    <w:rsid w:val="00E56671"/>
    <w:rPr>
      <w:b/>
      <w:i/>
      <w:u w:val="none"/>
    </w:rPr>
  </w:style>
  <w:style w:type="paragraph" w:styleId="BalloonText">
    <w:name w:val="Balloon Text"/>
    <w:basedOn w:val="Normal"/>
    <w:link w:val="BalloonTextChar"/>
    <w:rsid w:val="00E56671"/>
    <w:rPr>
      <w:rFonts w:ascii="Tahoma" w:hAnsi="Tahoma" w:cs="Tahoma"/>
      <w:sz w:val="16"/>
      <w:szCs w:val="16"/>
    </w:rPr>
  </w:style>
  <w:style w:type="character" w:customStyle="1" w:styleId="BalloonTextChar">
    <w:name w:val="Balloon Text Char"/>
    <w:basedOn w:val="DefaultParagraphFont"/>
    <w:link w:val="BalloonText"/>
    <w:rsid w:val="00E566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6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6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671"/>
    <w:rPr>
      <w:b/>
      <w:color w:val="660033"/>
      <w:spacing w:val="0"/>
    </w:rPr>
  </w:style>
  <w:style w:type="paragraph" w:customStyle="1" w:styleId="Nameditemlist">
    <w:name w:val="Named item list"/>
    <w:basedOn w:val="BodyText"/>
    <w:qFormat/>
    <w:rsid w:val="00E56671"/>
    <w:pPr>
      <w:tabs>
        <w:tab w:val="left" w:pos="2835"/>
      </w:tabs>
      <w:ind w:left="2835" w:hanging="2835"/>
    </w:pPr>
  </w:style>
  <w:style w:type="paragraph" w:customStyle="1" w:styleId="BodyTextnopadding">
    <w:name w:val="Body Text no padding"/>
    <w:basedOn w:val="BodyText"/>
    <w:qFormat/>
    <w:rsid w:val="00E56671"/>
    <w:pPr>
      <w:spacing w:before="0" w:after="0"/>
    </w:pPr>
  </w:style>
  <w:style w:type="paragraph" w:customStyle="1" w:styleId="BodyTextBold">
    <w:name w:val="Body Text Bold"/>
    <w:basedOn w:val="BodyText"/>
    <w:qFormat/>
    <w:rsid w:val="00E56671"/>
    <w:rPr>
      <w:b/>
    </w:rPr>
  </w:style>
  <w:style w:type="character" w:styleId="Hyperlink">
    <w:name w:val="Hyperlink"/>
    <w:basedOn w:val="DefaultParagraphFont"/>
    <w:uiPriority w:val="99"/>
    <w:unhideWhenUsed/>
    <w:rsid w:val="001B44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537</Words>
  <Characters>3631</Characters>
  <Application>Microsoft Office Word</Application>
  <DocSecurity>0</DocSecurity>
  <Lines>139</Lines>
  <Paragraphs>69</Paragraphs>
  <ScaleCrop>false</ScaleCrop>
  <Company>Author-it Software Corporation Ltd.</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TAEASS413 Participate in assessment validation</dc:title>
  <dc:subject>Approved</dc:subject>
  <dc:creator>DEWR</dc:creator>
  <cp:keywords>Release: 1</cp:keywords>
  <dc:description>Review Date: 12 April 2008</dc:description>
  <cp:lastModifiedBy>HSD_TPCMSd.prod</cp:lastModifiedBy>
  <cp:revision>3</cp:revision>
  <dcterms:created xsi:type="dcterms:W3CDTF">2025-04-15T05:48:00Z</dcterms:created>
  <dcterms:modified xsi:type="dcterms:W3CDTF">2025-04-15T05:48:00Z</dcterms:modified>
</cp:coreProperties>
</file>