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AA3" w:rsidP="00BA4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TAEASS404 Assess competence in an online environment</w:t>
      </w:r>
      <w:r>
        <w:fldChar w:fldCharType="end"/>
      </w:r>
    </w:p>
    <w:p w:rsidR="00BA4AA3" w:rsidP="00BA4AA3">
      <w:pPr>
        <w:pStyle w:val="Version"/>
        <w:sectPr w:rsidSect="000D1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0B4" w:rsidP="000D10B4">
      <w:pPr>
        <w:pStyle w:val="SuperHeading"/>
      </w:pPr>
      <w:r w:rsidRPr="000D10B4">
        <w:t>TAEASS404 Assess competence in an online environment</w:t>
      </w:r>
    </w:p>
    <w:p w:rsidR="00000000" w:rsidRPr="000D10B4" w:rsidP="000D10B4">
      <w:pPr>
        <w:pStyle w:val="Heading1"/>
      </w:pPr>
      <w:bookmarkStart w:id="1" w:name="O_1234891"/>
      <w:bookmarkEnd w:id="1"/>
      <w:r w:rsidRPr="000D10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D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BodyText"/>
            </w:pPr>
            <w:r w:rsidRPr="000D10B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rPr>
                <w:rStyle w:val="SpecialBold"/>
              </w:rPr>
              <w:t>Comments</w:t>
            </w:r>
          </w:p>
        </w:tc>
      </w:tr>
      <w:tr w:rsidTr="000D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BodyText"/>
            </w:pPr>
            <w:r w:rsidRPr="000D10B4">
              <w:t>This version first released with the TAE Training and Education Training Package Version 4.0.</w:t>
            </w:r>
          </w:p>
          <w:p w:rsidR="00000000" w:rsidRPr="000D10B4" w:rsidP="000D10B4">
            <w:pPr>
              <w:pStyle w:val="BodyText"/>
            </w:pPr>
            <w:r w:rsidRPr="000D10B4">
              <w:t>Newly created unit.</w:t>
            </w:r>
          </w:p>
        </w:tc>
      </w:tr>
    </w:tbl>
    <w:p w:rsidR="00000000" w:rsidRPr="000D10B4" w:rsidP="000D10B4">
      <w:pPr>
        <w:pStyle w:val="BodyText"/>
      </w:pPr>
    </w:p>
    <w:p w:rsidR="00000000" w:rsidRPr="000D10B4" w:rsidP="000D10B4">
      <w:pPr>
        <w:pStyle w:val="AllowPageBreak"/>
      </w:pPr>
    </w:p>
    <w:p w:rsidR="00000000" w:rsidRPr="000D10B4" w:rsidP="000D10B4">
      <w:pPr>
        <w:pStyle w:val="Heading1"/>
      </w:pPr>
      <w:bookmarkStart w:id="2" w:name="O_1234892"/>
      <w:bookmarkEnd w:id="2"/>
      <w:r w:rsidRPr="000D10B4">
        <w:t>Application</w:t>
      </w:r>
    </w:p>
    <w:p w:rsidR="00000000" w:rsidRPr="000D10B4" w:rsidP="00BA4AA3">
      <w:pPr>
        <w:pStyle w:val="BodyText"/>
      </w:pPr>
      <w:r w:rsidRPr="000D10B4">
        <w:t>This unit describes the skills and knowled</w:t>
      </w:r>
      <w:r w:rsidRPr="000D10B4">
        <w:t>ge required to assess candidate/s competence in an online environment. It involves implementing a plan for the assessment process, gathering quality evidence according to the principles of assessment and the rules of evidence, and making the assessment dec</w:t>
      </w:r>
      <w:r w:rsidRPr="000D10B4">
        <w:t>ision. It also involves recording and reviewing the completed assessment process.</w:t>
      </w:r>
    </w:p>
    <w:p w:rsidR="00000000" w:rsidRPr="000D10B4" w:rsidP="00BA4AA3">
      <w:pPr>
        <w:pStyle w:val="BodyText"/>
      </w:pPr>
      <w:r w:rsidRPr="000D10B4">
        <w:t>The unit applies to individuals who use a range of technical competencies to assess candidates who are participating in assessment remotely and interacting with teachers, pee</w:t>
      </w:r>
      <w:r w:rsidRPr="000D10B4">
        <w:t>rs and other industry professionals by means of various electronic applications and communication channels.</w:t>
      </w:r>
    </w:p>
    <w:p w:rsidR="00000000" w:rsidRPr="000D10B4" w:rsidP="00BA4AA3">
      <w:pPr>
        <w:pStyle w:val="BodyText"/>
      </w:pPr>
      <w:r w:rsidRPr="000D10B4">
        <w:t>No licensing, legislative or certification requirements apply to this unit at the time of publication.</w:t>
      </w:r>
    </w:p>
    <w:p w:rsidR="00000000" w:rsidRPr="000D10B4" w:rsidP="000D10B4">
      <w:pPr>
        <w:pStyle w:val="Heading1"/>
      </w:pPr>
      <w:bookmarkStart w:id="3" w:name="O_1234895"/>
      <w:bookmarkEnd w:id="3"/>
      <w:r w:rsidRPr="000D10B4">
        <w:t>Unit Sector</w:t>
      </w:r>
    </w:p>
    <w:p w:rsidR="00000000" w:rsidRPr="000D10B4" w:rsidP="00BA4AA3">
      <w:pPr>
        <w:pStyle w:val="BodyText"/>
      </w:pPr>
      <w:r w:rsidRPr="000D10B4">
        <w:t>Assessment</w:t>
      </w:r>
    </w:p>
    <w:p w:rsidR="00000000" w:rsidRPr="000D10B4" w:rsidP="000D10B4">
      <w:pPr>
        <w:pStyle w:val="Heading1"/>
      </w:pPr>
      <w:bookmarkStart w:id="4" w:name="O_1234896"/>
      <w:bookmarkEnd w:id="4"/>
      <w:r w:rsidRPr="000D10B4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1"/>
        <w:gridCol w:w="6889"/>
      </w:tblGrid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BodyText"/>
            </w:pPr>
            <w:r w:rsidRPr="000D10B4">
              <w:rPr>
                <w:rStyle w:val="SpecialBold"/>
              </w:rPr>
              <w:t>ELEMENT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rPr>
                <w:rStyle w:val="SpecialBold"/>
              </w:rPr>
              <w:t>PERFORMANCE CRITERIA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BodyText"/>
            </w:pPr>
            <w:r w:rsidRPr="000D10B4">
              <w:rPr>
                <w:rStyle w:val="Emphasis"/>
              </w:rPr>
              <w:t>Elements describe the essential outcomes.</w:t>
            </w:r>
          </w:p>
        </w:tc>
        <w:tc>
          <w:tcPr>
            <w:tcW w:w="68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List"/>
              <w:rPr>
                <w:lang w:val="en-NZ"/>
              </w:rPr>
            </w:pPr>
            <w:r w:rsidRPr="000D10B4">
              <w:t>1. Prepare to assess in online environment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List"/>
            </w:pPr>
            <w:r w:rsidRPr="000D10B4">
              <w:t>1.1 Review purpose and requirements of assessment against learning outcomes</w:t>
            </w:r>
          </w:p>
          <w:p w:rsidR="00000000" w:rsidRPr="000D10B4" w:rsidP="000D10B4">
            <w:pPr>
              <w:pStyle w:val="List"/>
            </w:pPr>
            <w:r w:rsidRPr="000D10B4">
              <w:t>1.2 Source and interpret plan for online assessment and confirm it meets identified need and applicable organisational policies and proce</w:t>
            </w:r>
            <w:r w:rsidRPr="000D10B4">
              <w:t>dures, and confirm with required personnel as required</w:t>
            </w:r>
          </w:p>
          <w:p w:rsidR="00000000" w:rsidRPr="000D10B4" w:rsidP="000D10B4">
            <w:pPr>
              <w:pStyle w:val="List"/>
            </w:pPr>
            <w:r w:rsidRPr="000D10B4">
              <w:t>1.3 Access information, digital resources, electronic applications and communication channels required for assessment</w:t>
            </w:r>
          </w:p>
          <w:p w:rsidR="00000000" w:rsidRPr="000D10B4" w:rsidP="000D10B4">
            <w:pPr>
              <w:pStyle w:val="List"/>
            </w:pPr>
            <w:r w:rsidRPr="000D10B4">
              <w:t>1.4 Confirm technology, digital tools and assessment conditions required to conduct</w:t>
            </w:r>
            <w:r w:rsidRPr="000D10B4">
              <w:t xml:space="preserve"> online assessment activities</w:t>
            </w:r>
          </w:p>
          <w:p w:rsidR="00000000" w:rsidRPr="000D10B4" w:rsidP="000D10B4">
            <w:pPr>
              <w:pStyle w:val="List"/>
            </w:pPr>
            <w:r w:rsidRPr="000D10B4">
              <w:t>1.5 Ensure candidate/s have clear understanding of technology requirements for assessment, and where required explain, discuss and agree on details of planned online assessment and candidate’s digital needs</w:t>
            </w:r>
          </w:p>
          <w:p w:rsidR="00000000" w:rsidP="000D10B4">
            <w:pPr>
              <w:pStyle w:val="List"/>
              <w:rPr>
                <w:lang w:val="en-NZ"/>
              </w:rPr>
            </w:pPr>
            <w:r w:rsidRPr="000D10B4">
              <w:t>1.6 Identify and or</w:t>
            </w:r>
            <w:r w:rsidRPr="000D10B4">
              <w:t>ganise required support for foundation skill, assessment and technical needs within scope of own role; and access specialist support where required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List"/>
              <w:rPr>
                <w:lang w:val="en-NZ"/>
              </w:rPr>
            </w:pPr>
            <w:r w:rsidRPr="000D10B4">
              <w:t>2. Administer online assessment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List"/>
            </w:pPr>
            <w:r w:rsidRPr="000D10B4">
              <w:t>2.1 Confirm that authentication of candidate identity and security requirements are in place according to plan</w:t>
            </w:r>
          </w:p>
          <w:p w:rsidR="00000000" w:rsidRPr="000D10B4" w:rsidP="000D10B4">
            <w:pPr>
              <w:pStyle w:val="List"/>
            </w:pPr>
            <w:r w:rsidRPr="000D10B4">
              <w:t>2.2 Progressively gather and record authentic evidence using required methods and tools and according to plan, organisational policies and proced</w:t>
            </w:r>
            <w:r w:rsidRPr="000D10B4">
              <w:t>ures, and regulatory requirements</w:t>
            </w:r>
          </w:p>
          <w:p w:rsidR="00000000" w:rsidRPr="000D10B4" w:rsidP="000D10B4">
            <w:pPr>
              <w:pStyle w:val="List"/>
            </w:pPr>
            <w:r w:rsidRPr="000D10B4">
              <w:t>2.3 Troubleshoot any technological challenges or issues that arise within scope of own role, and escalate where required</w:t>
            </w:r>
          </w:p>
          <w:p w:rsidR="00000000" w:rsidRPr="000D10B4" w:rsidP="000D10B4">
            <w:pPr>
              <w:pStyle w:val="List"/>
            </w:pPr>
            <w:r w:rsidRPr="000D10B4">
              <w:t>2.4 Make necessary and reasonable adjustments to assessment process in relation to any candidate supp</w:t>
            </w:r>
            <w:r w:rsidRPr="000D10B4">
              <w:t>ort needs</w:t>
            </w:r>
          </w:p>
          <w:p w:rsidR="00000000" w:rsidP="000D10B4">
            <w:pPr>
              <w:pStyle w:val="List"/>
              <w:rPr>
                <w:lang w:val="en-NZ"/>
              </w:rPr>
            </w:pPr>
            <w:r w:rsidRPr="000D10B4">
              <w:t xml:space="preserve">2.5 Facilitate two-way communication with candidate/s being assessed as required and according to regulatory requirements 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List"/>
              <w:rPr>
                <w:lang w:val="en-NZ"/>
              </w:rPr>
            </w:pPr>
            <w:r w:rsidRPr="000D10B4">
              <w:t>3. Make assessment decision of evidence submitted online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List"/>
            </w:pPr>
            <w:r w:rsidRPr="000D10B4">
              <w:t>3.1 Review collected evidence and confirm it meets rules of evide</w:t>
            </w:r>
            <w:r w:rsidRPr="000D10B4">
              <w:t>nce</w:t>
            </w:r>
          </w:p>
          <w:p w:rsidR="00000000" w:rsidRPr="000D10B4" w:rsidP="000D10B4">
            <w:pPr>
              <w:pStyle w:val="List"/>
            </w:pPr>
            <w:r w:rsidRPr="000D10B4">
              <w:t>3.2 Make and record assessment decision based on collected evidence and according to principles of assessment and organisational policies and procedures</w:t>
            </w:r>
          </w:p>
          <w:p w:rsidR="00000000" w:rsidRPr="000D10B4" w:rsidP="000D10B4">
            <w:pPr>
              <w:pStyle w:val="List"/>
            </w:pPr>
            <w:r w:rsidRPr="000D10B4">
              <w:t xml:space="preserve">3.3 Inform required parties of assessment decision, or confirm decision notification, according to </w:t>
            </w:r>
            <w:r w:rsidRPr="000D10B4">
              <w:t>organisational policies and procedures, and regulatory requirements</w:t>
            </w:r>
          </w:p>
          <w:p w:rsidR="00000000" w:rsidP="000D10B4">
            <w:pPr>
              <w:pStyle w:val="List"/>
              <w:rPr>
                <w:lang w:val="en-NZ"/>
              </w:rPr>
            </w:pPr>
            <w:r w:rsidRPr="000D10B4">
              <w:t>3.4 Facilitate clear and constructive two-way feedback with candidate/s regarding assessment process and decision, and clearly document any required follow-up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List"/>
              <w:rPr>
                <w:lang w:val="en-NZ"/>
              </w:rPr>
            </w:pPr>
            <w:r w:rsidRPr="000D10B4">
              <w:t>4. Finalise online assessmen</w:t>
            </w:r>
            <w:r w:rsidRPr="000D10B4">
              <w:t>t process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List"/>
            </w:pPr>
            <w:r w:rsidRPr="000D10B4">
              <w:t>4.1 Record and store assessment outcomes according to online assessment system, organisational policies and procedures, and regulatory requirements</w:t>
            </w:r>
          </w:p>
          <w:p w:rsidR="00000000" w:rsidRPr="000D10B4" w:rsidP="000D10B4">
            <w:pPr>
              <w:pStyle w:val="List"/>
            </w:pPr>
            <w:r w:rsidRPr="000D10B4">
              <w:t>4.2 Review online assessment process and seek feedback from candidate/s and required personnel, re</w:t>
            </w:r>
            <w:r w:rsidRPr="000D10B4">
              <w:t>cording any relevant technological challenges or issues</w:t>
            </w:r>
          </w:p>
          <w:p w:rsidR="00000000" w:rsidRPr="000D10B4" w:rsidP="000D10B4">
            <w:pPr>
              <w:pStyle w:val="List"/>
            </w:pPr>
            <w:r w:rsidRPr="000D10B4">
              <w:t>4.3 Identify opportunities for future improvements and make any necessary adjustments for future assessment delivery or advise required personnel as necessary</w:t>
            </w:r>
          </w:p>
        </w:tc>
      </w:tr>
    </w:tbl>
    <w:p w:rsidR="00000000" w:rsidRPr="000D10B4" w:rsidP="000D10B4">
      <w:pPr>
        <w:pStyle w:val="BodyText"/>
      </w:pPr>
    </w:p>
    <w:p w:rsidR="00000000" w:rsidRPr="000D10B4" w:rsidP="000D10B4">
      <w:pPr>
        <w:pStyle w:val="AllowPageBreak"/>
      </w:pPr>
    </w:p>
    <w:p w:rsidR="00000000" w:rsidRPr="000D10B4" w:rsidP="000D10B4">
      <w:pPr>
        <w:pStyle w:val="Heading1"/>
      </w:pPr>
      <w:bookmarkStart w:id="5" w:name="O_1234897"/>
      <w:bookmarkEnd w:id="5"/>
      <w:r w:rsidRPr="000D10B4">
        <w:t>Foundation Skills</w:t>
      </w:r>
    </w:p>
    <w:p w:rsidR="00000000" w:rsidRPr="00BA4AA3" w:rsidP="00BA4AA3">
      <w:pPr>
        <w:pStyle w:val="BodyText"/>
        <w:rPr>
          <w:i/>
        </w:rPr>
      </w:pPr>
      <w:r w:rsidRPr="00BA4AA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8"/>
        <w:gridCol w:w="7962"/>
      </w:tblGrid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  <w:tblHeader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BodyText"/>
            </w:pPr>
            <w:r w:rsidRPr="000D10B4">
              <w:rPr>
                <w:rStyle w:val="SpecialBold"/>
              </w:rPr>
              <w:t>Skill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rPr>
                <w:rStyle w:val="SpecialBold"/>
              </w:rPr>
              <w:t>Description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t>Learning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ListBullet"/>
              <w:rPr>
                <w:lang w:val="en-NZ"/>
              </w:rPr>
            </w:pPr>
            <w:r w:rsidRPr="000D10B4">
              <w:t>Develops strategies to improve own skills and knowledge in online a</w:t>
            </w:r>
            <w:r w:rsidRPr="000D10B4">
              <w:t>ssessment and the use of required technology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t>Numeracy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ListBullet"/>
              <w:rPr>
                <w:lang w:val="en-NZ"/>
              </w:rPr>
            </w:pPr>
            <w:r w:rsidRPr="000D10B4">
              <w:t>Analyses information relating to candidate assessment outcomes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t>Reading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ListBullet"/>
              <w:rPr>
                <w:lang w:val="en-NZ"/>
              </w:rPr>
            </w:pPr>
            <w:r w:rsidRPr="000D10B4">
              <w:t>Interprets a range of information relating to online assessment process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t>Writing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ListBullet"/>
            </w:pPr>
            <w:r w:rsidRPr="000D10B4">
              <w:t>Creates a range of formal and informal, and at times complex, texts in a digital format that relate to assessment process and facilitate feedback</w:t>
            </w:r>
          </w:p>
          <w:p w:rsidR="00000000" w:rsidP="000D10B4">
            <w:pPr>
              <w:pStyle w:val="ListBullet"/>
              <w:rPr>
                <w:lang w:val="en-NZ"/>
              </w:rPr>
            </w:pPr>
            <w:r w:rsidRPr="000D10B4">
              <w:t>Maintains digital records of assessment outcomes and reports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t>Initiative and enterprise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ListBullet"/>
            </w:pPr>
            <w:r w:rsidRPr="000D10B4">
              <w:t xml:space="preserve">Identifies, confirms </w:t>
            </w:r>
            <w:r w:rsidRPr="000D10B4">
              <w:t>and takes responsibility for adhering to regulatory and ethical requirements associated with online assessment process</w:t>
            </w:r>
          </w:p>
          <w:p w:rsidR="00000000" w:rsidP="000D10B4">
            <w:pPr>
              <w:pStyle w:val="ListBullet"/>
              <w:rPr>
                <w:lang w:val="en-NZ"/>
              </w:rPr>
            </w:pPr>
            <w:r w:rsidRPr="000D10B4">
              <w:t>Interacts effectively with candidates to build rapport and enable two-way feedback that supports the online assessment process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t xml:space="preserve">Planning and organising 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ListBullet"/>
              <w:rPr>
                <w:lang w:val="en-NZ"/>
              </w:rPr>
            </w:pPr>
            <w:r w:rsidRPr="000D10B4">
              <w:t>Organises work according to specific requirements taking responsibility within scope of own role for decisions regarding the online assessment</w:t>
            </w:r>
          </w:p>
        </w:tc>
      </w:tr>
      <w:tr w:rsidTr="000D10B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t>Digital literacy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ListBullet"/>
            </w:pPr>
            <w:r w:rsidRPr="000D10B4">
              <w:t>Uses main features and functions of digital tools and electronic app</w:t>
            </w:r>
            <w:r w:rsidRPr="000D10B4">
              <w:t>lications in a range of familiar and some unfamiliar contexts</w:t>
            </w:r>
          </w:p>
        </w:tc>
      </w:tr>
    </w:tbl>
    <w:p w:rsidR="00000000" w:rsidRPr="000D10B4" w:rsidP="000D10B4">
      <w:pPr>
        <w:pStyle w:val="BodyText"/>
      </w:pPr>
    </w:p>
    <w:p w:rsidR="00000000" w:rsidRPr="000D10B4" w:rsidP="000D10B4">
      <w:pPr>
        <w:pStyle w:val="AllowPageBreak"/>
      </w:pPr>
    </w:p>
    <w:p w:rsidR="00000000" w:rsidRPr="000D10B4" w:rsidP="000D10B4">
      <w:pPr>
        <w:pStyle w:val="Heading1"/>
      </w:pPr>
      <w:bookmarkStart w:id="6" w:name="O_1234899"/>
      <w:bookmarkEnd w:id="6"/>
      <w:r w:rsidRPr="000D10B4">
        <w:t>Unit Mapping Information</w:t>
      </w:r>
    </w:p>
    <w:p w:rsidR="00000000" w:rsidRPr="000D10B4" w:rsidP="00BA4AA3">
      <w:pPr>
        <w:pStyle w:val="BodyText"/>
      </w:pPr>
      <w:r w:rsidRPr="000D10B4">
        <w:t>No equivalent unit. Newly created unit.</w:t>
      </w:r>
    </w:p>
    <w:p w:rsidR="00000000" w:rsidRPr="000D10B4" w:rsidP="000D10B4">
      <w:pPr>
        <w:pStyle w:val="Heading1"/>
      </w:pPr>
      <w:bookmarkStart w:id="7" w:name="O_1234906"/>
      <w:bookmarkEnd w:id="7"/>
      <w:r w:rsidRPr="000D10B4">
        <w:t>Links</w:t>
      </w:r>
    </w:p>
    <w:p w:rsidR="00000000" w:rsidRPr="000D10B4" w:rsidP="00BA4AA3">
      <w:pPr>
        <w:pStyle w:val="BodyText"/>
      </w:pPr>
      <w:r w:rsidRPr="000D10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D1EE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D10B4" w:rsidP="00BA4AA3">
      <w:pPr>
        <w:pStyle w:val="BodyText"/>
        <w:sectPr w:rsidSect="000D10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10B4" w:rsidP="000D10B4">
      <w:pPr>
        <w:pStyle w:val="SuperHeading"/>
      </w:pPr>
      <w:r w:rsidRPr="000D10B4">
        <w:t>Assessment Requirements for TAEASS404 Assess competence in an onl</w:t>
      </w:r>
      <w:r w:rsidRPr="000D10B4">
        <w:t>ine environment</w:t>
      </w:r>
    </w:p>
    <w:p w:rsidR="00000000" w:rsidRPr="000D10B4" w:rsidP="000D10B4">
      <w:pPr>
        <w:pStyle w:val="Heading1"/>
      </w:pPr>
      <w:bookmarkStart w:id="8" w:name="O_1234901"/>
      <w:bookmarkEnd w:id="8"/>
      <w:r w:rsidRPr="000D10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D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BodyText"/>
            </w:pPr>
            <w:r w:rsidRPr="000D10B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rPr>
                <w:rStyle w:val="SpecialBold"/>
              </w:rPr>
              <w:t>Comments</w:t>
            </w:r>
          </w:p>
        </w:tc>
      </w:tr>
      <w:tr w:rsidTr="000D1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0B4">
            <w:pPr>
              <w:pStyle w:val="BodyText"/>
              <w:rPr>
                <w:lang w:val="en-NZ"/>
              </w:rPr>
            </w:pPr>
            <w:r w:rsidRPr="000D10B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0B4" w:rsidP="000D10B4">
            <w:pPr>
              <w:pStyle w:val="BodyText"/>
            </w:pPr>
            <w:r w:rsidRPr="000D10B4">
              <w:t>This version first released with the TAE Training and Education Training Package Version 4.0.</w:t>
            </w:r>
          </w:p>
          <w:p w:rsidR="00000000" w:rsidRPr="000D10B4" w:rsidP="000D10B4">
            <w:pPr>
              <w:pStyle w:val="BodyText"/>
            </w:pPr>
            <w:r w:rsidRPr="000D10B4">
              <w:t>Newly created unit.</w:t>
            </w:r>
          </w:p>
        </w:tc>
      </w:tr>
    </w:tbl>
    <w:p w:rsidR="00000000" w:rsidRPr="000D10B4" w:rsidP="000D10B4">
      <w:pPr>
        <w:pStyle w:val="BodyText"/>
      </w:pPr>
    </w:p>
    <w:p w:rsidR="00000000" w:rsidRPr="000D10B4" w:rsidP="000D10B4">
      <w:pPr>
        <w:pStyle w:val="AllowPageBreak"/>
      </w:pPr>
    </w:p>
    <w:p w:rsidR="00000000" w:rsidRPr="000D10B4" w:rsidP="000D10B4">
      <w:pPr>
        <w:pStyle w:val="Heading1"/>
      </w:pPr>
      <w:bookmarkStart w:id="9" w:name="O_1234902"/>
      <w:bookmarkEnd w:id="9"/>
      <w:r w:rsidRPr="000D10B4">
        <w:t>Performance Evidence</w:t>
      </w:r>
    </w:p>
    <w:p w:rsidR="00000000" w:rsidRPr="000D10B4" w:rsidP="00BA4AA3">
      <w:pPr>
        <w:pStyle w:val="BodyText"/>
      </w:pPr>
      <w:r w:rsidRPr="000D10B4">
        <w:t>The candidate must demonstrate the ability to complete the tasks outlined in the elements, performance criteria and foundation skills of this unit, including evidence of the ability to:</w:t>
      </w:r>
    </w:p>
    <w:p w:rsidR="00000000" w:rsidRPr="000D10B4" w:rsidP="000D10B4">
      <w:pPr>
        <w:pStyle w:val="ListBullet"/>
      </w:pPr>
      <w:r w:rsidRPr="000D10B4">
        <w:t>conduct 2 online assessment processes against at least 1 entire or pa</w:t>
      </w:r>
      <w:r w:rsidRPr="000D10B4">
        <w:t>rtial unit of competency from a nationally recognised training package or accredited course:</w:t>
      </w:r>
    </w:p>
    <w:p w:rsidR="00000000" w:rsidRPr="000D10B4" w:rsidP="000D10B4">
      <w:pPr>
        <w:pStyle w:val="ListBullet"/>
      </w:pPr>
      <w:r w:rsidRPr="000D10B4">
        <w:t>1 process being asynchronous, for at least 3 candidates</w:t>
      </w:r>
    </w:p>
    <w:p w:rsidR="00000000" w:rsidRPr="000D10B4" w:rsidP="000D10B4">
      <w:pPr>
        <w:pStyle w:val="ListBullet"/>
      </w:pPr>
      <w:r w:rsidRPr="000D10B4">
        <w:t>1 process being synchronous, for at least 3 candidates attending an online assessment session at the same time</w:t>
      </w:r>
    </w:p>
    <w:p w:rsidR="00000000" w:rsidRPr="000D10B4" w:rsidP="000D10B4">
      <w:pPr>
        <w:pStyle w:val="ListBullet"/>
      </w:pPr>
      <w:r w:rsidRPr="000D10B4">
        <w:t>review above online assessment processes and identify opportunities for improvement.</w:t>
      </w:r>
    </w:p>
    <w:p w:rsidR="00000000" w:rsidRPr="000D10B4" w:rsidP="000D10B4">
      <w:pPr>
        <w:pStyle w:val="BodyText"/>
      </w:pPr>
    </w:p>
    <w:p w:rsidR="00000000" w:rsidRPr="000D10B4" w:rsidP="00BA4AA3">
      <w:pPr>
        <w:pStyle w:val="BodyText"/>
      </w:pPr>
      <w:r w:rsidRPr="000D10B4">
        <w:t>In the course of the above, the candidate must:</w:t>
      </w:r>
    </w:p>
    <w:p w:rsidR="00000000" w:rsidRPr="000D10B4" w:rsidP="000D10B4">
      <w:pPr>
        <w:pStyle w:val="ListBullet"/>
      </w:pPr>
      <w:r w:rsidRPr="000D10B4">
        <w:t>provide cl</w:t>
      </w:r>
      <w:r w:rsidRPr="000D10B4">
        <w:t>ear instructions of the assessment process to each candidate, including in relation to technology requirements</w:t>
      </w:r>
    </w:p>
    <w:p w:rsidR="00000000" w:rsidRPr="000D10B4" w:rsidP="000D10B4">
      <w:pPr>
        <w:pStyle w:val="ListBullet"/>
      </w:pPr>
      <w:r w:rsidRPr="000D10B4">
        <w:t>conduct assessment process in compliance with the principles of assessment, rules of evidence, organisational policies and procedures, and regula</w:t>
      </w:r>
      <w:r w:rsidRPr="000D10B4">
        <w:t>tory requirements</w:t>
      </w:r>
    </w:p>
    <w:p w:rsidR="00000000" w:rsidRPr="000D10B4" w:rsidP="000D10B4">
      <w:pPr>
        <w:pStyle w:val="ListBullet"/>
      </w:pPr>
      <w:r w:rsidRPr="000D10B4">
        <w:t>ensure that online assessment activities and digital tools used in the assessment process reflect training requirements, assessment conditions, industry context, and candidate needs</w:t>
      </w:r>
    </w:p>
    <w:p w:rsidR="00000000" w:rsidRPr="000D10B4" w:rsidP="000D10B4">
      <w:pPr>
        <w:pStyle w:val="ListBullet"/>
      </w:pPr>
      <w:r w:rsidRPr="000D10B4">
        <w:t>review evidence submitted online and make assessment dec</w:t>
      </w:r>
      <w:r w:rsidRPr="000D10B4">
        <w:t>isions</w:t>
      </w:r>
    </w:p>
    <w:p w:rsidR="00000000" w:rsidRPr="000D10B4" w:rsidP="000D10B4">
      <w:pPr>
        <w:pStyle w:val="ListBullet"/>
      </w:pPr>
      <w:r w:rsidRPr="000D10B4">
        <w:t>communicate assessment decisions to candidates in relation to their assessment completion, seeking and providing feedback electronically on at least one occasion</w:t>
      </w:r>
    </w:p>
    <w:p w:rsidR="00000000" w:rsidRPr="000D10B4" w:rsidP="000D10B4">
      <w:pPr>
        <w:pStyle w:val="ListBullet"/>
      </w:pPr>
      <w:r w:rsidRPr="000D10B4">
        <w:t>ensure required records of assessments, candidate data and assessment outcomes are main</w:t>
      </w:r>
      <w:r w:rsidRPr="000D10B4">
        <w:t>tained according to online assessment system and organisational, regulatory and ethical requirements.</w:t>
      </w:r>
    </w:p>
    <w:p w:rsidR="00000000" w:rsidRPr="000D10B4" w:rsidP="000D10B4">
      <w:pPr>
        <w:pStyle w:val="AllowPageBreak"/>
      </w:pPr>
    </w:p>
    <w:p w:rsidR="00000000" w:rsidRPr="000D10B4" w:rsidP="000D10B4">
      <w:pPr>
        <w:pStyle w:val="Heading1"/>
      </w:pPr>
      <w:bookmarkStart w:id="10" w:name="O_1234903"/>
      <w:bookmarkEnd w:id="10"/>
      <w:r w:rsidRPr="000D10B4">
        <w:t>Knowledge Evidence</w:t>
      </w:r>
    </w:p>
    <w:p w:rsidR="00000000" w:rsidRPr="000D10B4" w:rsidP="00BA4AA3">
      <w:pPr>
        <w:pStyle w:val="BodyText"/>
      </w:pPr>
      <w:r w:rsidRPr="000D10B4">
        <w:t>The candidate must be able to demonstrate knowledge to complete the tasks outlined in the elements, performance crit</w:t>
      </w:r>
      <w:r w:rsidRPr="000D10B4">
        <w:t xml:space="preserve">eria and foundation skills of this unit, including knowledge of: </w:t>
      </w:r>
    </w:p>
    <w:p w:rsidR="00000000" w:rsidRPr="000D10B4" w:rsidP="000D10B4">
      <w:pPr>
        <w:pStyle w:val="ListBullet"/>
      </w:pPr>
      <w:r w:rsidRPr="000D10B4">
        <w:t>regulatory requirements relating to online assessments described in the performance evidence, including:</w:t>
      </w:r>
    </w:p>
    <w:p w:rsidR="00000000" w:rsidRPr="000D10B4" w:rsidP="000D10B4">
      <w:pPr>
        <w:pStyle w:val="ListBullet2"/>
      </w:pPr>
      <w:r w:rsidRPr="000D10B4">
        <w:t>principles of assessment and rules of evidence</w:t>
      </w:r>
    </w:p>
    <w:p w:rsidR="00000000" w:rsidRPr="000D10B4" w:rsidP="000D10B4">
      <w:pPr>
        <w:pStyle w:val="ListBullet2"/>
      </w:pPr>
      <w:r w:rsidRPr="000D10B4">
        <w:t>ethical, privacy and confidentiality requirements associated with online assessment context and process</w:t>
      </w:r>
    </w:p>
    <w:p w:rsidR="00000000" w:rsidRPr="000D10B4" w:rsidP="000D10B4">
      <w:pPr>
        <w:pStyle w:val="ListBullet"/>
      </w:pPr>
      <w:r w:rsidRPr="000D10B4">
        <w:t>organisational policies and procedures relating to online assessment, including for:</w:t>
      </w:r>
    </w:p>
    <w:p w:rsidR="00000000" w:rsidRPr="000D10B4" w:rsidP="000D10B4">
      <w:pPr>
        <w:pStyle w:val="ListBullet2"/>
      </w:pPr>
      <w:r w:rsidRPr="000D10B4">
        <w:t>timely, accurate and sufficient records of outcomes and data</w:t>
      </w:r>
    </w:p>
    <w:p w:rsidR="00000000" w:rsidRPr="000D10B4" w:rsidP="000D10B4">
      <w:pPr>
        <w:pStyle w:val="ListBullet2"/>
      </w:pPr>
      <w:r w:rsidRPr="000D10B4">
        <w:t>addr</w:t>
      </w:r>
      <w:r w:rsidRPr="000D10B4">
        <w:t>essing technological challenges or difficulties that arise during online assessment</w:t>
      </w:r>
    </w:p>
    <w:p w:rsidR="00000000" w:rsidRPr="000D10B4" w:rsidP="000D10B4">
      <w:pPr>
        <w:pStyle w:val="ListBullet2"/>
      </w:pPr>
      <w:r w:rsidRPr="000D10B4">
        <w:t xml:space="preserve">candidate support requirements, including language, literacy, numeracy and digital (LLND) needs </w:t>
      </w:r>
      <w:r w:rsidRPr="000D10B4">
        <w:t>and access to relevant technologies</w:t>
      </w:r>
    </w:p>
    <w:p w:rsidR="00000000" w:rsidRPr="000D10B4" w:rsidP="000D10B4">
      <w:pPr>
        <w:pStyle w:val="ListBullet"/>
      </w:pPr>
      <w:r w:rsidRPr="000D10B4">
        <w:t>key features of plan for online assessm</w:t>
      </w:r>
      <w:r w:rsidRPr="000D10B4">
        <w:t>ent, including:</w:t>
      </w:r>
    </w:p>
    <w:p w:rsidR="00000000" w:rsidRPr="000D10B4" w:rsidP="000D10B4">
      <w:pPr>
        <w:pStyle w:val="ListBullet2"/>
      </w:pPr>
      <w:r w:rsidRPr="000D10B4">
        <w:t>instructions and information that support valid and accessible online assessments</w:t>
      </w:r>
    </w:p>
    <w:p w:rsidR="00000000" w:rsidRPr="000D10B4" w:rsidP="000D10B4">
      <w:pPr>
        <w:pStyle w:val="ListBullet2"/>
      </w:pPr>
      <w:r w:rsidRPr="000D10B4">
        <w:t>assessment activities and digital tools that address assessment requirements of unit and provide a safe and inclusive environment for candidates</w:t>
      </w:r>
    </w:p>
    <w:p w:rsidR="00000000" w:rsidRPr="000D10B4" w:rsidP="000D10B4">
      <w:pPr>
        <w:pStyle w:val="ListBullet2"/>
      </w:pPr>
      <w:r w:rsidRPr="000D10B4">
        <w:t>security pri</w:t>
      </w:r>
      <w:r w:rsidRPr="000D10B4">
        <w:t>nciples and procedures that apply to assessment environments, including authenticating candidate identity and supervising assessments, and required associated software</w:t>
      </w:r>
    </w:p>
    <w:p w:rsidR="00000000" w:rsidRPr="000D10B4" w:rsidP="000D10B4">
      <w:pPr>
        <w:pStyle w:val="ListBullet2"/>
      </w:pPr>
      <w:r w:rsidRPr="000D10B4">
        <w:t>methods and tools to record and measure candidate performance and knowledge</w:t>
      </w:r>
    </w:p>
    <w:p w:rsidR="00000000" w:rsidRPr="000D10B4" w:rsidP="000D10B4">
      <w:pPr>
        <w:pStyle w:val="ListBullet2"/>
      </w:pPr>
      <w:r w:rsidRPr="000D10B4">
        <w:t>expected sta</w:t>
      </w:r>
      <w:r w:rsidRPr="000D10B4">
        <w:t>ndards of candidate conduct</w:t>
      </w:r>
    </w:p>
    <w:p w:rsidR="00000000" w:rsidRPr="000D10B4" w:rsidP="000D10B4">
      <w:pPr>
        <w:pStyle w:val="ListBullet2"/>
      </w:pPr>
      <w:r w:rsidRPr="000D10B4">
        <w:t>formats of evidence suitable for determining competence</w:t>
      </w:r>
    </w:p>
    <w:p w:rsidR="00000000" w:rsidRPr="000D10B4" w:rsidP="000D10B4">
      <w:pPr>
        <w:pStyle w:val="ListBullet"/>
      </w:pPr>
      <w:r w:rsidRPr="000D10B4">
        <w:t>strategies and processes for identifying and organising specialist support for candidates, including support relating to:</w:t>
      </w:r>
    </w:p>
    <w:p w:rsidR="00000000" w:rsidRPr="000D10B4" w:rsidP="000D10B4">
      <w:pPr>
        <w:pStyle w:val="ListBullet2"/>
      </w:pPr>
      <w:r w:rsidRPr="000D10B4">
        <w:t>foundation skills, including language, literacy, numeracy, digital and employment skills</w:t>
      </w:r>
    </w:p>
    <w:p w:rsidR="00000000" w:rsidRPr="000D10B4" w:rsidP="000D10B4">
      <w:pPr>
        <w:pStyle w:val="ListBullet2"/>
      </w:pPr>
      <w:r w:rsidRPr="000D10B4">
        <w:t>technical needs, including software and hardware</w:t>
      </w:r>
    </w:p>
    <w:p w:rsidR="00000000" w:rsidRPr="000D10B4" w:rsidP="000D10B4">
      <w:pPr>
        <w:pStyle w:val="ListBullet"/>
      </w:pPr>
      <w:r w:rsidRPr="000D10B4">
        <w:t>key features and functions of technology, tools and digital resources to be used in online assessment, including of:</w:t>
      </w:r>
    </w:p>
    <w:p w:rsidR="00000000" w:rsidRPr="000D10B4" w:rsidP="000D10B4">
      <w:pPr>
        <w:pStyle w:val="ListBullet2"/>
      </w:pPr>
      <w:r w:rsidRPr="000D10B4">
        <w:t>learning management system (LMS) and/or communication channel</w:t>
      </w:r>
    </w:p>
    <w:p w:rsidR="00000000" w:rsidRPr="000D10B4" w:rsidP="000D10B4">
      <w:pPr>
        <w:pStyle w:val="ListBullet2"/>
      </w:pPr>
      <w:r w:rsidRPr="000D10B4">
        <w:t>electronic applications</w:t>
      </w:r>
    </w:p>
    <w:p w:rsidR="00000000" w:rsidRPr="000D10B4" w:rsidP="000D10B4">
      <w:pPr>
        <w:pStyle w:val="ListBullet2"/>
      </w:pPr>
      <w:r w:rsidRPr="000D10B4">
        <w:t>hardware and digital tools</w:t>
      </w:r>
    </w:p>
    <w:p w:rsidR="00000000" w:rsidRPr="000D10B4" w:rsidP="000D10B4">
      <w:pPr>
        <w:pStyle w:val="ListBullet"/>
      </w:pPr>
      <w:r w:rsidRPr="000D10B4">
        <w:t>practices and methods that promote safe and inclusive online assessment</w:t>
      </w:r>
    </w:p>
    <w:p w:rsidR="00000000" w:rsidRPr="000D10B4" w:rsidP="000D10B4">
      <w:pPr>
        <w:pStyle w:val="ListBullet"/>
      </w:pPr>
      <w:r w:rsidRPr="000D10B4">
        <w:t>challenges and risks of conducting assessment in an online environmen</w:t>
      </w:r>
      <w:r w:rsidRPr="000D10B4">
        <w:t>t, including cyber security risks and authentication of identity</w:t>
      </w:r>
    </w:p>
    <w:p w:rsidR="00000000" w:rsidRPr="000D10B4" w:rsidP="000D10B4">
      <w:pPr>
        <w:pStyle w:val="ListBullet"/>
      </w:pPr>
      <w:r w:rsidRPr="000D10B4">
        <w:t>work health and safety (WHS) requirements relating to own role.</w:t>
      </w:r>
    </w:p>
    <w:p w:rsidR="00000000" w:rsidRPr="000D10B4" w:rsidP="000D10B4">
      <w:pPr>
        <w:pStyle w:val="AllowPageBreak"/>
      </w:pPr>
    </w:p>
    <w:p w:rsidR="00000000" w:rsidRPr="000D10B4" w:rsidP="000D10B4">
      <w:pPr>
        <w:pStyle w:val="Heading1"/>
      </w:pPr>
      <w:bookmarkStart w:id="11" w:name="O_1234904"/>
      <w:bookmarkEnd w:id="11"/>
      <w:r w:rsidRPr="000D10B4">
        <w:t>Assessment Conditions</w:t>
      </w:r>
    </w:p>
    <w:p w:rsidR="00000000" w:rsidRPr="000D10B4" w:rsidP="00BA4AA3">
      <w:pPr>
        <w:pStyle w:val="BodyText"/>
      </w:pPr>
      <w:r w:rsidRPr="000D10B4">
        <w:t>Skills in this unit must be demonstrated in a real or simulated online assessment envi</w:t>
      </w:r>
      <w:r w:rsidRPr="000D10B4">
        <w:t>ronment where the conditions require use of electronic applications and communication channels that facilitate the online assessment. Evidence gathered for assessment may include that collected in real time or via a submitted recording.</w:t>
      </w:r>
    </w:p>
    <w:p w:rsidR="00000000" w:rsidRPr="000D10B4" w:rsidP="00BA4AA3">
      <w:pPr>
        <w:pStyle w:val="BodyText"/>
      </w:pPr>
      <w:r w:rsidRPr="000D10B4">
        <w:t>This includes access to:</w:t>
      </w:r>
    </w:p>
    <w:p w:rsidR="00000000" w:rsidRPr="000D10B4" w:rsidP="000D10B4">
      <w:pPr>
        <w:pStyle w:val="ListBullet"/>
      </w:pPr>
      <w:r w:rsidRPr="000D10B4">
        <w:t>candidates in an online assessment context</w:t>
      </w:r>
    </w:p>
    <w:p w:rsidR="00000000" w:rsidRPr="000D10B4" w:rsidP="000D10B4">
      <w:pPr>
        <w:pStyle w:val="ListBullet"/>
      </w:pPr>
      <w:r w:rsidRPr="000D10B4">
        <w:t>required internet connection and technology infrastructure</w:t>
      </w:r>
    </w:p>
    <w:p w:rsidR="00000000" w:rsidRPr="000D10B4" w:rsidP="000D10B4">
      <w:pPr>
        <w:pStyle w:val="ListBullet"/>
      </w:pPr>
      <w:r w:rsidRPr="000D10B4">
        <w:t>required software and hardware, including digital tools and online resources and materials.</w:t>
      </w:r>
    </w:p>
    <w:p w:rsidR="00000000" w:rsidRPr="000D10B4" w:rsidP="00BA4AA3">
      <w:pPr>
        <w:pStyle w:val="BodyText"/>
      </w:pPr>
      <w:r w:rsidRPr="000D10B4">
        <w:t xml:space="preserve">Assessors of this unit must satisfy </w:t>
      </w:r>
      <w:r w:rsidRPr="000D10B4">
        <w:t>the requirements for assessors in applicable vocational education and training legislation, frameworks and/or standards.</w:t>
      </w:r>
    </w:p>
    <w:p w:rsidR="00000000" w:rsidRPr="000D10B4" w:rsidP="000D10B4">
      <w:pPr>
        <w:pStyle w:val="Heading1"/>
      </w:pPr>
      <w:bookmarkStart w:id="12" w:name="O_1234907"/>
      <w:bookmarkEnd w:id="12"/>
      <w:r w:rsidRPr="000D10B4">
        <w:t>Links</w:t>
      </w:r>
    </w:p>
    <w:p w:rsidR="00000000" w:rsidRPr="000D10B4" w:rsidP="00BA4AA3">
      <w:pPr>
        <w:pStyle w:val="BodyText"/>
      </w:pPr>
      <w:r w:rsidRPr="000D10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D1EE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D10B4" w:rsidP="000D10B4"/>
    <w:sectPr w:rsidSect="000D10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B4" w:rsidRPr="00BA4AA3" w:rsidP="00BA4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A3" w:rsidP="000D1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4AA3" w:rsidP="000D1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A4AA3" w:rsidP="000D10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B4" w:rsidP="000D1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4AA3">
      <w:t>Approved</w:t>
    </w:r>
    <w:r w:rsidR="00BA4A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4A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4AA3">
      <w:rPr>
        <w:noProof/>
      </w:rPr>
      <w:t>5</w:t>
    </w:r>
    <w:r>
      <w:rPr>
        <w:noProof/>
      </w:rPr>
      <w:fldChar w:fldCharType="end"/>
    </w:r>
  </w:p>
  <w:p w:rsidR="000D10B4" w:rsidP="000D1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4A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4AA3">
      <w:t>DEWR</w:t>
    </w:r>
    <w:r w:rsidR="00BA4AA3">
      <w:fldChar w:fldCharType="end"/>
    </w:r>
  </w:p>
  <w:p w:rsidR="000D10B4" w:rsidP="000D1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0B4" w:rsidRPr="00BA4AA3" w:rsidP="00BA4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A3" w:rsidRPr="002D2AF8" w:rsidP="000D1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TAEASS404 Assess competence in an online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4AA3" w:rsidP="000D10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0B4" w:rsidRPr="002D2AF8" w:rsidP="000D1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4AA3">
      <w:t>TAEASS404 Assess competence in an online environment</w:t>
    </w:r>
    <w:r w:rsidR="00BA4A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4AA3">
      <w:rPr>
        <w:noProof/>
      </w:rPr>
      <w:t>2 March 2025</w:t>
    </w:r>
    <w:r>
      <w:fldChar w:fldCharType="end"/>
    </w:r>
  </w:p>
  <w:p w:rsidR="000D10B4" w:rsidP="000D1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9EF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BC3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045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0B4"/>
  </w:style>
  <w:style w:type="character" w:customStyle="1" w:styleId="Heading1Char">
    <w:name w:val="Heading 1 Char"/>
    <w:basedOn w:val="DefaultParagraphFont"/>
    <w:link w:val="Heading1"/>
    <w:rsid w:val="000D1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0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10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10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0B4"/>
    <w:rPr>
      <w:b/>
      <w:spacing w:val="0"/>
    </w:rPr>
  </w:style>
  <w:style w:type="paragraph" w:styleId="ListBullet2">
    <w:name w:val="List Bullet 2"/>
    <w:basedOn w:val="List2"/>
    <w:rsid w:val="000D10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10B4"/>
    <w:rPr>
      <w:i/>
    </w:rPr>
  </w:style>
  <w:style w:type="paragraph" w:customStyle="1" w:styleId="SuperHeading">
    <w:name w:val="SuperHeading"/>
    <w:basedOn w:val="Normal"/>
    <w:rsid w:val="000D1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0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1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0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1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0B4"/>
  </w:style>
  <w:style w:type="paragraph" w:styleId="TableofFigures">
    <w:name w:val="table of figures"/>
    <w:basedOn w:val="Normal"/>
    <w:next w:val="Normal"/>
    <w:semiHidden/>
    <w:rsid w:val="000D1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0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0B4"/>
    <w:rPr>
      <w:rFonts w:ascii="Wingdings" w:hAnsi="Wingdings"/>
    </w:rPr>
  </w:style>
  <w:style w:type="paragraph" w:customStyle="1" w:styleId="TableHeading">
    <w:name w:val="Table Heading"/>
    <w:basedOn w:val="HeadingBase"/>
    <w:rsid w:val="000D1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0B4"/>
    <w:rPr>
      <w:color w:val="0033CC"/>
      <w:u w:val="none"/>
    </w:rPr>
  </w:style>
  <w:style w:type="paragraph" w:customStyle="1" w:styleId="BodyTextRight">
    <w:name w:val="Body Text Right"/>
    <w:basedOn w:val="BodyText"/>
    <w:rsid w:val="000D1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0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0B4"/>
    <w:rPr>
      <w:sz w:val="32"/>
    </w:rPr>
  </w:style>
  <w:style w:type="paragraph" w:customStyle="1" w:styleId="HeadingProcedure">
    <w:name w:val="Heading Procedure"/>
    <w:basedOn w:val="HeadingBase"/>
    <w:next w:val="Normal"/>
    <w:rsid w:val="000D1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0B4"/>
    <w:pPr>
      <w:spacing w:before="60" w:after="60"/>
    </w:pPr>
  </w:style>
  <w:style w:type="paragraph" w:styleId="ListContinue">
    <w:name w:val="List Continue"/>
    <w:basedOn w:val="List"/>
    <w:rsid w:val="000D10B4"/>
    <w:pPr>
      <w:ind w:firstLine="0"/>
    </w:pPr>
  </w:style>
  <w:style w:type="paragraph" w:customStyle="1" w:styleId="ListNote">
    <w:name w:val="List Note"/>
    <w:basedOn w:val="List"/>
    <w:rsid w:val="000D1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0B4"/>
    <w:rPr>
      <w:rFonts w:ascii="Courier New" w:hAnsi="Courier New"/>
    </w:rPr>
  </w:style>
  <w:style w:type="paragraph" w:customStyle="1" w:styleId="NoteBullet">
    <w:name w:val="Note Bullet"/>
    <w:basedOn w:val="Note"/>
    <w:rsid w:val="000D1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0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0B4"/>
    <w:rPr>
      <w:b/>
      <w:smallCaps/>
    </w:rPr>
  </w:style>
  <w:style w:type="paragraph" w:customStyle="1" w:styleId="TableListNumber">
    <w:name w:val="Table List Number"/>
    <w:basedOn w:val="ListNumber"/>
    <w:rsid w:val="000D1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0B4"/>
    <w:pPr>
      <w:numPr>
        <w:numId w:val="9"/>
      </w:numPr>
    </w:pPr>
  </w:style>
  <w:style w:type="paragraph" w:customStyle="1" w:styleId="ListAlpha2">
    <w:name w:val="List Alpha 2"/>
    <w:basedOn w:val="List2"/>
    <w:rsid w:val="000D10B4"/>
    <w:pPr>
      <w:numPr>
        <w:numId w:val="8"/>
      </w:numPr>
    </w:pPr>
  </w:style>
  <w:style w:type="paragraph" w:styleId="List2">
    <w:name w:val="List 2"/>
    <w:basedOn w:val="BodyText"/>
    <w:rsid w:val="000D1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0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0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0B4"/>
    <w:pPr>
      <w:numPr>
        <w:numId w:val="4"/>
      </w:numPr>
    </w:pPr>
  </w:style>
  <w:style w:type="paragraph" w:styleId="ListContinue2">
    <w:name w:val="List Continue 2"/>
    <w:basedOn w:val="List2"/>
    <w:rsid w:val="000D10B4"/>
    <w:pPr>
      <w:ind w:firstLine="0"/>
    </w:pPr>
  </w:style>
  <w:style w:type="paragraph" w:styleId="ListContinue3">
    <w:name w:val="List Continue 3"/>
    <w:basedOn w:val="List3"/>
    <w:rsid w:val="000D10B4"/>
    <w:pPr>
      <w:ind w:left="1021" w:firstLine="0"/>
    </w:pPr>
  </w:style>
  <w:style w:type="paragraph" w:styleId="ListContinue4">
    <w:name w:val="List Continue 4"/>
    <w:basedOn w:val="List4"/>
    <w:rsid w:val="000D10B4"/>
    <w:pPr>
      <w:ind w:firstLine="0"/>
    </w:pPr>
  </w:style>
  <w:style w:type="paragraph" w:styleId="ListContinue5">
    <w:name w:val="List Continue 5"/>
    <w:basedOn w:val="List5"/>
    <w:rsid w:val="000D10B4"/>
    <w:pPr>
      <w:ind w:firstLine="0"/>
    </w:pPr>
  </w:style>
  <w:style w:type="paragraph" w:styleId="ListNumber3">
    <w:name w:val="List Number 3"/>
    <w:basedOn w:val="List3"/>
    <w:rsid w:val="000D10B4"/>
    <w:pPr>
      <w:numPr>
        <w:numId w:val="5"/>
      </w:numPr>
    </w:pPr>
  </w:style>
  <w:style w:type="paragraph" w:styleId="ListNumber4">
    <w:name w:val="List Number 4"/>
    <w:basedOn w:val="List4"/>
    <w:rsid w:val="000D10B4"/>
    <w:pPr>
      <w:numPr>
        <w:numId w:val="6"/>
      </w:numPr>
    </w:pPr>
  </w:style>
  <w:style w:type="paragraph" w:styleId="ListNumber5">
    <w:name w:val="List Number 5"/>
    <w:basedOn w:val="List5"/>
    <w:rsid w:val="000D10B4"/>
    <w:pPr>
      <w:numPr>
        <w:numId w:val="7"/>
      </w:numPr>
    </w:pPr>
  </w:style>
  <w:style w:type="paragraph" w:styleId="BlockText">
    <w:name w:val="Block Text"/>
    <w:basedOn w:val="Normal"/>
    <w:rsid w:val="000D1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0B4"/>
    <w:rPr>
      <w:sz w:val="16"/>
      <w:vertAlign w:val="superscript"/>
    </w:rPr>
  </w:style>
  <w:style w:type="character" w:customStyle="1" w:styleId="Symbols">
    <w:name w:val="Symbols"/>
    <w:basedOn w:val="DefaultParagraphFont"/>
    <w:rsid w:val="000D10B4"/>
    <w:rPr>
      <w:rFonts w:ascii="Symbol" w:hAnsi="Symbol"/>
    </w:rPr>
  </w:style>
  <w:style w:type="character" w:customStyle="1" w:styleId="MenuOptions">
    <w:name w:val="Menu Options"/>
    <w:basedOn w:val="DefaultParagraphFont"/>
    <w:rsid w:val="000D1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0B4"/>
    <w:rPr>
      <w:b/>
    </w:rPr>
  </w:style>
  <w:style w:type="character" w:customStyle="1" w:styleId="Underlined">
    <w:name w:val="Underlined"/>
    <w:basedOn w:val="DefaultParagraphFont"/>
    <w:rsid w:val="000D10B4"/>
    <w:rPr>
      <w:u w:val="single"/>
    </w:rPr>
  </w:style>
  <w:style w:type="paragraph" w:customStyle="1" w:styleId="TableBodyTextRight">
    <w:name w:val="Table Body Text Right"/>
    <w:basedOn w:val="TableBodyText"/>
    <w:rsid w:val="000D1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0B4"/>
    <w:rPr>
      <w:sz w:val="18"/>
    </w:rPr>
  </w:style>
  <w:style w:type="paragraph" w:customStyle="1" w:styleId="BodySmallRight">
    <w:name w:val="Body Small Right"/>
    <w:basedOn w:val="BodyTextRight"/>
    <w:rsid w:val="000D10B4"/>
    <w:rPr>
      <w:sz w:val="18"/>
      <w:szCs w:val="18"/>
    </w:rPr>
  </w:style>
  <w:style w:type="paragraph" w:customStyle="1" w:styleId="MarginEdition">
    <w:name w:val="Margin Edition"/>
    <w:basedOn w:val="MarginNote"/>
    <w:rsid w:val="000D1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0B4"/>
    <w:rPr>
      <w:sz w:val="2"/>
      <w:szCs w:val="2"/>
    </w:rPr>
  </w:style>
  <w:style w:type="character" w:customStyle="1" w:styleId="Small">
    <w:name w:val="Small"/>
    <w:basedOn w:val="DefaultParagraphFont"/>
    <w:rsid w:val="000D10B4"/>
    <w:rPr>
      <w:sz w:val="16"/>
    </w:rPr>
  </w:style>
  <w:style w:type="paragraph" w:customStyle="1" w:styleId="WideTable">
    <w:name w:val="Wide Table"/>
    <w:basedOn w:val="Normal"/>
    <w:rsid w:val="000D1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0B4"/>
  </w:style>
  <w:style w:type="paragraph" w:styleId="Quote">
    <w:name w:val="Quote"/>
    <w:basedOn w:val="Heading1"/>
    <w:link w:val="QuoteChar"/>
    <w:qFormat/>
    <w:rsid w:val="000D1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0B4"/>
    <w:pPr>
      <w:pageBreakBefore/>
    </w:pPr>
  </w:style>
  <w:style w:type="paragraph" w:customStyle="1" w:styleId="Border">
    <w:name w:val="Border"/>
    <w:basedOn w:val="Normal"/>
    <w:qFormat/>
    <w:rsid w:val="000D1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0B4"/>
    <w:rPr>
      <w:u w:val="single"/>
    </w:rPr>
  </w:style>
  <w:style w:type="character" w:customStyle="1" w:styleId="BoldandItalics">
    <w:name w:val="Bold and Italics"/>
    <w:qFormat/>
    <w:rsid w:val="000D10B4"/>
    <w:rPr>
      <w:b/>
      <w:i/>
      <w:u w:val="none"/>
    </w:rPr>
  </w:style>
  <w:style w:type="paragraph" w:styleId="BalloonText">
    <w:name w:val="Balloon Text"/>
    <w:basedOn w:val="Normal"/>
    <w:link w:val="BalloonTextChar"/>
    <w:rsid w:val="000D1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0B4"/>
    <w:pPr>
      <w:spacing w:before="0" w:after="0"/>
    </w:pPr>
  </w:style>
  <w:style w:type="paragraph" w:customStyle="1" w:styleId="BodyTextBold">
    <w:name w:val="Body Text Bold"/>
    <w:basedOn w:val="BodyText"/>
    <w:qFormat/>
    <w:rsid w:val="000D10B4"/>
    <w:rPr>
      <w:b/>
    </w:rPr>
  </w:style>
  <w:style w:type="character" w:styleId="Hyperlink">
    <w:name w:val="Hyperlink"/>
    <w:basedOn w:val="DefaultParagraphFont"/>
    <w:uiPriority w:val="99"/>
    <w:unhideWhenUsed/>
    <w:rsid w:val="00BA4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1403</Words>
  <Characters>9263</Characters>
  <Application>Microsoft Office Word</Application>
  <DocSecurity>0</DocSecurity>
  <Lines>231</Lines>
  <Paragraphs>142</Paragraphs>
  <ScaleCrop>false</ScaleCrop>
  <Company>Author-it Software Corporation Ltd.</Company>
  <LinksUpToDate>false</LinksUpToDate>
  <CharactersWithSpaces>10524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TAEASS404 Assess competence in an online environment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2025-03-02T02:04:00Z</dcterms:created>
  <dcterms:modified xsi:type="dcterms:W3CDTF">2025-03-02T02:04:00Z</dcterms:modified>
</cp:coreProperties>
</file>