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B87" w:rsidP="00771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TAEASS403 Participate in assessment validation</w:t>
      </w:r>
      <w:r>
        <w:fldChar w:fldCharType="end"/>
      </w:r>
    </w:p>
    <w:p w:rsidR="00771B87" w:rsidP="00771B87">
      <w:pPr>
        <w:pStyle w:val="Version"/>
        <w:sectPr w:rsidSect="00BF4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47B1" w:rsidP="00BF47B1">
      <w:pPr>
        <w:pStyle w:val="SuperHeading"/>
      </w:pPr>
      <w:r w:rsidRPr="00BF47B1">
        <w:t>TAEASS403 Participate in assessment validation</w:t>
      </w:r>
    </w:p>
    <w:p w:rsidR="00000000" w:rsidRPr="00BF47B1" w:rsidP="00BF47B1">
      <w:pPr>
        <w:pStyle w:val="Heading1"/>
      </w:pPr>
      <w:bookmarkStart w:id="1" w:name="O_953266"/>
      <w:bookmarkEnd w:id="1"/>
      <w:r w:rsidRPr="00BF47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rPr>
                <w:rStyle w:val="SpecialBold"/>
              </w:rPr>
              <w:t>Comments</w:t>
            </w:r>
          </w:p>
        </w:tc>
      </w:tr>
      <w:tr w:rsidTr="007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 xml:space="preserve">This was first released with </w:t>
            </w:r>
            <w:r w:rsidRPr="00BF47B1">
              <w:rPr>
                <w:rStyle w:val="Emphasis"/>
              </w:rPr>
              <w:t>TAE Training and Education Training Package Release 2.1.</w:t>
            </w:r>
          </w:p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rPr>
                <w:rStyle w:val="Emphasis"/>
              </w:rPr>
              <w:t xml:space="preserve"> </w:t>
            </w:r>
            <w:r w:rsidRPr="00BF47B1">
              <w:t xml:space="preserve">Minor updates to Assessment Conditions. </w:t>
            </w:r>
          </w:p>
        </w:tc>
      </w:tr>
      <w:tr w:rsidTr="007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 xml:space="preserve">This version first released with </w:t>
            </w:r>
            <w:r w:rsidRPr="00BF47B1">
              <w:rPr>
                <w:rStyle w:val="Emphasis"/>
              </w:rPr>
              <w:t xml:space="preserve">TAE Training and Education </w:t>
            </w:r>
            <w:r w:rsidRPr="00BF47B1">
              <w:rPr>
                <w:rStyle w:val="Emphasis"/>
              </w:rPr>
              <w:t>Training Package Release 2.0</w:t>
            </w:r>
          </w:p>
        </w:tc>
      </w:tr>
    </w:tbl>
    <w:p w:rsidR="00000000" w:rsidRPr="00BF47B1" w:rsidP="00BF47B1">
      <w:pPr>
        <w:pStyle w:val="BodyText"/>
      </w:pPr>
    </w:p>
    <w:p w:rsidR="00000000" w:rsidRPr="00BF47B1" w:rsidP="00BF47B1">
      <w:pPr>
        <w:pStyle w:val="AllowPageBreak"/>
      </w:pPr>
    </w:p>
    <w:p w:rsidR="00000000" w:rsidRPr="00BF47B1" w:rsidP="00BF47B1">
      <w:pPr>
        <w:pStyle w:val="Heading1"/>
      </w:pPr>
      <w:bookmarkStart w:id="2" w:name="O_953265"/>
      <w:bookmarkEnd w:id="2"/>
      <w:r w:rsidRPr="00BF47B1">
        <w:t>Application</w:t>
      </w:r>
    </w:p>
    <w:p w:rsidR="00000000" w:rsidRPr="00BF47B1" w:rsidP="00771B87">
      <w:pPr>
        <w:pStyle w:val="BodyText"/>
      </w:pPr>
      <w:r w:rsidRPr="00BF47B1">
        <w:t>This unit describes the skills and knowledge required to participate in an assessment validation process.</w:t>
      </w:r>
    </w:p>
    <w:p w:rsidR="00000000" w:rsidRPr="00BF47B1" w:rsidP="00771B87">
      <w:pPr>
        <w:pStyle w:val="BodyText"/>
      </w:pPr>
      <w:r w:rsidRPr="00BF47B1">
        <w:t>It applies to assessors and workplace supervisors with assessment validation responsibilities participating in, but not necessarily leading, the process.</w:t>
      </w:r>
    </w:p>
    <w:p w:rsidR="00771B87" w:rsidP="00771B87">
      <w:pPr>
        <w:pStyle w:val="BodyText"/>
      </w:pPr>
      <w:r w:rsidRPr="00BF47B1">
        <w:t>No licensing, legislative or certification requirements apply to this unit at the time of publication</w:t>
      </w:r>
      <w:r w:rsidRPr="00BF47B1">
        <w:t>.</w:t>
      </w:r>
    </w:p>
    <w:p w:rsidR="00000000" w:rsidRPr="00BF47B1" w:rsidP="00BF47B1">
      <w:pPr>
        <w:pStyle w:val="Heading1"/>
      </w:pPr>
      <w:bookmarkStart w:id="3" w:name="O_953264"/>
      <w:bookmarkEnd w:id="3"/>
      <w:r w:rsidRPr="00BF47B1">
        <w:t>Unit Sector</w:t>
      </w:r>
    </w:p>
    <w:p w:rsidR="00000000" w:rsidRPr="00BF47B1" w:rsidP="00771B87">
      <w:pPr>
        <w:pStyle w:val="BodyText"/>
      </w:pPr>
      <w:r w:rsidRPr="00BF47B1">
        <w:t>Assessment</w:t>
      </w:r>
    </w:p>
    <w:p w:rsidR="00000000" w:rsidRPr="00BF47B1" w:rsidP="00BF47B1">
      <w:pPr>
        <w:pStyle w:val="Heading1"/>
      </w:pPr>
      <w:bookmarkStart w:id="4" w:name="O_953263"/>
      <w:bookmarkEnd w:id="4"/>
      <w:r w:rsidRPr="00BF47B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47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rPr>
                <w:rStyle w:val="SpecialBold"/>
              </w:rPr>
              <w:t>PERFORMANCE CRITERIA</w:t>
            </w:r>
          </w:p>
        </w:tc>
      </w:tr>
      <w:tr w:rsidTr="00BF47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rPr>
                <w:rStyle w:val="Emphasis"/>
              </w:rPr>
              <w:t>Performance criteria describe the performance needed to demonstrate achievement of the ele</w:t>
            </w:r>
            <w:r w:rsidRPr="00BF47B1">
              <w:rPr>
                <w:rStyle w:val="Emphasis"/>
              </w:rPr>
              <w:t>ment.</w:t>
            </w:r>
          </w:p>
        </w:tc>
      </w:tr>
      <w:tr w:rsidTr="00BF47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1. Prepare for validation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>1.1 Discuss and confirm the purpose, context and scope of the validation process within relevant assessment system policies and procedures</w:t>
            </w:r>
          </w:p>
          <w:p w:rsidR="00000000" w:rsidRPr="00BF47B1" w:rsidP="00BF47B1">
            <w:pPr>
              <w:pStyle w:val="BodyText"/>
            </w:pPr>
            <w:r w:rsidRPr="00BF47B1">
              <w:t>1.2 Arrange materials for validation activities</w:t>
            </w:r>
          </w:p>
          <w:p w:rsidR="00000000" w:rsidRPr="00BF47B1" w:rsidP="00BF47B1">
            <w:pPr>
              <w:pStyle w:val="BodyText"/>
            </w:pPr>
            <w:r w:rsidRPr="00BF47B1">
              <w:t>1.3 Check all documents used in the validation process for accuracy and version control</w:t>
            </w:r>
          </w:p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1.4 Analyse relevant units of competency and agree on the evidence needed to demonstrate competence</w:t>
            </w:r>
          </w:p>
        </w:tc>
      </w:tr>
      <w:tr w:rsidTr="00BF47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2. Participate in the validation of assessment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>2.1 Demonstrat</w:t>
            </w:r>
            <w:r w:rsidRPr="00BF47B1">
              <w:t>e active and appropriate participation in validation sessions and activities using agreed communication methods and modes</w:t>
            </w:r>
          </w:p>
          <w:p w:rsidR="00000000" w:rsidRPr="00BF47B1" w:rsidP="00BF47B1">
            <w:pPr>
              <w:pStyle w:val="BodyText"/>
            </w:pPr>
            <w:r w:rsidRPr="00BF47B1">
              <w:t xml:space="preserve">2.2 Apply principles of assessment and rules of evidence during validation sessions and activities </w:t>
            </w:r>
          </w:p>
          <w:p w:rsidR="00000000" w:rsidRPr="00BF47B1" w:rsidP="00BF47B1">
            <w:pPr>
              <w:pStyle w:val="BodyText"/>
            </w:pPr>
            <w:r w:rsidRPr="00BF47B1">
              <w:t>2.3 Check that context and conditi</w:t>
            </w:r>
            <w:r w:rsidRPr="00BF47B1">
              <w:t xml:space="preserve">ons of assessment include clear instructions for assessor and candidate and relate directly to the assessment conditions of the relevant unit </w:t>
            </w:r>
          </w:p>
          <w:p w:rsidR="00000000" w:rsidRPr="00BF47B1" w:rsidP="00BF47B1">
            <w:pPr>
              <w:pStyle w:val="BodyText"/>
            </w:pPr>
            <w:r w:rsidRPr="00BF47B1">
              <w:t>2.4 Check that tasks to be administered to the candidate include clear and concise instructions and an outline of</w:t>
            </w:r>
            <w:r w:rsidRPr="00BF47B1">
              <w:t xml:space="preserve"> evidence requirements </w:t>
            </w:r>
          </w:p>
          <w:p w:rsidR="00000000" w:rsidRPr="00BF47B1" w:rsidP="00BF47B1">
            <w:pPr>
              <w:pStyle w:val="BodyText"/>
            </w:pPr>
            <w:r w:rsidRPr="00BF47B1">
              <w:t>2.5 Check that assessment decision-making rules and benchmarks, are clear and enable consistent outcomes</w:t>
            </w:r>
          </w:p>
          <w:p w:rsidR="00000000" w:rsidRPr="00BF47B1" w:rsidP="00BF47B1">
            <w:pPr>
              <w:pStyle w:val="BodyText"/>
            </w:pPr>
            <w:r w:rsidRPr="00BF47B1">
              <w:t>2.6 Check that recording mechanisms are clear and allow for sufficient information to be recorded</w:t>
            </w:r>
          </w:p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2.7 Review and use assessment</w:t>
            </w:r>
            <w:r w:rsidRPr="00BF47B1">
              <w:t xml:space="preserve"> maps to assist in determining validity of assessment instruments </w:t>
            </w:r>
          </w:p>
        </w:tc>
      </w:tr>
      <w:tr w:rsidTr="00BF47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3. Contribute to validation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>3.1 Discuss validation findings to support improvements in the quality of assessment in a collective environment</w:t>
            </w:r>
          </w:p>
          <w:p w:rsidR="00000000" w:rsidRPr="00BF47B1" w:rsidP="00BF47B1">
            <w:pPr>
              <w:pStyle w:val="BodyText"/>
            </w:pPr>
            <w:r w:rsidRPr="00BF47B1">
              <w:t>3.2 Discuss, agree and record recommendations to improve assessment practice</w:t>
            </w:r>
          </w:p>
        </w:tc>
      </w:tr>
    </w:tbl>
    <w:p w:rsidR="00771B87" w:rsidP="00BF47B1">
      <w:pPr>
        <w:pStyle w:val="BodyText"/>
      </w:pPr>
    </w:p>
    <w:p w:rsidR="00771B87" w:rsidP="00BF47B1">
      <w:pPr>
        <w:pStyle w:val="BodyText"/>
      </w:pPr>
    </w:p>
    <w:p w:rsidR="00000000" w:rsidRPr="00BF47B1" w:rsidP="00BF47B1">
      <w:pPr>
        <w:pStyle w:val="Heading1"/>
      </w:pPr>
      <w:bookmarkStart w:id="5" w:name="O_953262"/>
      <w:bookmarkEnd w:id="5"/>
      <w:r w:rsidRPr="00BF47B1">
        <w:t>Foundation Skills</w:t>
      </w:r>
    </w:p>
    <w:p w:rsidR="00000000" w:rsidRPr="00771B87" w:rsidP="00771B87">
      <w:pPr>
        <w:pStyle w:val="BodyText"/>
        <w:rPr>
          <w:i/>
        </w:rPr>
      </w:pPr>
      <w:r w:rsidRPr="00771B87">
        <w:rPr>
          <w:rStyle w:val="Emphasis"/>
        </w:rPr>
        <w:t>This section describes language, literacy, numeracy and employment skills incorporated in the performance criteria that are required for comp</w:t>
      </w:r>
      <w:r w:rsidRPr="00771B87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9"/>
        <w:gridCol w:w="9"/>
        <w:gridCol w:w="5797"/>
      </w:tblGrid>
      <w:tr w:rsidTr="00BF47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Skill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Performance</w:t>
            </w:r>
          </w:p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rPr>
                <w:rStyle w:val="SpecialBold"/>
              </w:rPr>
              <w:t>Description</w:t>
            </w:r>
          </w:p>
        </w:tc>
      </w:tr>
      <w:tr w:rsidTr="00BF47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Reading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1.1, 1.3, 1.4, 2.3, 2.4, 2.5, 2.6, 2.7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ListBullet"/>
              <w:rPr>
                <w:lang w:val="en-NZ"/>
              </w:rPr>
            </w:pPr>
            <w:r w:rsidRPr="00BF47B1">
              <w:t>Analyses and interprets relevant policies and procedures, benchmarks and validation materials</w:t>
            </w:r>
          </w:p>
        </w:tc>
      </w:tr>
      <w:tr w:rsidTr="00BF47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Writing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1.1, 3.2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ListBullet"/>
              <w:rPr>
                <w:lang w:val="en-NZ"/>
              </w:rPr>
            </w:pPr>
            <w:r w:rsidRPr="00BF47B1">
              <w:t xml:space="preserve">Records key information from the validation process accurately to meet requirements </w:t>
            </w:r>
          </w:p>
        </w:tc>
      </w:tr>
      <w:tr w:rsidTr="00BF47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Oral Communication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1.1, 1.4, 2.1, 2.2, 3.1, 3.2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ListBullet"/>
              <w:rPr>
                <w:lang w:val="en-NZ"/>
              </w:rPr>
            </w:pPr>
            <w:r w:rsidRPr="00BF47B1">
              <w:t xml:space="preserve">Communicates with others to confirm approaches, exchange ideas and information, articulate opinions, and reach agreement </w:t>
            </w:r>
            <w:r w:rsidRPr="00BF47B1">
              <w:t>with others, using suitable tone, style and language</w:t>
            </w:r>
          </w:p>
        </w:tc>
      </w:tr>
      <w:tr w:rsidTr="00BF47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Navigate the world of work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 xml:space="preserve">1.1 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ListBullet"/>
              <w:rPr>
                <w:lang w:val="en-NZ"/>
              </w:rPr>
            </w:pPr>
            <w:r w:rsidRPr="00BF47B1">
              <w:t>Identifies, confirms and takes responsibility for adherence to policies and procedures</w:t>
            </w:r>
          </w:p>
        </w:tc>
      </w:tr>
      <w:tr w:rsidTr="00BF47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Interact with others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1.1, 2.1, 2.2, 3.1, 3.2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ListBullet"/>
              <w:rPr>
                <w:lang w:val="en-NZ"/>
              </w:rPr>
            </w:pPr>
            <w:r w:rsidRPr="00BF47B1">
              <w:t>Collaborates with others and contributes to activities requiring joint responsibility and accountability</w:t>
            </w:r>
          </w:p>
        </w:tc>
      </w:tr>
      <w:tr w:rsidTr="00BF47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 xml:space="preserve">Get the work done 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1.1, 1.2, 1.3, 1.4, 2.3, 2.4, 2.5, 2.6, 2.7, 3.2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ListBullet"/>
            </w:pPr>
            <w:r w:rsidRPr="00BF47B1">
              <w:t>Organises and prioritises work commitments with a sense of what is achievable wit</w:t>
            </w:r>
            <w:r w:rsidRPr="00BF47B1">
              <w:t>hin the timeframe</w:t>
            </w:r>
          </w:p>
          <w:p w:rsidR="00000000" w:rsidRPr="00BF47B1" w:rsidP="00BF47B1">
            <w:pPr>
              <w:pStyle w:val="ListBullet"/>
            </w:pPr>
            <w:r w:rsidRPr="00BF47B1">
              <w:t>Uses analytical processes in non-routine situations gathering information, and identifying and evaluating options against agreed criteria</w:t>
            </w:r>
          </w:p>
        </w:tc>
      </w:tr>
    </w:tbl>
    <w:p w:rsidR="00771B87" w:rsidP="00BF47B1">
      <w:pPr>
        <w:pStyle w:val="BodyText"/>
      </w:pPr>
    </w:p>
    <w:p w:rsidR="00771B87" w:rsidP="00BF47B1">
      <w:pPr>
        <w:pStyle w:val="BodyText"/>
      </w:pPr>
    </w:p>
    <w:p w:rsidR="00000000" w:rsidRPr="00BF47B1" w:rsidP="00BF47B1">
      <w:pPr>
        <w:pStyle w:val="Heading1"/>
      </w:pPr>
      <w:bookmarkStart w:id="6" w:name="O_953261"/>
      <w:bookmarkEnd w:id="6"/>
      <w:r w:rsidRPr="00BF47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BF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 xml:space="preserve">Code and title </w:t>
            </w:r>
          </w:p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current version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Code and title</w:t>
            </w:r>
          </w:p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rPr>
                <w:rStyle w:val="SpecialBold"/>
              </w:rPr>
              <w:t>Equivalence status</w:t>
            </w:r>
          </w:p>
        </w:tc>
      </w:tr>
      <w:tr w:rsidTr="00BF47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TAEASS403 Participate in assessment validation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TAEASS403B Participate in assessment validation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Updated to meet Standards for Training Packages. Revised performance criteria.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>No equivalent unit</w:t>
            </w:r>
          </w:p>
        </w:tc>
      </w:tr>
    </w:tbl>
    <w:p w:rsidR="00000000" w:rsidRPr="00BF47B1" w:rsidP="00BF47B1">
      <w:pPr>
        <w:pStyle w:val="BodyText"/>
      </w:pPr>
    </w:p>
    <w:p w:rsidR="00000000" w:rsidRPr="00BF47B1" w:rsidP="00BF47B1">
      <w:pPr>
        <w:pStyle w:val="AllowPageBreak"/>
      </w:pPr>
    </w:p>
    <w:p w:rsidR="00000000" w:rsidRPr="00BF47B1" w:rsidP="00BF47B1">
      <w:pPr>
        <w:pStyle w:val="Heading1"/>
      </w:pPr>
      <w:bookmarkStart w:id="7" w:name="O_953269"/>
      <w:bookmarkEnd w:id="7"/>
      <w:r w:rsidRPr="00BF47B1">
        <w:t>Links</w:t>
      </w:r>
    </w:p>
    <w:p w:rsidR="00000000" w:rsidRPr="00BF47B1" w:rsidP="00771B87">
      <w:pPr>
        <w:pStyle w:val="BodyText"/>
      </w:pPr>
      <w:r w:rsidRPr="00BF47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3166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F47B1" w:rsidP="00771B87">
      <w:pPr>
        <w:pStyle w:val="BodyText"/>
        <w:sectPr w:rsidSect="00BF47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47B1" w:rsidP="00BF47B1">
      <w:pPr>
        <w:pStyle w:val="SuperHeading"/>
      </w:pPr>
      <w:r w:rsidRPr="00BF47B1">
        <w:t xml:space="preserve">Assessment Requirements </w:t>
      </w:r>
      <w:r w:rsidRPr="00BF47B1">
        <w:t>for TAEASS403 Participate in assessment validation</w:t>
      </w:r>
    </w:p>
    <w:p w:rsidR="00000000" w:rsidRPr="00BF47B1" w:rsidP="00BF47B1">
      <w:pPr>
        <w:pStyle w:val="Heading1"/>
      </w:pPr>
      <w:bookmarkStart w:id="8" w:name="O_953257"/>
      <w:bookmarkEnd w:id="8"/>
      <w:r w:rsidRPr="00BF47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rPr>
                <w:rStyle w:val="SpecialBold"/>
              </w:rPr>
              <w:t>Comments</w:t>
            </w:r>
          </w:p>
        </w:tc>
      </w:tr>
      <w:tr w:rsidTr="007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 xml:space="preserve">This was first released with </w:t>
            </w:r>
            <w:r w:rsidRPr="00BF47B1">
              <w:rPr>
                <w:rStyle w:val="Emphasis"/>
              </w:rPr>
              <w:t xml:space="preserve">TAE Training and Education Training Package Release 2.1. </w:t>
            </w:r>
          </w:p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Updates to Assessment Conditions.</w:t>
            </w:r>
          </w:p>
        </w:tc>
      </w:tr>
      <w:tr w:rsidTr="0077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7B1">
            <w:pPr>
              <w:pStyle w:val="BodyText"/>
              <w:rPr>
                <w:lang w:val="en-NZ"/>
              </w:rPr>
            </w:pPr>
            <w:r w:rsidRPr="00BF47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7B1" w:rsidP="00BF47B1">
            <w:pPr>
              <w:pStyle w:val="BodyText"/>
            </w:pPr>
            <w:r w:rsidRPr="00BF47B1">
              <w:t>This ver</w:t>
            </w:r>
            <w:r w:rsidRPr="00BF47B1">
              <w:t xml:space="preserve">sion first released with </w:t>
            </w:r>
            <w:r w:rsidRPr="00BF47B1">
              <w:rPr>
                <w:rStyle w:val="Emphasis"/>
              </w:rPr>
              <w:t>TAE Training and Education Training Package Release 2.0</w:t>
            </w:r>
          </w:p>
        </w:tc>
      </w:tr>
    </w:tbl>
    <w:p w:rsidR="00000000" w:rsidRPr="00BF47B1" w:rsidP="00BF47B1">
      <w:pPr>
        <w:pStyle w:val="BodyText"/>
      </w:pPr>
    </w:p>
    <w:p w:rsidR="00000000" w:rsidRPr="00BF47B1" w:rsidP="00BF47B1">
      <w:pPr>
        <w:pStyle w:val="AllowPageBreak"/>
      </w:pPr>
    </w:p>
    <w:p w:rsidR="00000000" w:rsidRPr="00BF47B1" w:rsidP="00BF47B1">
      <w:pPr>
        <w:pStyle w:val="Heading1"/>
      </w:pPr>
      <w:bookmarkStart w:id="9" w:name="O_953256"/>
      <w:bookmarkEnd w:id="9"/>
      <w:r w:rsidRPr="00BF47B1">
        <w:t>Performance Evidence</w:t>
      </w:r>
    </w:p>
    <w:p w:rsidR="00000000" w:rsidRPr="00BF47B1" w:rsidP="00771B87">
      <w:pPr>
        <w:pStyle w:val="BodyText"/>
      </w:pPr>
      <w:r w:rsidRPr="00BF47B1">
        <w:t>The candidate must show evidence of the ability to complete tasks outlined in the elements and performance criteria of this unit, including:</w:t>
      </w:r>
    </w:p>
    <w:p w:rsidR="00000000" w:rsidRPr="00BF47B1" w:rsidP="00BF47B1">
      <w:pPr>
        <w:pStyle w:val="ListBullet"/>
      </w:pPr>
      <w:r w:rsidRPr="00BF47B1">
        <w:t>actively participating in a minimum of three validation sessions that address the critical aspects of validation</w:t>
      </w:r>
    </w:p>
    <w:p w:rsidR="00000000" w:rsidRPr="00BF47B1" w:rsidP="00BF47B1">
      <w:pPr>
        <w:pStyle w:val="ListBullet"/>
      </w:pPr>
      <w:r w:rsidRPr="00BF47B1">
        <w:t>c</w:t>
      </w:r>
      <w:r w:rsidRPr="00BF47B1">
        <w:t>learly identifying the purpose for each validation, and the legal and ethical responsibilities of assessors</w:t>
      </w:r>
    </w:p>
    <w:p w:rsidR="00000000" w:rsidRPr="00BF47B1" w:rsidP="00BF47B1">
      <w:pPr>
        <w:pStyle w:val="ListBullet"/>
      </w:pPr>
      <w:r w:rsidRPr="00BF47B1">
        <w:t>collating and presenting documentation for each validation in a logical manner</w:t>
      </w:r>
    </w:p>
    <w:p w:rsidR="00000000" w:rsidRPr="00BF47B1" w:rsidP="00BF47B1">
      <w:pPr>
        <w:pStyle w:val="ListBullet"/>
      </w:pPr>
      <w:r w:rsidRPr="00BF47B1">
        <w:t>communicating and liaising with relevant people</w:t>
      </w:r>
    </w:p>
    <w:p w:rsidR="00000000" w:rsidRPr="00BF47B1" w:rsidP="00BF47B1">
      <w:pPr>
        <w:pStyle w:val="ListBullet"/>
      </w:pPr>
      <w:r w:rsidRPr="00BF47B1">
        <w:t>providing feedback an</w:t>
      </w:r>
      <w:r w:rsidRPr="00BF47B1">
        <w:t>d interpreting documentation in validation sessions</w:t>
      </w:r>
    </w:p>
    <w:p w:rsidR="00771B87" w:rsidP="00BF47B1">
      <w:pPr>
        <w:pStyle w:val="ListBullet"/>
      </w:pPr>
      <w:r w:rsidRPr="00BF47B1">
        <w:t>recording their contribution to validation findings.</w:t>
      </w:r>
    </w:p>
    <w:p w:rsidR="00771B87" w:rsidP="00BF47B1">
      <w:pPr>
        <w:pStyle w:val="ListBullet"/>
      </w:pPr>
    </w:p>
    <w:p w:rsidR="00000000" w:rsidRPr="00BF47B1" w:rsidP="00BF47B1">
      <w:pPr>
        <w:pStyle w:val="Heading1"/>
      </w:pPr>
      <w:bookmarkStart w:id="10" w:name="O_953255"/>
      <w:bookmarkEnd w:id="10"/>
      <w:r w:rsidRPr="00BF47B1">
        <w:t>Knowledge Evidence</w:t>
      </w:r>
    </w:p>
    <w:p w:rsidR="00000000" w:rsidRPr="00BF47B1" w:rsidP="00771B87">
      <w:pPr>
        <w:pStyle w:val="BodyText"/>
      </w:pPr>
      <w:r w:rsidRPr="00BF47B1">
        <w:t>The candidate must be able to demonstrate essential knowledge to effectively complete the task outlined in the ele</w:t>
      </w:r>
      <w:r w:rsidRPr="00BF47B1">
        <w:t>ments and performance criteria of this unit. This includes knowledge of:</w:t>
      </w:r>
    </w:p>
    <w:p w:rsidR="00000000" w:rsidRPr="00BF47B1" w:rsidP="00BF47B1">
      <w:pPr>
        <w:pStyle w:val="ListBullet"/>
      </w:pPr>
      <w:r w:rsidRPr="00BF47B1">
        <w:t>how to determine the evidence needed to demonstrate competence in a competency-based environment</w:t>
      </w:r>
    </w:p>
    <w:p w:rsidR="00000000" w:rsidRPr="00BF47B1" w:rsidP="00BF47B1">
      <w:pPr>
        <w:pStyle w:val="ListBullet"/>
      </w:pPr>
      <w:r w:rsidRPr="00BF47B1">
        <w:t>the reasons for carrying out validation and different approaches to validation that may be appropriate before, during and after an assessment</w:t>
      </w:r>
    </w:p>
    <w:p w:rsidR="00000000" w:rsidRPr="00BF47B1" w:rsidP="00BF47B1">
      <w:pPr>
        <w:pStyle w:val="ListBullet"/>
      </w:pPr>
      <w:r w:rsidRPr="00BF47B1">
        <w:t xml:space="preserve">the components of assessment tools </w:t>
      </w:r>
    </w:p>
    <w:p w:rsidR="00000000" w:rsidRPr="00BF47B1" w:rsidP="00BF47B1">
      <w:pPr>
        <w:pStyle w:val="ListBullet"/>
      </w:pPr>
      <w:r w:rsidRPr="00BF47B1">
        <w:t xml:space="preserve">critical aspects of validation, including validation of assessment processes, </w:t>
      </w:r>
      <w:r w:rsidRPr="00BF47B1">
        <w:t>methods and products</w:t>
      </w:r>
    </w:p>
    <w:p w:rsidR="00000000" w:rsidRPr="00BF47B1" w:rsidP="00BF47B1">
      <w:pPr>
        <w:pStyle w:val="ListBullet"/>
      </w:pPr>
      <w:r w:rsidRPr="00BF47B1">
        <w:t>how principles of assessment are addressed in validation</w:t>
      </w:r>
    </w:p>
    <w:p w:rsidR="00000000" w:rsidRPr="00BF47B1" w:rsidP="00BF47B1">
      <w:pPr>
        <w:pStyle w:val="ListBullet"/>
      </w:pPr>
      <w:r w:rsidRPr="00BF47B1">
        <w:t>how rules of evidence are addressed in validation</w:t>
      </w:r>
    </w:p>
    <w:p w:rsidR="00000000" w:rsidRPr="00BF47B1" w:rsidP="00BF47B1">
      <w:pPr>
        <w:pStyle w:val="ListBullet"/>
      </w:pPr>
      <w:r w:rsidRPr="00BF47B1">
        <w:t>work health and safety legislation, codes of practice, standards and guidelines that impact on assessment</w:t>
      </w:r>
    </w:p>
    <w:p w:rsidR="00771B87" w:rsidP="00BF47B1">
      <w:pPr>
        <w:pStyle w:val="ListBullet"/>
      </w:pPr>
      <w:r w:rsidRPr="00BF47B1">
        <w:t>obligations of an asse</w:t>
      </w:r>
      <w:r w:rsidRPr="00BF47B1">
        <w:t>ssor under applicable legislation and/or standards, particularly in relation to validation activities.</w:t>
      </w:r>
    </w:p>
    <w:p w:rsidR="00771B87" w:rsidP="00BF47B1">
      <w:pPr>
        <w:pStyle w:val="ListBullet"/>
      </w:pPr>
    </w:p>
    <w:p w:rsidR="00000000" w:rsidRPr="00BF47B1" w:rsidP="00BF47B1">
      <w:pPr>
        <w:pStyle w:val="Heading1"/>
      </w:pPr>
      <w:bookmarkStart w:id="11" w:name="O_953254"/>
      <w:bookmarkEnd w:id="11"/>
      <w:r w:rsidRPr="00BF47B1">
        <w:t>Assessment Conditions</w:t>
      </w:r>
    </w:p>
    <w:p w:rsidR="00000000" w:rsidRPr="00BF47B1" w:rsidP="00771B87">
      <w:pPr>
        <w:pStyle w:val="BodyText"/>
      </w:pPr>
      <w:r w:rsidRPr="00BF47B1">
        <w:t>Gather evidence to demonstrate consistent performance in conditions that are safe and replicate the workplace. Co</w:t>
      </w:r>
      <w:r w:rsidRPr="00BF47B1">
        <w:t>nditions must be typical of those experienced in the training and assessment environment, and include access to:</w:t>
      </w:r>
    </w:p>
    <w:p w:rsidR="00000000" w:rsidRPr="00BF47B1" w:rsidP="00BF47B1">
      <w:pPr>
        <w:pStyle w:val="ListBullet"/>
      </w:pPr>
      <w:r w:rsidRPr="00BF47B1">
        <w:t>the texts and tasks usually found in the workplace</w:t>
      </w:r>
    </w:p>
    <w:p w:rsidR="00000000" w:rsidRPr="00BF47B1" w:rsidP="00BF47B1">
      <w:pPr>
        <w:pStyle w:val="ListBullet"/>
      </w:pPr>
      <w:r w:rsidRPr="00BF47B1">
        <w:t>units of competency and other materials used in validation sessions.</w:t>
      </w:r>
    </w:p>
    <w:p w:rsidR="00000000" w:rsidRPr="00BF47B1" w:rsidP="00BF47B1">
      <w:pPr>
        <w:pStyle w:val="BodyText"/>
      </w:pPr>
    </w:p>
    <w:p w:rsidR="00771B87" w:rsidP="00771B87">
      <w:pPr>
        <w:pStyle w:val="BodyText"/>
      </w:pPr>
      <w:r w:rsidRPr="00BF47B1">
        <w:t>Assessors must satisf</w:t>
      </w:r>
      <w:r w:rsidRPr="00BF47B1">
        <w:t>y the requirements for assessors in applicable vocational education and training legislation, frameworks and/or standards.</w:t>
      </w:r>
    </w:p>
    <w:p w:rsidR="00000000" w:rsidRPr="00BF47B1" w:rsidP="00BF47B1">
      <w:pPr>
        <w:pStyle w:val="Heading1"/>
      </w:pPr>
      <w:bookmarkStart w:id="12" w:name="O_953274"/>
      <w:bookmarkEnd w:id="12"/>
      <w:r w:rsidRPr="00BF47B1">
        <w:t>Links</w:t>
      </w:r>
    </w:p>
    <w:p w:rsidR="00000000" w:rsidRPr="00BF47B1" w:rsidP="00771B87">
      <w:pPr>
        <w:pStyle w:val="BodyText"/>
      </w:pPr>
      <w:r w:rsidRPr="00BF47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3166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F47B1" w:rsidP="00BF47B1"/>
    <w:sectPr w:rsidSect="00BF47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B1" w:rsidRPr="00771B87" w:rsidP="00771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87" w:rsidP="00BF4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1B87" w:rsidP="00BF4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71B87" w:rsidP="00BF47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B1" w:rsidP="00BF4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B87">
      <w:t>Approved</w:t>
    </w:r>
    <w:r w:rsidR="00771B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B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B87">
      <w:rPr>
        <w:noProof/>
      </w:rPr>
      <w:t>5</w:t>
    </w:r>
    <w:r>
      <w:rPr>
        <w:noProof/>
      </w:rPr>
      <w:fldChar w:fldCharType="end"/>
    </w:r>
  </w:p>
  <w:p w:rsidR="00BF47B1" w:rsidP="00BF4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B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B87">
      <w:t>DEWR</w:t>
    </w:r>
    <w:r w:rsidR="00771B87">
      <w:fldChar w:fldCharType="end"/>
    </w:r>
  </w:p>
  <w:p w:rsidR="00BF47B1" w:rsidP="00BF4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7B1" w:rsidRPr="00771B87" w:rsidP="00771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87" w:rsidRPr="002D2AF8" w:rsidP="00BF4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TAEASS403 Participate in assessment validation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1B87" w:rsidP="00BF47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7B1" w:rsidRPr="002D2AF8" w:rsidP="00BF4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B87">
      <w:t>TAEASS403 Participate in assessment validation</w:t>
    </w:r>
    <w:r w:rsidR="00771B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B87">
      <w:rPr>
        <w:noProof/>
      </w:rPr>
      <w:t>1 March 2025</w:t>
    </w:r>
    <w:r>
      <w:fldChar w:fldCharType="end"/>
    </w:r>
  </w:p>
  <w:p w:rsidR="00BF47B1" w:rsidP="00BF4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48C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38B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7B1"/>
  </w:style>
  <w:style w:type="character" w:customStyle="1" w:styleId="Heading1Char">
    <w:name w:val="Heading 1 Char"/>
    <w:basedOn w:val="DefaultParagraphFont"/>
    <w:link w:val="Heading1"/>
    <w:rsid w:val="00BF4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7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7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7B1"/>
    <w:rPr>
      <w:b/>
      <w:spacing w:val="0"/>
    </w:rPr>
  </w:style>
  <w:style w:type="character" w:styleId="Emphasis">
    <w:name w:val="Emphasis"/>
    <w:basedOn w:val="DefaultParagraphFont"/>
    <w:qFormat/>
    <w:rsid w:val="00BF47B1"/>
    <w:rPr>
      <w:i/>
    </w:rPr>
  </w:style>
  <w:style w:type="paragraph" w:customStyle="1" w:styleId="SuperHeading">
    <w:name w:val="SuperHeading"/>
    <w:basedOn w:val="Normal"/>
    <w:rsid w:val="00BF4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7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7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7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7B1"/>
  </w:style>
  <w:style w:type="paragraph" w:styleId="TableofFigures">
    <w:name w:val="table of figures"/>
    <w:basedOn w:val="Normal"/>
    <w:next w:val="Normal"/>
    <w:semiHidden/>
    <w:rsid w:val="00BF4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7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47B1"/>
    <w:rPr>
      <w:rFonts w:ascii="Wingdings" w:hAnsi="Wingdings"/>
    </w:rPr>
  </w:style>
  <w:style w:type="paragraph" w:customStyle="1" w:styleId="TableHeading">
    <w:name w:val="Table Heading"/>
    <w:basedOn w:val="HeadingBase"/>
    <w:rsid w:val="00BF4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7B1"/>
    <w:rPr>
      <w:color w:val="0033CC"/>
      <w:u w:val="none"/>
    </w:rPr>
  </w:style>
  <w:style w:type="paragraph" w:customStyle="1" w:styleId="BodyTextRight">
    <w:name w:val="Body Text Right"/>
    <w:basedOn w:val="BodyText"/>
    <w:rsid w:val="00BF4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7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7B1"/>
    <w:rPr>
      <w:sz w:val="32"/>
    </w:rPr>
  </w:style>
  <w:style w:type="paragraph" w:customStyle="1" w:styleId="HeadingProcedure">
    <w:name w:val="Heading Procedure"/>
    <w:basedOn w:val="HeadingBase"/>
    <w:next w:val="Normal"/>
    <w:rsid w:val="00BF4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7B1"/>
    <w:pPr>
      <w:spacing w:before="60" w:after="60"/>
    </w:pPr>
  </w:style>
  <w:style w:type="paragraph" w:styleId="ListContinue">
    <w:name w:val="List Continue"/>
    <w:basedOn w:val="List"/>
    <w:rsid w:val="00BF47B1"/>
    <w:pPr>
      <w:ind w:firstLine="0"/>
    </w:pPr>
  </w:style>
  <w:style w:type="paragraph" w:customStyle="1" w:styleId="ListNote">
    <w:name w:val="List Note"/>
    <w:basedOn w:val="List"/>
    <w:rsid w:val="00BF4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7B1"/>
    <w:rPr>
      <w:rFonts w:ascii="Courier New" w:hAnsi="Courier New"/>
    </w:rPr>
  </w:style>
  <w:style w:type="paragraph" w:customStyle="1" w:styleId="NoteBullet">
    <w:name w:val="Note Bullet"/>
    <w:basedOn w:val="Note"/>
    <w:rsid w:val="00BF4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7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7B1"/>
    <w:rPr>
      <w:b/>
      <w:smallCaps/>
    </w:rPr>
  </w:style>
  <w:style w:type="paragraph" w:customStyle="1" w:styleId="TableListNumber">
    <w:name w:val="Table List Number"/>
    <w:basedOn w:val="ListNumber"/>
    <w:rsid w:val="00BF4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7B1"/>
    <w:pPr>
      <w:numPr>
        <w:numId w:val="8"/>
      </w:numPr>
    </w:pPr>
  </w:style>
  <w:style w:type="paragraph" w:customStyle="1" w:styleId="ListAlpha2">
    <w:name w:val="List Alpha 2"/>
    <w:basedOn w:val="List2"/>
    <w:rsid w:val="00BF47B1"/>
    <w:pPr>
      <w:numPr>
        <w:numId w:val="7"/>
      </w:numPr>
    </w:pPr>
  </w:style>
  <w:style w:type="paragraph" w:styleId="List2">
    <w:name w:val="List 2"/>
    <w:basedOn w:val="BodyText"/>
    <w:rsid w:val="00BF4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7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7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7B1"/>
    <w:pPr>
      <w:numPr>
        <w:numId w:val="3"/>
      </w:numPr>
    </w:pPr>
  </w:style>
  <w:style w:type="paragraph" w:styleId="ListContinue2">
    <w:name w:val="List Continue 2"/>
    <w:basedOn w:val="List2"/>
    <w:rsid w:val="00BF47B1"/>
    <w:pPr>
      <w:ind w:firstLine="0"/>
    </w:pPr>
  </w:style>
  <w:style w:type="paragraph" w:styleId="ListContinue3">
    <w:name w:val="List Continue 3"/>
    <w:basedOn w:val="List3"/>
    <w:rsid w:val="00BF47B1"/>
    <w:pPr>
      <w:ind w:left="1021" w:firstLine="0"/>
    </w:pPr>
  </w:style>
  <w:style w:type="paragraph" w:styleId="ListContinue4">
    <w:name w:val="List Continue 4"/>
    <w:basedOn w:val="List4"/>
    <w:rsid w:val="00BF47B1"/>
    <w:pPr>
      <w:ind w:firstLine="0"/>
    </w:pPr>
  </w:style>
  <w:style w:type="paragraph" w:styleId="ListContinue5">
    <w:name w:val="List Continue 5"/>
    <w:basedOn w:val="List5"/>
    <w:rsid w:val="00BF47B1"/>
    <w:pPr>
      <w:ind w:firstLine="0"/>
    </w:pPr>
  </w:style>
  <w:style w:type="paragraph" w:styleId="ListNumber3">
    <w:name w:val="List Number 3"/>
    <w:basedOn w:val="List3"/>
    <w:rsid w:val="00BF47B1"/>
    <w:pPr>
      <w:numPr>
        <w:numId w:val="4"/>
      </w:numPr>
    </w:pPr>
  </w:style>
  <w:style w:type="paragraph" w:styleId="ListNumber4">
    <w:name w:val="List Number 4"/>
    <w:basedOn w:val="List4"/>
    <w:rsid w:val="00BF47B1"/>
    <w:pPr>
      <w:numPr>
        <w:numId w:val="5"/>
      </w:numPr>
    </w:pPr>
  </w:style>
  <w:style w:type="paragraph" w:styleId="ListNumber5">
    <w:name w:val="List Number 5"/>
    <w:basedOn w:val="List5"/>
    <w:rsid w:val="00BF47B1"/>
    <w:pPr>
      <w:numPr>
        <w:numId w:val="6"/>
      </w:numPr>
    </w:pPr>
  </w:style>
  <w:style w:type="paragraph" w:styleId="BlockText">
    <w:name w:val="Block Text"/>
    <w:basedOn w:val="Normal"/>
    <w:rsid w:val="00BF4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7B1"/>
    <w:rPr>
      <w:sz w:val="16"/>
      <w:vertAlign w:val="superscript"/>
    </w:rPr>
  </w:style>
  <w:style w:type="character" w:customStyle="1" w:styleId="Symbols">
    <w:name w:val="Symbols"/>
    <w:basedOn w:val="DefaultParagraphFont"/>
    <w:rsid w:val="00BF47B1"/>
    <w:rPr>
      <w:rFonts w:ascii="Symbol" w:hAnsi="Symbol"/>
    </w:rPr>
  </w:style>
  <w:style w:type="character" w:customStyle="1" w:styleId="MenuOptions">
    <w:name w:val="Menu Options"/>
    <w:basedOn w:val="DefaultParagraphFont"/>
    <w:rsid w:val="00BF4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7B1"/>
    <w:rPr>
      <w:b/>
    </w:rPr>
  </w:style>
  <w:style w:type="character" w:customStyle="1" w:styleId="Underlined">
    <w:name w:val="Underlined"/>
    <w:basedOn w:val="DefaultParagraphFont"/>
    <w:rsid w:val="00BF47B1"/>
    <w:rPr>
      <w:u w:val="single"/>
    </w:rPr>
  </w:style>
  <w:style w:type="paragraph" w:customStyle="1" w:styleId="TableBodyTextRight">
    <w:name w:val="Table Body Text Right"/>
    <w:basedOn w:val="TableBodyText"/>
    <w:rsid w:val="00BF4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7B1"/>
    <w:rPr>
      <w:sz w:val="18"/>
    </w:rPr>
  </w:style>
  <w:style w:type="paragraph" w:customStyle="1" w:styleId="BodySmallRight">
    <w:name w:val="Body Small Right"/>
    <w:basedOn w:val="BodyTextRight"/>
    <w:rsid w:val="00BF47B1"/>
    <w:rPr>
      <w:sz w:val="18"/>
      <w:szCs w:val="18"/>
    </w:rPr>
  </w:style>
  <w:style w:type="paragraph" w:customStyle="1" w:styleId="MarginEdition">
    <w:name w:val="Margin Edition"/>
    <w:basedOn w:val="MarginNote"/>
    <w:rsid w:val="00BF4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7B1"/>
    <w:rPr>
      <w:sz w:val="2"/>
      <w:szCs w:val="2"/>
    </w:rPr>
  </w:style>
  <w:style w:type="character" w:customStyle="1" w:styleId="Small">
    <w:name w:val="Small"/>
    <w:basedOn w:val="DefaultParagraphFont"/>
    <w:rsid w:val="00BF47B1"/>
    <w:rPr>
      <w:sz w:val="16"/>
    </w:rPr>
  </w:style>
  <w:style w:type="paragraph" w:customStyle="1" w:styleId="WideTable">
    <w:name w:val="Wide Table"/>
    <w:basedOn w:val="Normal"/>
    <w:rsid w:val="00BF4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7B1"/>
  </w:style>
  <w:style w:type="paragraph" w:styleId="Quote">
    <w:name w:val="Quote"/>
    <w:basedOn w:val="Heading1"/>
    <w:link w:val="QuoteChar"/>
    <w:qFormat/>
    <w:rsid w:val="00BF4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7B1"/>
    <w:pPr>
      <w:pageBreakBefore/>
    </w:pPr>
  </w:style>
  <w:style w:type="paragraph" w:customStyle="1" w:styleId="Border">
    <w:name w:val="Border"/>
    <w:basedOn w:val="Normal"/>
    <w:qFormat/>
    <w:rsid w:val="00BF4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7B1"/>
    <w:rPr>
      <w:u w:val="single"/>
    </w:rPr>
  </w:style>
  <w:style w:type="character" w:customStyle="1" w:styleId="BoldandItalics">
    <w:name w:val="Bold and Italics"/>
    <w:qFormat/>
    <w:rsid w:val="00BF47B1"/>
    <w:rPr>
      <w:b/>
      <w:i/>
      <w:u w:val="none"/>
    </w:rPr>
  </w:style>
  <w:style w:type="paragraph" w:styleId="BalloonText">
    <w:name w:val="Balloon Text"/>
    <w:basedOn w:val="Normal"/>
    <w:link w:val="BalloonTextChar"/>
    <w:rsid w:val="00BF4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7B1"/>
    <w:pPr>
      <w:spacing w:before="0" w:after="0"/>
    </w:pPr>
  </w:style>
  <w:style w:type="paragraph" w:customStyle="1" w:styleId="BodyTextBold">
    <w:name w:val="Body Text Bold"/>
    <w:basedOn w:val="BodyText"/>
    <w:qFormat/>
    <w:rsid w:val="00BF47B1"/>
    <w:rPr>
      <w:b/>
    </w:rPr>
  </w:style>
  <w:style w:type="character" w:styleId="Hyperlink">
    <w:name w:val="Hyperlink"/>
    <w:basedOn w:val="DefaultParagraphFont"/>
    <w:uiPriority w:val="99"/>
    <w:unhideWhenUsed/>
    <w:rsid w:val="00771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6146</Characters>
  <Application>Microsoft Office Word</Application>
  <DocSecurity>0</DocSecurity>
  <Lines>227</Lines>
  <Paragraphs>131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TAEASS403 Participate in assessment validation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