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53A" w:rsidP="00386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TAE80316 Graduate Certificate in Digital Education</w:t>
      </w:r>
      <w:r>
        <w:fldChar w:fldCharType="end"/>
      </w:r>
    </w:p>
    <w:p w:rsidR="0038653A" w:rsidP="0038653A">
      <w:pPr>
        <w:pStyle w:val="Version"/>
        <w:sectPr w:rsidSect="00BA6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A64C5" w:rsidP="00BA64C5">
      <w:pPr>
        <w:pStyle w:val="SuperHeading"/>
      </w:pPr>
      <w:r w:rsidRPr="00BA64C5">
        <w:t>TAE80316 Graduate Certificate in Digital Education</w:t>
      </w:r>
    </w:p>
    <w:p w:rsidR="00000000" w:rsidRPr="00BA64C5" w:rsidP="00BA64C5">
      <w:pPr>
        <w:pStyle w:val="Heading1"/>
      </w:pPr>
      <w:bookmarkStart w:id="1" w:name="O_1167554"/>
      <w:bookmarkEnd w:id="1"/>
      <w:r w:rsidRPr="00BA64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4C5" w:rsidP="00BA64C5">
            <w:pPr>
              <w:pStyle w:val="BodyText"/>
            </w:pPr>
            <w:r w:rsidRPr="00BA64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rPr>
                <w:rStyle w:val="SpecialBold"/>
              </w:rPr>
              <w:t>Comments</w:t>
            </w:r>
          </w:p>
        </w:tc>
      </w:tr>
      <w:tr w:rsidTr="0038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t xml:space="preserve">This qualification first released with </w:t>
            </w:r>
            <w:r w:rsidRPr="00BA64C5">
              <w:rPr>
                <w:rStyle w:val="Emphasis"/>
              </w:rPr>
              <w:t>TAE Training and Education Training Package Version 2.0.</w:t>
            </w:r>
          </w:p>
        </w:tc>
      </w:tr>
      <w:tr w:rsidTr="00386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4C5" w:rsidP="00BA64C5">
            <w:pPr>
              <w:pStyle w:val="BodyText"/>
            </w:pPr>
            <w:r w:rsidRPr="00BA64C5">
              <w:t xml:space="preserve">This qualification first released with TAE Training and Education Training Package Version </w:t>
            </w:r>
            <w:r w:rsidRPr="00BA64C5">
              <w:t xml:space="preserve">3.2. </w:t>
            </w:r>
          </w:p>
          <w:p w:rsidR="00000000" w:rsidRPr="00BA64C5" w:rsidP="00BA64C5">
            <w:pPr>
              <w:pStyle w:val="BodyText"/>
            </w:pPr>
            <w:r w:rsidRPr="00BA64C5">
              <w:t>The following elective unit of competency has been deleted as directed by AISC:</w:t>
            </w:r>
          </w:p>
          <w:p w:rsidR="00000000" w:rsidRPr="00BA64C5" w:rsidP="00BA64C5">
            <w:pPr>
              <w:pStyle w:val="ListBullet"/>
            </w:pPr>
            <w:r w:rsidRPr="00BA64C5">
              <w:t>TAELED802 Investigate the application of ICT content knowledge.</w:t>
            </w:r>
          </w:p>
          <w:p w:rsidR="00000000" w:rsidRPr="00BA64C5" w:rsidP="00BA64C5">
            <w:pPr>
              <w:pStyle w:val="BodyText"/>
            </w:pPr>
            <w:r w:rsidRPr="00BA64C5">
              <w:t>The above training product was identified as having zero enrolments over a three year period.</w:t>
            </w:r>
          </w:p>
        </w:tc>
      </w:tr>
    </w:tbl>
    <w:p w:rsidR="00000000" w:rsidRPr="00BA64C5" w:rsidP="00BA64C5">
      <w:pPr>
        <w:pStyle w:val="BodyText"/>
      </w:pPr>
    </w:p>
    <w:p w:rsidR="00000000" w:rsidRPr="00BA64C5" w:rsidP="00BA64C5">
      <w:pPr>
        <w:pStyle w:val="AllowPageBreak"/>
      </w:pPr>
    </w:p>
    <w:p w:rsidR="00000000" w:rsidRPr="00BA64C5" w:rsidP="00BA64C5">
      <w:pPr>
        <w:pStyle w:val="Heading1"/>
      </w:pPr>
      <w:bookmarkStart w:id="2" w:name="O_1167553"/>
      <w:bookmarkEnd w:id="2"/>
      <w:r w:rsidRPr="00BA64C5">
        <w:t>Qualification Description</w:t>
      </w:r>
    </w:p>
    <w:p w:rsidR="00000000" w:rsidRPr="00BA64C5" w:rsidP="0038653A">
      <w:pPr>
        <w:pStyle w:val="BodyText"/>
      </w:pPr>
      <w:r w:rsidRPr="00BA64C5">
        <w:t>This qualification reflects the roles of individuals who apply substantial specialised skills and knowledge in the field of education and capability development, using ICT.</w:t>
      </w:r>
    </w:p>
    <w:p w:rsidR="00000000" w:rsidRPr="00BA64C5" w:rsidP="0038653A">
      <w:pPr>
        <w:pStyle w:val="BodyText"/>
      </w:pPr>
      <w:r w:rsidRPr="00BA64C5">
        <w:t>In these roles they make high-level, in</w:t>
      </w:r>
      <w:r w:rsidRPr="00BA64C5">
        <w:t>dependent judgements in major planning, design, operational and educational outcomes within highly varied and specialised contexts.</w:t>
      </w:r>
    </w:p>
    <w:p w:rsidR="00000000" w:rsidRPr="00BA64C5" w:rsidP="0038653A">
      <w:pPr>
        <w:pStyle w:val="BodyText"/>
      </w:pPr>
      <w:r w:rsidRPr="00BA64C5">
        <w:t>The qualification is designed to enhance, but not replace, a teaching or training qualification.</w:t>
      </w:r>
    </w:p>
    <w:p w:rsidR="00000000" w:rsidRPr="00BA64C5" w:rsidP="0038653A">
      <w:pPr>
        <w:pStyle w:val="BodyText"/>
      </w:pPr>
      <w:r w:rsidRPr="00BA64C5">
        <w:t xml:space="preserve">The volume of learning of </w:t>
      </w:r>
      <w:r w:rsidRPr="00BA64C5">
        <w:t>a Graduate Certificate in Digital Education is typically six months to one year.</w:t>
      </w:r>
    </w:p>
    <w:p w:rsidR="00000000" w:rsidRPr="00BA64C5" w:rsidP="0038653A">
      <w:pPr>
        <w:pStyle w:val="Heading3"/>
      </w:pPr>
      <w:r w:rsidRPr="00BA64C5">
        <w:rPr>
          <w:rStyle w:val="Emphasis"/>
        </w:rPr>
        <w:t xml:space="preserve">Licensing/Regulatory Information </w:t>
      </w:r>
    </w:p>
    <w:p w:rsidR="0038653A" w:rsidP="0038653A">
      <w:pPr>
        <w:pStyle w:val="BodyText"/>
      </w:pPr>
      <w:r w:rsidRPr="00BA64C5">
        <w:t>No licensing, legislative or certification requirements apply to this qualification at the time of publication.</w:t>
      </w:r>
    </w:p>
    <w:p w:rsidR="00000000" w:rsidRPr="00BA64C5" w:rsidP="00BA64C5">
      <w:pPr>
        <w:pStyle w:val="Heading1"/>
      </w:pPr>
      <w:bookmarkStart w:id="3" w:name="O_1167552"/>
      <w:bookmarkEnd w:id="3"/>
      <w:r w:rsidRPr="00BA64C5">
        <w:t>Entry Re</w:t>
      </w:r>
      <w:r w:rsidRPr="00BA64C5">
        <w:t>quirements</w:t>
      </w:r>
    </w:p>
    <w:p w:rsidR="00000000" w:rsidRPr="00BA64C5" w:rsidP="0038653A">
      <w:pPr>
        <w:pStyle w:val="BodyText"/>
      </w:pPr>
      <w:r w:rsidRPr="00BA64C5">
        <w:t>Nil</w:t>
      </w:r>
    </w:p>
    <w:p w:rsidR="00000000" w:rsidRPr="00BA64C5" w:rsidP="00BA64C5">
      <w:pPr>
        <w:pStyle w:val="Heading1"/>
      </w:pPr>
      <w:bookmarkStart w:id="4" w:name="O_1167551"/>
      <w:bookmarkEnd w:id="4"/>
      <w:r w:rsidRPr="00BA64C5">
        <w:t>Packaging Rules</w:t>
      </w:r>
    </w:p>
    <w:p w:rsidR="00000000" w:rsidRPr="00BA64C5" w:rsidP="0038653A">
      <w:pPr>
        <w:pStyle w:val="Heading3"/>
      </w:pPr>
      <w:r w:rsidRPr="00BA64C5">
        <w:rPr>
          <w:rStyle w:val="SpecialBold"/>
        </w:rPr>
        <w:t>Total number of units = 5</w:t>
      </w:r>
    </w:p>
    <w:p w:rsidR="00000000" w:rsidRPr="00BA64C5" w:rsidP="0038653A">
      <w:pPr>
        <w:pStyle w:val="List"/>
      </w:pPr>
      <w:r w:rsidRPr="00BA64C5">
        <w:rPr>
          <w:rStyle w:val="SpecialBold"/>
        </w:rPr>
        <w:t>3 core units</w:t>
      </w:r>
      <w:r w:rsidRPr="00BA64C5">
        <w:t xml:space="preserve"> plus</w:t>
      </w:r>
    </w:p>
    <w:p w:rsidR="00000000" w:rsidRPr="00BA64C5" w:rsidP="0038653A">
      <w:pPr>
        <w:pStyle w:val="List"/>
      </w:pPr>
      <w:r w:rsidRPr="00BA64C5">
        <w:rPr>
          <w:rStyle w:val="SpecialBold"/>
        </w:rPr>
        <w:t>2 elective units</w:t>
      </w:r>
      <w:r w:rsidRPr="00BA64C5">
        <w:t xml:space="preserve"> of which:</w:t>
      </w:r>
    </w:p>
    <w:p w:rsidR="00000000" w:rsidRPr="00BA64C5" w:rsidP="00BA64C5">
      <w:pPr>
        <w:pStyle w:val="ListBullet"/>
      </w:pPr>
      <w:r w:rsidRPr="00BA64C5">
        <w:t>at least 1 unit must be from Group A or Group B below</w:t>
      </w:r>
    </w:p>
    <w:p w:rsidR="00000000" w:rsidRPr="00BA64C5" w:rsidP="00BA64C5">
      <w:pPr>
        <w:pStyle w:val="ListBullet"/>
      </w:pPr>
      <w:r w:rsidRPr="00BA64C5">
        <w:t>1 unit from the same group as the first elective chosen, or from any accredited course or endorsed Training Package at Graduate Certificate level or above.</w:t>
      </w:r>
    </w:p>
    <w:p w:rsidR="00000000" w:rsidRPr="00BA64C5" w:rsidP="00BA64C5">
      <w:pPr>
        <w:pStyle w:val="BodyText"/>
      </w:pPr>
    </w:p>
    <w:p w:rsidR="00000000" w:rsidRPr="00BA64C5" w:rsidP="0038653A">
      <w:pPr>
        <w:pStyle w:val="BodyText"/>
      </w:pPr>
      <w:r w:rsidRPr="00BA64C5">
        <w:t>The elective units chosen must be relevant to the work outcome and meet local industry needs.</w:t>
      </w:r>
    </w:p>
    <w:p w:rsidR="00000000" w:rsidRPr="00BA64C5" w:rsidP="0038653A">
      <w:pPr>
        <w:pStyle w:val="Heading3"/>
      </w:pPr>
      <w:r w:rsidRPr="00BA64C5">
        <w:rPr>
          <w:rStyle w:val="SpecialBold"/>
        </w:rPr>
        <w:t>Core</w:t>
      </w:r>
      <w:r w:rsidRPr="00BA64C5">
        <w:rPr>
          <w:rStyle w:val="SpecialBold"/>
        </w:rPr>
        <w:t xml:space="preserve"> Units</w:t>
      </w:r>
    </w:p>
    <w:p w:rsidR="00000000" w:rsidRPr="00BA64C5" w:rsidP="0038653A">
      <w:pPr>
        <w:pStyle w:val="List"/>
      </w:pPr>
      <w:r w:rsidRPr="00BA64C5">
        <w:t>TAEDEL801 Evaluate, implement and use ICT-based educational platforms</w:t>
      </w:r>
    </w:p>
    <w:p w:rsidR="00000000" w:rsidRPr="00BA64C5" w:rsidP="0038653A">
      <w:pPr>
        <w:pStyle w:val="List"/>
      </w:pPr>
      <w:r w:rsidRPr="00BA64C5">
        <w:t>TAEDEL802 Use e-learning with social media</w:t>
      </w:r>
    </w:p>
    <w:p w:rsidR="0038653A" w:rsidP="0038653A">
      <w:pPr>
        <w:pStyle w:val="List"/>
      </w:pPr>
      <w:r w:rsidRPr="00BA64C5">
        <w:t>TAELED801 Design pedagogy for e-learning</w:t>
      </w:r>
    </w:p>
    <w:p w:rsidR="0038653A" w:rsidP="00BA64C5">
      <w:pPr>
        <w:pStyle w:val="BodyText"/>
      </w:pPr>
    </w:p>
    <w:p w:rsidR="00000000" w:rsidRPr="00BA64C5" w:rsidP="0038653A">
      <w:pPr>
        <w:pStyle w:val="Heading3"/>
      </w:pPr>
      <w:r w:rsidRPr="00BA64C5">
        <w:rPr>
          <w:rStyle w:val="SpecialBold"/>
        </w:rPr>
        <w:t>Elective Units</w:t>
      </w:r>
    </w:p>
    <w:p w:rsidR="00000000" w:rsidRPr="00BA64C5" w:rsidP="0038653A">
      <w:pPr>
        <w:pStyle w:val="Heading3"/>
      </w:pPr>
      <w:r w:rsidRPr="00BA64C5">
        <w:rPr>
          <w:rStyle w:val="SpecialBold"/>
        </w:rPr>
        <w:t xml:space="preserve">Group A </w:t>
      </w:r>
    </w:p>
    <w:p w:rsidR="00000000" w:rsidRPr="00BA64C5" w:rsidP="0038653A">
      <w:pPr>
        <w:pStyle w:val="BodyText"/>
      </w:pPr>
      <w:r w:rsidRPr="00BA64C5">
        <w:t>TAEASS801 Analyse, implement and evaluate e-assessment</w:t>
      </w:r>
    </w:p>
    <w:p w:rsidR="00000000" w:rsidRPr="00BA64C5" w:rsidP="0038653A">
      <w:pPr>
        <w:pStyle w:val="BodyText"/>
      </w:pPr>
      <w:r w:rsidRPr="00BA64C5">
        <w:t>TAELED803 Impl</w:t>
      </w:r>
      <w:r w:rsidRPr="00BA64C5">
        <w:t>ement improved learning practice</w:t>
      </w:r>
    </w:p>
    <w:p w:rsidR="00000000" w:rsidRPr="00BA64C5" w:rsidP="0038653A">
      <w:pPr>
        <w:pStyle w:val="Heading3"/>
      </w:pPr>
      <w:r w:rsidRPr="00BA64C5">
        <w:rPr>
          <w:rStyle w:val="SpecialBold"/>
        </w:rPr>
        <w:t xml:space="preserve">Group B </w:t>
      </w:r>
    </w:p>
    <w:p w:rsidR="00000000" w:rsidRPr="00BA64C5" w:rsidP="0038653A">
      <w:pPr>
        <w:pStyle w:val="List"/>
      </w:pPr>
      <w:r w:rsidRPr="00BA64C5">
        <w:t>BSBRES801 Initiate and lead applied research</w:t>
      </w:r>
    </w:p>
    <w:p w:rsidR="00000000" w:rsidRPr="00BA64C5" w:rsidP="0038653A">
      <w:pPr>
        <w:pStyle w:val="List"/>
      </w:pPr>
      <w:r w:rsidRPr="00BA64C5">
        <w:t>ICTICT805 Direct ICT procurement</w:t>
      </w:r>
    </w:p>
    <w:p w:rsidR="00000000" w:rsidRPr="00BA64C5" w:rsidP="0038653A">
      <w:pPr>
        <w:pStyle w:val="List"/>
      </w:pPr>
      <w:r w:rsidRPr="00BA64C5">
        <w:t>TAELED804 Review enterprise e-learning systems and solutions implementation</w:t>
      </w:r>
    </w:p>
    <w:p w:rsidR="00000000" w:rsidRPr="00BA64C5" w:rsidP="00BA64C5">
      <w:pPr>
        <w:pStyle w:val="AllowPageBreak"/>
      </w:pPr>
    </w:p>
    <w:p w:rsidR="00000000" w:rsidRPr="00BA64C5" w:rsidP="00BA64C5">
      <w:pPr>
        <w:pStyle w:val="Heading1"/>
      </w:pPr>
      <w:bookmarkStart w:id="5" w:name="O_1167550"/>
      <w:bookmarkEnd w:id="5"/>
      <w:r w:rsidRPr="00BA64C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1478"/>
        <w:gridCol w:w="1572"/>
        <w:gridCol w:w="1557"/>
      </w:tblGrid>
      <w:tr w:rsidTr="00BA6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4C5" w:rsidP="00BA64C5">
            <w:pPr>
              <w:pStyle w:val="BodyText"/>
            </w:pPr>
            <w:r w:rsidRPr="00BA64C5">
              <w:rPr>
                <w:rStyle w:val="SpecialBold"/>
              </w:rPr>
              <w:t>Code an</w:t>
            </w:r>
            <w:r w:rsidRPr="00BA64C5">
              <w:rPr>
                <w:rStyle w:val="SpecialBold"/>
              </w:rPr>
              <w:t xml:space="preserve">d title </w:t>
            </w:r>
          </w:p>
          <w:p w:rsidR="00000000" w:rsidRPr="00BA64C5" w:rsidP="00BA64C5">
            <w:pPr>
              <w:pStyle w:val="BodyText"/>
            </w:pPr>
            <w:r w:rsidRPr="00BA64C5">
              <w:rPr>
                <w:rStyle w:val="SpecialBold"/>
              </w:rPr>
              <w:t>current version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4C5" w:rsidP="00BA64C5">
            <w:pPr>
              <w:pStyle w:val="BodyText"/>
            </w:pPr>
            <w:r w:rsidRPr="00BA64C5">
              <w:rPr>
                <w:rStyle w:val="SpecialBold"/>
              </w:rPr>
              <w:t>Code and title</w:t>
            </w:r>
          </w:p>
          <w:p w:rsidR="00000000" w:rsidRPr="00BA64C5" w:rsidP="00BA64C5">
            <w:pPr>
              <w:pStyle w:val="BodyText"/>
            </w:pPr>
            <w:r w:rsidRPr="00BA64C5">
              <w:rPr>
                <w:rStyle w:val="SpecialBold"/>
              </w:rPr>
              <w:t>previous version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4C5" w:rsidP="00BA64C5">
            <w:pPr>
              <w:pStyle w:val="BodyText"/>
            </w:pPr>
            <w:r w:rsidRPr="00BA64C5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rPr>
                <w:rStyle w:val="SpecialBold"/>
              </w:rPr>
              <w:t>Equivalence status</w:t>
            </w:r>
          </w:p>
        </w:tc>
      </w:tr>
      <w:tr w:rsidTr="00BA6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t xml:space="preserve">TAE80316 Graduate Certificate in Digital Education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t xml:space="preserve">TAE80312 Vocational Graduate Certificate in Digital </w:t>
            </w:r>
            <w:r w:rsidRPr="00BA64C5">
              <w:t>Education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4C5">
            <w:pPr>
              <w:pStyle w:val="BodyText"/>
              <w:rPr>
                <w:lang w:val="en-NZ"/>
              </w:rPr>
            </w:pPr>
            <w:r w:rsidRPr="00BA64C5">
              <w:t>Units revised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4C5" w:rsidP="00BA64C5">
            <w:pPr>
              <w:pStyle w:val="BodyText"/>
            </w:pPr>
            <w:r w:rsidRPr="00BA64C5">
              <w:t>Equivalent qualification</w:t>
            </w:r>
          </w:p>
        </w:tc>
      </w:tr>
    </w:tbl>
    <w:p w:rsidR="00000000" w:rsidRPr="00BA64C5" w:rsidP="00BA64C5">
      <w:pPr>
        <w:pStyle w:val="BodyText"/>
      </w:pPr>
    </w:p>
    <w:p w:rsidR="00000000" w:rsidRPr="00BA64C5" w:rsidP="00BA64C5">
      <w:pPr>
        <w:pStyle w:val="AllowPageBreak"/>
      </w:pPr>
    </w:p>
    <w:p w:rsidR="00000000" w:rsidRPr="00BA64C5" w:rsidP="00BA64C5">
      <w:pPr>
        <w:pStyle w:val="Heading1"/>
      </w:pPr>
      <w:bookmarkStart w:id="6" w:name="O_1167555"/>
      <w:bookmarkEnd w:id="6"/>
      <w:r w:rsidRPr="00BA64C5">
        <w:t>Links</w:t>
      </w:r>
    </w:p>
    <w:p w:rsidR="00000000" w:rsidRPr="00BA64C5" w:rsidP="0038653A">
      <w:pPr>
        <w:pStyle w:val="BodyText"/>
      </w:pPr>
      <w:r w:rsidRPr="00BA64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048F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A64C5" w:rsidP="00BA64C5"/>
    <w:sectPr w:rsidSect="00BA64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C5" w:rsidRPr="0038653A" w:rsidP="00386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A" w:rsidP="00BA6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53A" w:rsidP="00BA6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53A" w:rsidP="00BA6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4C5" w:rsidRPr="0038653A" w:rsidP="00386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A" w:rsidRPr="002D2AF8" w:rsidP="00BA6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TAE80316 Graduate Certificate in Digital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38653A" w:rsidP="00BA6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182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323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4C5"/>
  </w:style>
  <w:style w:type="character" w:customStyle="1" w:styleId="Heading1Char">
    <w:name w:val="Heading 1 Char"/>
    <w:basedOn w:val="DefaultParagraphFont"/>
    <w:link w:val="Heading1"/>
    <w:rsid w:val="00BA6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4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4C5"/>
    <w:rPr>
      <w:b/>
      <w:spacing w:val="0"/>
    </w:rPr>
  </w:style>
  <w:style w:type="character" w:styleId="Emphasis">
    <w:name w:val="Emphasis"/>
    <w:basedOn w:val="DefaultParagraphFont"/>
    <w:qFormat/>
    <w:rsid w:val="00BA64C5"/>
    <w:rPr>
      <w:i/>
    </w:rPr>
  </w:style>
  <w:style w:type="paragraph" w:customStyle="1" w:styleId="SuperHeading">
    <w:name w:val="SuperHeading"/>
    <w:basedOn w:val="Normal"/>
    <w:rsid w:val="00BA6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4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4C5"/>
  </w:style>
  <w:style w:type="paragraph" w:styleId="TableofFigures">
    <w:name w:val="table of figures"/>
    <w:basedOn w:val="Normal"/>
    <w:next w:val="Normal"/>
    <w:semiHidden/>
    <w:rsid w:val="00BA6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4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4C5"/>
    <w:rPr>
      <w:rFonts w:ascii="Wingdings" w:hAnsi="Wingdings"/>
    </w:rPr>
  </w:style>
  <w:style w:type="paragraph" w:customStyle="1" w:styleId="TableHeading">
    <w:name w:val="Table Heading"/>
    <w:basedOn w:val="HeadingBase"/>
    <w:rsid w:val="00BA6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4C5"/>
    <w:rPr>
      <w:color w:val="0033CC"/>
      <w:u w:val="none"/>
    </w:rPr>
  </w:style>
  <w:style w:type="paragraph" w:customStyle="1" w:styleId="BodyTextRight">
    <w:name w:val="Body Text Right"/>
    <w:basedOn w:val="BodyText"/>
    <w:rsid w:val="00BA6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4C5"/>
    <w:rPr>
      <w:sz w:val="32"/>
    </w:rPr>
  </w:style>
  <w:style w:type="paragraph" w:customStyle="1" w:styleId="HeadingProcedure">
    <w:name w:val="Heading Procedure"/>
    <w:basedOn w:val="HeadingBase"/>
    <w:next w:val="Normal"/>
    <w:rsid w:val="00BA6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4C5"/>
    <w:pPr>
      <w:spacing w:before="60" w:after="60"/>
    </w:pPr>
  </w:style>
  <w:style w:type="paragraph" w:styleId="ListContinue">
    <w:name w:val="List Continue"/>
    <w:basedOn w:val="List"/>
    <w:rsid w:val="00BA64C5"/>
    <w:pPr>
      <w:ind w:firstLine="0"/>
    </w:pPr>
  </w:style>
  <w:style w:type="paragraph" w:customStyle="1" w:styleId="ListNote">
    <w:name w:val="List Note"/>
    <w:basedOn w:val="List"/>
    <w:rsid w:val="00BA6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4C5"/>
    <w:rPr>
      <w:rFonts w:ascii="Courier New" w:hAnsi="Courier New"/>
    </w:rPr>
  </w:style>
  <w:style w:type="paragraph" w:customStyle="1" w:styleId="NoteBullet">
    <w:name w:val="Note Bullet"/>
    <w:basedOn w:val="Note"/>
    <w:rsid w:val="00BA6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4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4C5"/>
    <w:rPr>
      <w:b/>
      <w:smallCaps/>
    </w:rPr>
  </w:style>
  <w:style w:type="paragraph" w:customStyle="1" w:styleId="TableListNumber">
    <w:name w:val="Table List Number"/>
    <w:basedOn w:val="ListNumber"/>
    <w:rsid w:val="00BA6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4C5"/>
    <w:pPr>
      <w:numPr>
        <w:numId w:val="8"/>
      </w:numPr>
    </w:pPr>
  </w:style>
  <w:style w:type="paragraph" w:customStyle="1" w:styleId="ListAlpha2">
    <w:name w:val="List Alpha 2"/>
    <w:basedOn w:val="List2"/>
    <w:rsid w:val="00BA64C5"/>
    <w:pPr>
      <w:numPr>
        <w:numId w:val="7"/>
      </w:numPr>
    </w:pPr>
  </w:style>
  <w:style w:type="paragraph" w:styleId="List2">
    <w:name w:val="List 2"/>
    <w:basedOn w:val="BodyText"/>
    <w:rsid w:val="00BA6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4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4C5"/>
    <w:pPr>
      <w:numPr>
        <w:numId w:val="3"/>
      </w:numPr>
    </w:pPr>
  </w:style>
  <w:style w:type="paragraph" w:styleId="ListContinue2">
    <w:name w:val="List Continue 2"/>
    <w:basedOn w:val="List2"/>
    <w:rsid w:val="00BA64C5"/>
    <w:pPr>
      <w:ind w:firstLine="0"/>
    </w:pPr>
  </w:style>
  <w:style w:type="paragraph" w:styleId="ListContinue3">
    <w:name w:val="List Continue 3"/>
    <w:basedOn w:val="List3"/>
    <w:rsid w:val="00BA64C5"/>
    <w:pPr>
      <w:ind w:left="1021" w:firstLine="0"/>
    </w:pPr>
  </w:style>
  <w:style w:type="paragraph" w:styleId="ListContinue4">
    <w:name w:val="List Continue 4"/>
    <w:basedOn w:val="List4"/>
    <w:rsid w:val="00BA64C5"/>
    <w:pPr>
      <w:ind w:firstLine="0"/>
    </w:pPr>
  </w:style>
  <w:style w:type="paragraph" w:styleId="ListContinue5">
    <w:name w:val="List Continue 5"/>
    <w:basedOn w:val="List5"/>
    <w:rsid w:val="00BA64C5"/>
    <w:pPr>
      <w:ind w:firstLine="0"/>
    </w:pPr>
  </w:style>
  <w:style w:type="paragraph" w:styleId="ListNumber3">
    <w:name w:val="List Number 3"/>
    <w:basedOn w:val="List3"/>
    <w:rsid w:val="00BA64C5"/>
    <w:pPr>
      <w:numPr>
        <w:numId w:val="4"/>
      </w:numPr>
    </w:pPr>
  </w:style>
  <w:style w:type="paragraph" w:styleId="ListNumber4">
    <w:name w:val="List Number 4"/>
    <w:basedOn w:val="List4"/>
    <w:rsid w:val="00BA64C5"/>
    <w:pPr>
      <w:numPr>
        <w:numId w:val="5"/>
      </w:numPr>
    </w:pPr>
  </w:style>
  <w:style w:type="paragraph" w:styleId="ListNumber5">
    <w:name w:val="List Number 5"/>
    <w:basedOn w:val="List5"/>
    <w:rsid w:val="00BA64C5"/>
    <w:pPr>
      <w:numPr>
        <w:numId w:val="6"/>
      </w:numPr>
    </w:pPr>
  </w:style>
  <w:style w:type="paragraph" w:styleId="BlockText">
    <w:name w:val="Block Text"/>
    <w:basedOn w:val="Normal"/>
    <w:rsid w:val="00BA6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4C5"/>
    <w:rPr>
      <w:sz w:val="16"/>
      <w:vertAlign w:val="superscript"/>
    </w:rPr>
  </w:style>
  <w:style w:type="character" w:customStyle="1" w:styleId="Symbols">
    <w:name w:val="Symbols"/>
    <w:basedOn w:val="DefaultParagraphFont"/>
    <w:rsid w:val="00BA64C5"/>
    <w:rPr>
      <w:rFonts w:ascii="Symbol" w:hAnsi="Symbol"/>
    </w:rPr>
  </w:style>
  <w:style w:type="character" w:customStyle="1" w:styleId="MenuOptions">
    <w:name w:val="Menu Options"/>
    <w:basedOn w:val="DefaultParagraphFont"/>
    <w:rsid w:val="00BA6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4C5"/>
    <w:rPr>
      <w:b/>
    </w:rPr>
  </w:style>
  <w:style w:type="character" w:customStyle="1" w:styleId="Underlined">
    <w:name w:val="Underlined"/>
    <w:basedOn w:val="DefaultParagraphFont"/>
    <w:rsid w:val="00BA64C5"/>
    <w:rPr>
      <w:u w:val="single"/>
    </w:rPr>
  </w:style>
  <w:style w:type="paragraph" w:customStyle="1" w:styleId="TableBodyTextRight">
    <w:name w:val="Table Body Text Right"/>
    <w:basedOn w:val="TableBodyText"/>
    <w:rsid w:val="00BA6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4C5"/>
    <w:rPr>
      <w:sz w:val="18"/>
    </w:rPr>
  </w:style>
  <w:style w:type="paragraph" w:customStyle="1" w:styleId="BodySmallRight">
    <w:name w:val="Body Small Right"/>
    <w:basedOn w:val="BodyTextRight"/>
    <w:rsid w:val="00BA64C5"/>
    <w:rPr>
      <w:sz w:val="18"/>
      <w:szCs w:val="18"/>
    </w:rPr>
  </w:style>
  <w:style w:type="paragraph" w:customStyle="1" w:styleId="MarginEdition">
    <w:name w:val="Margin Edition"/>
    <w:basedOn w:val="MarginNote"/>
    <w:rsid w:val="00BA6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4C5"/>
    <w:rPr>
      <w:sz w:val="2"/>
      <w:szCs w:val="2"/>
    </w:rPr>
  </w:style>
  <w:style w:type="character" w:customStyle="1" w:styleId="Small">
    <w:name w:val="Small"/>
    <w:basedOn w:val="DefaultParagraphFont"/>
    <w:rsid w:val="00BA64C5"/>
    <w:rPr>
      <w:sz w:val="16"/>
    </w:rPr>
  </w:style>
  <w:style w:type="paragraph" w:customStyle="1" w:styleId="WideTable">
    <w:name w:val="Wide Table"/>
    <w:basedOn w:val="Normal"/>
    <w:rsid w:val="00BA6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4C5"/>
  </w:style>
  <w:style w:type="paragraph" w:styleId="Quote">
    <w:name w:val="Quote"/>
    <w:basedOn w:val="Heading1"/>
    <w:link w:val="QuoteChar"/>
    <w:qFormat/>
    <w:rsid w:val="00BA6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4C5"/>
    <w:pPr>
      <w:pageBreakBefore/>
    </w:pPr>
  </w:style>
  <w:style w:type="paragraph" w:customStyle="1" w:styleId="Border">
    <w:name w:val="Border"/>
    <w:basedOn w:val="Normal"/>
    <w:qFormat/>
    <w:rsid w:val="00BA6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4C5"/>
    <w:rPr>
      <w:u w:val="single"/>
    </w:rPr>
  </w:style>
  <w:style w:type="character" w:customStyle="1" w:styleId="BoldandItalics">
    <w:name w:val="Bold and Italics"/>
    <w:qFormat/>
    <w:rsid w:val="00BA64C5"/>
    <w:rPr>
      <w:b/>
      <w:i/>
      <w:u w:val="none"/>
    </w:rPr>
  </w:style>
  <w:style w:type="paragraph" w:styleId="BalloonText">
    <w:name w:val="Balloon Text"/>
    <w:basedOn w:val="Normal"/>
    <w:link w:val="BalloonTextChar"/>
    <w:rsid w:val="00BA6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4C5"/>
    <w:pPr>
      <w:spacing w:before="0" w:after="0"/>
    </w:pPr>
  </w:style>
  <w:style w:type="paragraph" w:customStyle="1" w:styleId="BodyTextBold">
    <w:name w:val="Body Text Bold"/>
    <w:basedOn w:val="BodyText"/>
    <w:qFormat/>
    <w:rsid w:val="00BA64C5"/>
    <w:rPr>
      <w:b/>
    </w:rPr>
  </w:style>
  <w:style w:type="character" w:styleId="Hyperlink">
    <w:name w:val="Hyperlink"/>
    <w:basedOn w:val="DefaultParagraphFont"/>
    <w:uiPriority w:val="99"/>
    <w:unhideWhenUsed/>
    <w:rsid w:val="00386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2457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TAE80316 Graduate Certificate in Digital Education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2021-02-12T16:31:54Z</dcterms:created>
  <dcterms:modified xsi:type="dcterms:W3CDTF">2021-02-12T04:22:00Z</dcterms:modified>
</cp:coreProperties>
</file>