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765" w:rsidP="00B36765">
      <w:pPr>
        <w:pStyle w:val="Title"/>
      </w:pPr>
      <w:r>
        <w:fldChar w:fldCharType="begin"/>
      </w:r>
      <w:r>
        <w:instrText xml:space="preserve"> TITLE   \* MERGEFORMAT </w:instrText>
      </w:r>
      <w:r>
        <w:fldChar w:fldCharType="separate"/>
      </w:r>
      <w:r>
        <w:t>TAE50122 Diploma of Vocational Education and Training</w:t>
      </w:r>
      <w:r>
        <w:fldChar w:fldCharType="end"/>
      </w:r>
    </w:p>
    <w:p w:rsidR="00B36765" w:rsidP="00B36765">
      <w:pPr>
        <w:pStyle w:val="Version"/>
        <w:sectPr w:rsidSect="00EE5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B6F" w:rsidP="00EE5B6F">
      <w:pPr>
        <w:pStyle w:val="SuperHeading"/>
      </w:pPr>
      <w:r w:rsidRPr="00EE5B6F">
        <w:t>TAE50122 Diploma of Vocational Education and Training</w:t>
      </w:r>
    </w:p>
    <w:p w:rsidR="00000000" w:rsidRPr="00EE5B6F" w:rsidP="00EE5B6F">
      <w:pPr>
        <w:pStyle w:val="Heading1"/>
      </w:pPr>
      <w:bookmarkStart w:id="1" w:name="O_1273417"/>
      <w:bookmarkEnd w:id="1"/>
      <w:r w:rsidRPr="00EE5B6F">
        <w:t>Modification History</w:t>
      </w:r>
    </w:p>
    <w:tbl>
      <w:tblPr>
        <w:tblW w:w="0" w:type="auto"/>
        <w:tblLayout w:type="fixed"/>
        <w:tblCellMar>
          <w:left w:w="62" w:type="dxa"/>
          <w:right w:w="62" w:type="dxa"/>
        </w:tblCellMar>
        <w:tblLook w:val="0000"/>
      </w:tblPr>
      <w:tblGrid>
        <w:gridCol w:w="1815"/>
        <w:gridCol w:w="7257"/>
      </w:tblGrid>
      <w:tr w:rsidTr="00EE5B6F">
        <w:tblPrEx>
          <w:tblW w:w="0" w:type="auto"/>
          <w:tblLayout w:type="fixed"/>
          <w:tblCellMar>
            <w:left w:w="62" w:type="dxa"/>
            <w:right w:w="62" w:type="dxa"/>
          </w:tblCellMar>
          <w:tblLook w:val="0000"/>
        </w:tblPrEx>
        <w:trPr>
          <w:trHeight w:val="563"/>
        </w:trPr>
        <w:tc>
          <w:tcPr>
            <w:tcW w:w="1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B6F" w:rsidP="00EE5B6F">
            <w:pPr>
              <w:pStyle w:val="BodyText"/>
            </w:pPr>
            <w:r w:rsidRPr="00EE5B6F">
              <w:rPr>
                <w:rStyle w:val="SpecialBold"/>
              </w:rPr>
              <w:t>Release</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B6F">
            <w:pPr>
              <w:pStyle w:val="BodyText"/>
              <w:rPr>
                <w:lang w:val="en-NZ"/>
              </w:rPr>
            </w:pPr>
            <w:r w:rsidRPr="00EE5B6F">
              <w:rPr>
                <w:rStyle w:val="SpecialBold"/>
              </w:rPr>
              <w:t>Comments</w:t>
            </w:r>
          </w:p>
        </w:tc>
      </w:tr>
      <w:tr w:rsidTr="00EE5B6F">
        <w:tblPrEx>
          <w:tblW w:w="0" w:type="auto"/>
          <w:tblLayout w:type="fixed"/>
          <w:tblCellMar>
            <w:left w:w="62" w:type="dxa"/>
            <w:right w:w="62" w:type="dxa"/>
          </w:tblCellMar>
          <w:tblLook w:val="0000"/>
        </w:tblPrEx>
        <w:trPr>
          <w:trHeight w:val="563"/>
        </w:trPr>
        <w:tc>
          <w:tcPr>
            <w:tcW w:w="1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B6F">
            <w:pPr>
              <w:pStyle w:val="BodyText"/>
              <w:rPr>
                <w:lang w:val="en-NZ"/>
              </w:rPr>
            </w:pPr>
            <w:r w:rsidRPr="00EE5B6F">
              <w:t>Release 1</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B6F" w:rsidP="00EE5B6F">
            <w:pPr>
              <w:pStyle w:val="BodyText"/>
            </w:pPr>
            <w:r w:rsidRPr="00EE5B6F">
              <w:t>This version first released with TAE Training and Education Training Package Version 5.0.</w:t>
            </w:r>
          </w:p>
          <w:p w:rsidR="00000000" w:rsidRPr="00EE5B6F" w:rsidP="00EE5B6F">
            <w:pPr>
              <w:pStyle w:val="BodyText"/>
            </w:pPr>
            <w:r w:rsidRPr="00EE5B6F">
              <w:t>Supersedes and is not equivalent to:</w:t>
            </w:r>
          </w:p>
          <w:p w:rsidR="00000000" w:rsidRPr="00EE5B6F" w:rsidP="00EE5B6F">
            <w:pPr>
              <w:pStyle w:val="ListBullet"/>
            </w:pPr>
            <w:r w:rsidRPr="00EE5B6F">
              <w:t>TAE50116 Diploma of Vocational Education and Training</w:t>
            </w:r>
          </w:p>
          <w:p w:rsidR="00000000" w:rsidRPr="00EE5B6F" w:rsidP="00EE5B6F">
            <w:pPr>
              <w:pStyle w:val="ListBullet"/>
            </w:pPr>
            <w:r w:rsidRPr="00EE5B6F">
              <w:t>TAE502</w:t>
            </w:r>
            <w:r w:rsidRPr="00EE5B6F">
              <w:t>16 Diploma of Training Design and Development.</w:t>
            </w:r>
          </w:p>
        </w:tc>
      </w:tr>
    </w:tbl>
    <w:p w:rsidR="00000000" w:rsidRPr="00EE5B6F" w:rsidP="00EE5B6F">
      <w:pPr>
        <w:pStyle w:val="BodyText"/>
      </w:pPr>
    </w:p>
    <w:p w:rsidR="00000000" w:rsidRPr="00EE5B6F" w:rsidP="00EE5B6F">
      <w:pPr>
        <w:pStyle w:val="AllowPageBreak"/>
      </w:pPr>
    </w:p>
    <w:p w:rsidR="00000000" w:rsidRPr="00EE5B6F" w:rsidP="00EE5B6F">
      <w:pPr>
        <w:pStyle w:val="Heading1"/>
      </w:pPr>
      <w:bookmarkStart w:id="2" w:name="O_1273418"/>
      <w:bookmarkEnd w:id="2"/>
      <w:r w:rsidRPr="00EE5B6F">
        <w:t>Qualification Description</w:t>
      </w:r>
    </w:p>
    <w:p w:rsidR="00000000" w:rsidRPr="00EE5B6F" w:rsidP="00B36765">
      <w:pPr>
        <w:pStyle w:val="BodyText"/>
      </w:pPr>
      <w:r w:rsidRPr="00EE5B6F">
        <w:t>This qualification reflects the roles of experienced individuals in a variety of vocational education and training (VET) sector job roles, including:</w:t>
      </w:r>
    </w:p>
    <w:p w:rsidR="00000000" w:rsidRPr="00EE5B6F" w:rsidP="00EE5B6F">
      <w:pPr>
        <w:pStyle w:val="ListBullet"/>
      </w:pPr>
      <w:r w:rsidRPr="00EE5B6F">
        <w:rPr>
          <w:rStyle w:val="SpecialBold"/>
        </w:rPr>
        <w:t>Advanced training and assessment job roles</w:t>
      </w:r>
      <w:r w:rsidRPr="00EE5B6F">
        <w:t xml:space="preserve"> where individuals are responsible for delivering training and assessment services in the VET sector, including promoting innovative practices and leading other VET teachers, trainers and assessors.</w:t>
      </w:r>
    </w:p>
    <w:p w:rsidR="00000000" w:rsidRPr="00EE5B6F" w:rsidP="00EE5B6F">
      <w:pPr>
        <w:pStyle w:val="ListContinue"/>
      </w:pPr>
      <w:r w:rsidRPr="00EE5B6F">
        <w:t>Job roles incl</w:t>
      </w:r>
      <w:r w:rsidRPr="00EE5B6F">
        <w:t>ude:</w:t>
      </w:r>
    </w:p>
    <w:p w:rsidR="00000000" w:rsidRPr="00EE5B6F" w:rsidP="00EE5B6F">
      <w:pPr>
        <w:pStyle w:val="ListBullet2"/>
      </w:pPr>
      <w:r w:rsidRPr="00EE5B6F">
        <w:t>Experienced, advanced or senior VET teacher, trainer and assessor</w:t>
      </w:r>
    </w:p>
    <w:p w:rsidR="00000000" w:rsidRPr="00EE5B6F" w:rsidP="00EE5B6F">
      <w:pPr>
        <w:pStyle w:val="ListBullet2"/>
      </w:pPr>
      <w:r w:rsidRPr="00EE5B6F">
        <w:t>Head or lead VET teacher, trainer and assessor</w:t>
      </w:r>
    </w:p>
    <w:p w:rsidR="00000000" w:rsidRPr="00EE5B6F" w:rsidP="00EE5B6F">
      <w:pPr>
        <w:pStyle w:val="ListBullet"/>
      </w:pPr>
      <w:r w:rsidRPr="00EE5B6F">
        <w:rPr>
          <w:rStyle w:val="SpecialBold"/>
        </w:rPr>
        <w:t>Design and development job roles</w:t>
      </w:r>
      <w:r w:rsidRPr="00EE5B6F">
        <w:t xml:space="preserve"> where individuals are responsible for designing and developing </w:t>
      </w:r>
      <w:r w:rsidRPr="00EE5B6F">
        <w:t>training and assessment strategies usually for registered training organisations (RTOs), including analysing training needs and designing training solutions and products to meet industry standards and compliance requirements.</w:t>
      </w:r>
    </w:p>
    <w:p w:rsidR="00000000" w:rsidRPr="00EE5B6F" w:rsidP="00EE5B6F">
      <w:pPr>
        <w:pStyle w:val="ListContinue"/>
      </w:pPr>
      <w:r w:rsidRPr="00EE5B6F">
        <w:t>Job roles include:</w:t>
      </w:r>
    </w:p>
    <w:p w:rsidR="00000000" w:rsidRPr="00EE5B6F" w:rsidP="00EE5B6F">
      <w:pPr>
        <w:pStyle w:val="ListBullet2"/>
      </w:pPr>
      <w:r w:rsidRPr="00EE5B6F">
        <w:t>Education</w:t>
      </w:r>
      <w:r w:rsidRPr="00EE5B6F">
        <w:t xml:space="preserve"> design team member</w:t>
      </w:r>
    </w:p>
    <w:p w:rsidR="00000000" w:rsidRPr="00EE5B6F" w:rsidP="00EE5B6F">
      <w:pPr>
        <w:pStyle w:val="ListBullet2"/>
      </w:pPr>
      <w:r w:rsidRPr="00EE5B6F">
        <w:t>eLearning consultant</w:t>
      </w:r>
    </w:p>
    <w:p w:rsidR="00000000" w:rsidRPr="00EE5B6F" w:rsidP="00EE5B6F">
      <w:pPr>
        <w:pStyle w:val="ListBullet2"/>
      </w:pPr>
      <w:r w:rsidRPr="00EE5B6F">
        <w:t>Experienced, advanced or senior VET teacher, trainer and assessor</w:t>
      </w:r>
    </w:p>
    <w:p w:rsidR="00000000" w:rsidRPr="00EE5B6F" w:rsidP="00EE5B6F">
      <w:pPr>
        <w:pStyle w:val="ListBullet2"/>
      </w:pPr>
      <w:r w:rsidRPr="00EE5B6F">
        <w:t>Head or lead VET teacher, trainer and assessor</w:t>
      </w:r>
    </w:p>
    <w:p w:rsidR="00000000" w:rsidRPr="00EE5B6F" w:rsidP="00EE5B6F">
      <w:pPr>
        <w:pStyle w:val="ListBullet2"/>
      </w:pPr>
      <w:r w:rsidRPr="00EE5B6F">
        <w:t>Instructional designer, learning designer, course designer or learning management system (LMS) designer</w:t>
      </w:r>
    </w:p>
    <w:p w:rsidR="00000000" w:rsidRPr="00EE5B6F" w:rsidP="00EE5B6F">
      <w:pPr>
        <w:pStyle w:val="ListBullet2"/>
      </w:pPr>
      <w:r w:rsidRPr="00EE5B6F">
        <w:t>Resource developer, product developer or assessment developer</w:t>
      </w:r>
    </w:p>
    <w:p w:rsidR="00000000" w:rsidRPr="00EE5B6F" w:rsidP="00EE5B6F">
      <w:pPr>
        <w:pStyle w:val="ListBullet2"/>
      </w:pPr>
      <w:r w:rsidRPr="00EE5B6F">
        <w:t>Subject matter expert</w:t>
      </w:r>
    </w:p>
    <w:p w:rsidR="00000000" w:rsidRPr="00EE5B6F" w:rsidP="00EE5B6F">
      <w:pPr>
        <w:pStyle w:val="ListBullet"/>
      </w:pPr>
      <w:r w:rsidRPr="00EE5B6F">
        <w:rPr>
          <w:rStyle w:val="SpecialBold"/>
        </w:rPr>
        <w:t>VET leadership job roles</w:t>
      </w:r>
      <w:r w:rsidRPr="00EE5B6F">
        <w:t xml:space="preserve"> where individuals are responsible for prov</w:t>
      </w:r>
      <w:r w:rsidRPr="00EE5B6F">
        <w:t>iding mentoring, guidance and advice to entry-level VET teachers, trainers and assessors, including supporting quality and compliance operations.</w:t>
      </w:r>
    </w:p>
    <w:p w:rsidR="00000000" w:rsidRPr="00EE5B6F" w:rsidP="00EE5B6F">
      <w:pPr>
        <w:pStyle w:val="ListContinue"/>
      </w:pPr>
      <w:r w:rsidRPr="00EE5B6F">
        <w:t>Job roles include:</w:t>
      </w:r>
    </w:p>
    <w:p w:rsidR="00000000" w:rsidRPr="00EE5B6F" w:rsidP="00EE5B6F">
      <w:pPr>
        <w:pStyle w:val="ListBullet2"/>
      </w:pPr>
      <w:r w:rsidRPr="00EE5B6F">
        <w:t>Capability, quality or eLearning consultant</w:t>
      </w:r>
    </w:p>
    <w:p w:rsidR="00000000" w:rsidRPr="00EE5B6F" w:rsidP="00EE5B6F">
      <w:pPr>
        <w:pStyle w:val="ListBullet2"/>
      </w:pPr>
      <w:r w:rsidRPr="00EE5B6F">
        <w:t>Training manager</w:t>
      </w:r>
    </w:p>
    <w:p w:rsidR="00000000" w:rsidRPr="00EE5B6F" w:rsidP="00EE5B6F">
      <w:pPr>
        <w:pStyle w:val="ListBullet2"/>
      </w:pPr>
      <w:r w:rsidRPr="00EE5B6F">
        <w:t>Experienced, advanced or senior VET teacher, trainer and assessor</w:t>
      </w:r>
    </w:p>
    <w:p w:rsidR="00000000" w:rsidRPr="00EE5B6F" w:rsidP="00EE5B6F">
      <w:pPr>
        <w:pStyle w:val="ListBullet2"/>
      </w:pPr>
      <w:r w:rsidRPr="00EE5B6F">
        <w:t>Head or lead VET teacher, trainer and assessor</w:t>
      </w:r>
    </w:p>
    <w:p w:rsidR="00000000" w:rsidRPr="00EE5B6F" w:rsidP="00EE5B6F">
      <w:pPr>
        <w:pStyle w:val="ListBullet2"/>
      </w:pPr>
      <w:r w:rsidRPr="00EE5B6F">
        <w:t>Program director</w:t>
      </w:r>
    </w:p>
    <w:p w:rsidR="00000000" w:rsidRPr="00EE5B6F" w:rsidP="00EE5B6F">
      <w:pPr>
        <w:pStyle w:val="ListBullet2"/>
      </w:pPr>
      <w:r w:rsidRPr="00EE5B6F">
        <w:t>Quality and compliance manager</w:t>
      </w:r>
    </w:p>
    <w:p w:rsidR="00000000" w:rsidRPr="00EE5B6F" w:rsidP="00EE5B6F">
      <w:pPr>
        <w:pStyle w:val="ListBullet2"/>
      </w:pPr>
      <w:r w:rsidRPr="00EE5B6F">
        <w:t>RTO manager.</w:t>
      </w:r>
    </w:p>
    <w:p w:rsidR="00000000" w:rsidRPr="00EE5B6F" w:rsidP="00EE5B6F">
      <w:pPr>
        <w:pStyle w:val="BodyText"/>
      </w:pPr>
    </w:p>
    <w:p w:rsidR="00000000" w:rsidRPr="00EE5B6F" w:rsidP="00B36765">
      <w:pPr>
        <w:pStyle w:val="BodyText"/>
      </w:pPr>
      <w:r w:rsidRPr="00EE5B6F">
        <w:t>The volume of learning of the Diploma of Vocational Education and Training is typ</w:t>
      </w:r>
      <w:r w:rsidRPr="00EE5B6F">
        <w:t>ically one to two years.</w:t>
      </w:r>
    </w:p>
    <w:p w:rsidR="00000000" w:rsidRPr="00EE5B6F" w:rsidP="00EE5B6F">
      <w:pPr>
        <w:pStyle w:val="Heading3"/>
      </w:pPr>
      <w:r w:rsidRPr="00EE5B6F">
        <w:t>Licensing, legislative, regulatory or certification considerations</w:t>
      </w:r>
    </w:p>
    <w:p w:rsidR="00000000" w:rsidRPr="00EE5B6F" w:rsidP="00B36765">
      <w:pPr>
        <w:pStyle w:val="BodyText"/>
      </w:pPr>
      <w:r w:rsidRPr="00EE5B6F">
        <w:t>No licensing, legislative, regulatory or certification requirements apply to this qualification at the time of publication. The qualification is a successor to TAE5</w:t>
      </w:r>
      <w:r w:rsidRPr="00EE5B6F">
        <w:t xml:space="preserve">0116 </w:t>
      </w:r>
      <w:r w:rsidRPr="00EE5B6F">
        <w:rPr>
          <w:rStyle w:val="Emphasis"/>
        </w:rPr>
        <w:t>Diploma of Vocational Education and Training</w:t>
      </w:r>
      <w:r w:rsidRPr="00EE5B6F">
        <w:t xml:space="preserve"> and TAE50216 </w:t>
      </w:r>
      <w:r w:rsidRPr="00EE5B6F">
        <w:rPr>
          <w:rStyle w:val="Emphasis"/>
        </w:rPr>
        <w:t>Diploma of Training Design and Development</w:t>
      </w:r>
      <w:r w:rsidRPr="00EE5B6F">
        <w:t>.</w:t>
      </w:r>
    </w:p>
    <w:p w:rsidR="00000000" w:rsidRPr="00EE5B6F" w:rsidP="00EE5B6F">
      <w:pPr>
        <w:pStyle w:val="Heading1"/>
      </w:pPr>
      <w:bookmarkStart w:id="3" w:name="O_1273419"/>
      <w:bookmarkEnd w:id="3"/>
      <w:r w:rsidRPr="00EE5B6F">
        <w:t>Entry Requirements</w:t>
      </w:r>
    </w:p>
    <w:p w:rsidR="00000000" w:rsidRPr="00EE5B6F" w:rsidP="00B36765">
      <w:pPr>
        <w:pStyle w:val="BodyText"/>
      </w:pPr>
      <w:r w:rsidRPr="00EE5B6F">
        <w:t>Those entering this qualification must demonstrate current VET skills and knowledge relevant to the specialisat</w:t>
      </w:r>
      <w:r w:rsidRPr="00EE5B6F">
        <w:t>ion chosen in this qualification.</w:t>
      </w:r>
    </w:p>
    <w:p w:rsidR="00000000" w:rsidRPr="00EE5B6F" w:rsidP="00EE5B6F">
      <w:pPr>
        <w:pStyle w:val="Heading1"/>
      </w:pPr>
      <w:bookmarkStart w:id="4" w:name="O_1273420"/>
      <w:bookmarkEnd w:id="4"/>
      <w:r w:rsidRPr="00EE5B6F">
        <w:t>Packaging Rules</w:t>
      </w:r>
    </w:p>
    <w:p w:rsidR="00000000" w:rsidRPr="00EE5B6F" w:rsidP="00B36765">
      <w:pPr>
        <w:pStyle w:val="Heading3"/>
      </w:pPr>
      <w:r w:rsidRPr="00EE5B6F">
        <w:rPr>
          <w:rStyle w:val="SpecialBold"/>
        </w:rPr>
        <w:t>Total number of units = 12</w:t>
      </w:r>
    </w:p>
    <w:p w:rsidR="00000000" w:rsidRPr="00EE5B6F" w:rsidP="00B36765">
      <w:pPr>
        <w:pStyle w:val="List"/>
      </w:pPr>
      <w:r w:rsidRPr="00EE5B6F">
        <w:rPr>
          <w:rStyle w:val="SpecialBold"/>
        </w:rPr>
        <w:t>3 core units</w:t>
      </w:r>
      <w:r w:rsidRPr="00EE5B6F">
        <w:t xml:space="preserve"> plus</w:t>
      </w:r>
    </w:p>
    <w:p w:rsidR="00000000" w:rsidRPr="00EE5B6F" w:rsidP="00B36765">
      <w:pPr>
        <w:pStyle w:val="List"/>
      </w:pPr>
      <w:r w:rsidRPr="00EE5B6F">
        <w:rPr>
          <w:rStyle w:val="SpecialBold"/>
        </w:rPr>
        <w:t>9 elective units</w:t>
      </w:r>
      <w:r w:rsidRPr="00EE5B6F">
        <w:t>, of which:</w:t>
      </w:r>
    </w:p>
    <w:p w:rsidR="00000000" w:rsidRPr="00EE5B6F" w:rsidP="00EE5B6F">
      <w:pPr>
        <w:pStyle w:val="ListBullet"/>
      </w:pPr>
      <w:r w:rsidRPr="00EE5B6F">
        <w:t>at least 5 must be from the chosen specialisation group A, B or C</w:t>
      </w:r>
    </w:p>
    <w:p w:rsidR="00000000" w:rsidRPr="00EE5B6F" w:rsidP="00EE5B6F">
      <w:pPr>
        <w:pStyle w:val="ListBullet"/>
      </w:pPr>
      <w:r w:rsidRPr="00EE5B6F">
        <w:t>of the remaining elective units:</w:t>
      </w:r>
    </w:p>
    <w:p w:rsidR="00000000" w:rsidRPr="00EE5B6F" w:rsidP="00EE5B6F">
      <w:pPr>
        <w:pStyle w:val="ListBullet2"/>
      </w:pPr>
      <w:r w:rsidRPr="00EE5B6F">
        <w:t>at least 2 must be chosen from the elective units listed below</w:t>
      </w:r>
    </w:p>
    <w:p w:rsidR="00000000" w:rsidRPr="00EE5B6F" w:rsidP="00EE5B6F">
      <w:pPr>
        <w:pStyle w:val="ListBullet2"/>
      </w:pPr>
      <w:r w:rsidRPr="00EE5B6F">
        <w:t>up to 2 may be from any currently endorsed Certificate IV or above training package qualification or accredited course, provided that no more than 1 of these 2 units is from a Certificate IV qu</w:t>
      </w:r>
      <w:r w:rsidRPr="00EE5B6F">
        <w:t>alification.</w:t>
      </w:r>
    </w:p>
    <w:p w:rsidR="00000000" w:rsidRPr="00EE5B6F" w:rsidP="00EE5B6F">
      <w:pPr>
        <w:pStyle w:val="BodyText"/>
      </w:pPr>
    </w:p>
    <w:p w:rsidR="00000000" w:rsidRPr="00EE5B6F" w:rsidP="00B36765">
      <w:pPr>
        <w:pStyle w:val="BodyText"/>
      </w:pPr>
      <w:r w:rsidRPr="00EE5B6F">
        <w:t>Elective units chosen must be relevant to the work environment and the qualification, maintain the integrity of the AQF alignment, not duplicate the outcome of another unit chosen for the qualification, and contribute to a valid vocational ou</w:t>
      </w:r>
      <w:r w:rsidRPr="00EE5B6F">
        <w:t>tcome for personnel in the VET sector working at this level.</w:t>
      </w:r>
    </w:p>
    <w:p w:rsidR="00000000" w:rsidRPr="00EE5B6F" w:rsidP="00EE5B6F">
      <w:pPr>
        <w:pStyle w:val="Heading3"/>
      </w:pPr>
      <w:r w:rsidRPr="00EE5B6F">
        <w:t>Specialisations</w:t>
      </w:r>
    </w:p>
    <w:p w:rsidR="00000000" w:rsidRPr="00EE5B6F" w:rsidP="00B36765">
      <w:pPr>
        <w:pStyle w:val="BodyText"/>
      </w:pPr>
      <w:r w:rsidRPr="00EE5B6F">
        <w:t>One of the following three specialisations must be used for this qualification.</w:t>
      </w:r>
    </w:p>
    <w:p w:rsidR="00000000" w:rsidRPr="00EE5B6F" w:rsidP="00EE5B6F">
      <w:pPr>
        <w:pStyle w:val="ListBullet"/>
      </w:pPr>
      <w:r w:rsidRPr="00EE5B6F">
        <w:rPr>
          <w:rStyle w:val="Emphasis"/>
        </w:rPr>
        <w:t>Advanced Training and Assessment</w:t>
      </w:r>
    </w:p>
    <w:p w:rsidR="00000000" w:rsidRPr="00EE5B6F" w:rsidP="00EE5B6F">
      <w:pPr>
        <w:pStyle w:val="ListBullet"/>
      </w:pPr>
      <w:r w:rsidRPr="00EE5B6F">
        <w:rPr>
          <w:rStyle w:val="Emphasis"/>
        </w:rPr>
        <w:t>Design and Development</w:t>
      </w:r>
    </w:p>
    <w:p w:rsidR="00000000" w:rsidRPr="00EE5B6F" w:rsidP="00EE5B6F">
      <w:pPr>
        <w:pStyle w:val="ListBullet"/>
      </w:pPr>
      <w:r w:rsidRPr="00EE5B6F">
        <w:rPr>
          <w:rStyle w:val="Emphasis"/>
        </w:rPr>
        <w:t>VET Leadership.</w:t>
      </w:r>
    </w:p>
    <w:p w:rsidR="00000000" w:rsidRPr="00EE5B6F" w:rsidP="00EE5B6F">
      <w:pPr>
        <w:pStyle w:val="BodyText"/>
      </w:pPr>
    </w:p>
    <w:p w:rsidR="00000000" w:rsidRPr="00EE5B6F" w:rsidP="00B36765">
      <w:pPr>
        <w:pStyle w:val="BodyText"/>
      </w:pPr>
      <w:r w:rsidRPr="00EE5B6F">
        <w:t>The achievement of a specialisation will be identified on testamurs as follows:</w:t>
      </w:r>
    </w:p>
    <w:p w:rsidR="00000000" w:rsidRPr="00EE5B6F" w:rsidP="00EE5B6F">
      <w:pPr>
        <w:pStyle w:val="ListBullet"/>
      </w:pPr>
      <w:r w:rsidRPr="00EE5B6F">
        <w:t>TAE50122 Diploma of Vocational Education and Training (Advanced Training and Assessment)</w:t>
      </w:r>
    </w:p>
    <w:p w:rsidR="00000000" w:rsidRPr="00EE5B6F" w:rsidP="00EE5B6F">
      <w:pPr>
        <w:pStyle w:val="ListBullet"/>
      </w:pPr>
      <w:r w:rsidRPr="00EE5B6F">
        <w:t>TAE50122 Diploma of Vocational Education and Training (Design and Development)</w:t>
      </w:r>
    </w:p>
    <w:p w:rsidR="00000000" w:rsidRPr="00EE5B6F" w:rsidP="00EE5B6F">
      <w:pPr>
        <w:pStyle w:val="ListBullet"/>
      </w:pPr>
      <w:r w:rsidRPr="00EE5B6F">
        <w:t>TAE5012</w:t>
      </w:r>
      <w:r w:rsidRPr="00EE5B6F">
        <w:t>2 Diploma of Vocational Education and Training (VET Leadership)</w:t>
      </w:r>
    </w:p>
    <w:p w:rsidR="00000000" w:rsidRPr="00EE5B6F" w:rsidP="00EE5B6F">
      <w:pPr>
        <w:pStyle w:val="BodyText"/>
      </w:pPr>
    </w:p>
    <w:p w:rsidR="00000000" w:rsidRPr="00EE5B6F" w:rsidP="00EE5B6F">
      <w:pPr>
        <w:pStyle w:val="Heading4"/>
      </w:pPr>
      <w:r w:rsidRPr="00EE5B6F">
        <w:t>Advanced training and assessment</w:t>
      </w:r>
    </w:p>
    <w:p w:rsidR="00000000" w:rsidRPr="00EE5B6F" w:rsidP="00B36765">
      <w:pPr>
        <w:pStyle w:val="BodyText"/>
      </w:pPr>
      <w:r w:rsidRPr="00EE5B6F">
        <w:t>Select at least 5 elective units from Group A Advanced training and assessment, 1 of which must be:</w:t>
      </w:r>
    </w:p>
    <w:p w:rsidR="00000000" w:rsidRPr="00EE5B6F" w:rsidP="00EE5B6F">
      <w:pPr>
        <w:pStyle w:val="ListBullet"/>
      </w:pPr>
      <w:r w:rsidRPr="00EE5B6F">
        <w:t>TAEASS512 Design and develop assessment tools.</w:t>
      </w:r>
    </w:p>
    <w:p w:rsidR="00000000" w:rsidRPr="00EE5B6F" w:rsidP="00EE5B6F">
      <w:pPr>
        <w:pStyle w:val="Heading4"/>
      </w:pPr>
      <w:r w:rsidRPr="00EE5B6F">
        <w:t>Design and</w:t>
      </w:r>
      <w:r w:rsidRPr="00EE5B6F">
        <w:t xml:space="preserve"> development</w:t>
      </w:r>
    </w:p>
    <w:p w:rsidR="00000000" w:rsidRPr="00EE5B6F" w:rsidP="00B36765">
      <w:pPr>
        <w:pStyle w:val="BodyText"/>
      </w:pPr>
      <w:r w:rsidRPr="00EE5B6F">
        <w:t>Select at least 5 elective units from Group B Design and development, 1 of which must be:</w:t>
      </w:r>
    </w:p>
    <w:p w:rsidR="00000000" w:rsidRPr="00EE5B6F" w:rsidP="00EE5B6F">
      <w:pPr>
        <w:pStyle w:val="ListBullet"/>
      </w:pPr>
      <w:r w:rsidRPr="00EE5B6F">
        <w:t>TAEASS512 Design and develop assessment tools.</w:t>
      </w:r>
    </w:p>
    <w:p w:rsidR="00000000" w:rsidRPr="00EE5B6F" w:rsidP="00EE5B6F">
      <w:pPr>
        <w:pStyle w:val="Heading4"/>
      </w:pPr>
      <w:r w:rsidRPr="00EE5B6F">
        <w:t>VET leadership</w:t>
      </w:r>
    </w:p>
    <w:p w:rsidR="00000000" w:rsidRPr="00EE5B6F" w:rsidP="00B36765">
      <w:pPr>
        <w:pStyle w:val="BodyText"/>
      </w:pPr>
      <w:r w:rsidRPr="00EE5B6F">
        <w:t>Select at least 5 elective units from Group C VET leadership.</w:t>
      </w:r>
    </w:p>
    <w:p w:rsidR="00000000" w:rsidRPr="00EE5B6F" w:rsidP="00EE5B6F">
      <w:pPr>
        <w:pStyle w:val="Heading4"/>
      </w:pPr>
      <w:r w:rsidRPr="00EE5B6F">
        <w:t>Core units</w:t>
      </w:r>
    </w:p>
    <w:p w:rsidR="00000000" w:rsidRPr="00EE5B6F" w:rsidP="00B36765">
      <w:r w:rsidRPr="00EE5B6F">
        <w:t>TAEDES511 Design and develop strategies for training and assessment*</w:t>
      </w:r>
    </w:p>
    <w:p w:rsidR="00000000" w:rsidRPr="00EE5B6F" w:rsidP="00B36765">
      <w:r w:rsidRPr="00EE5B6F">
        <w:t>TAEDES515 Evaluate training</w:t>
      </w:r>
    </w:p>
    <w:p w:rsidR="00000000" w:rsidRPr="00EE5B6F" w:rsidP="00B36765">
      <w:r w:rsidRPr="00EE5B6F">
        <w:t>TAEPDD511 Maintain and enhance professional practice</w:t>
      </w:r>
    </w:p>
    <w:p w:rsidR="00000000" w:rsidRPr="00EE5B6F" w:rsidP="00EE5B6F">
      <w:pPr>
        <w:pStyle w:val="Heading4"/>
      </w:pPr>
      <w:r w:rsidRPr="00EE5B6F">
        <w:t>Elective units</w:t>
      </w:r>
    </w:p>
    <w:p w:rsidR="00000000" w:rsidRPr="00EE5B6F" w:rsidP="00EE5B6F">
      <w:pPr>
        <w:pStyle w:val="Heading4"/>
      </w:pPr>
      <w:r w:rsidRPr="00EE5B6F">
        <w:t>Group A Advanced training and assessment</w:t>
      </w:r>
    </w:p>
    <w:p w:rsidR="00000000" w:rsidRPr="00EE5B6F" w:rsidP="00B36765">
      <w:pPr>
        <w:pStyle w:val="Heading5"/>
      </w:pPr>
      <w:r w:rsidRPr="00EE5B6F">
        <w:t>TAEASS512 Design and develop assessment tools</w:t>
      </w:r>
    </w:p>
    <w:p w:rsidR="00000000" w:rsidRPr="00B36765" w:rsidP="00B36765">
      <w:pPr>
        <w:pStyle w:val="BodyText"/>
        <w:rPr>
          <w:i/>
        </w:rPr>
      </w:pPr>
      <w:r w:rsidRPr="00B36765">
        <w:rPr>
          <w:rStyle w:val="Emphasis"/>
        </w:rPr>
        <w:t>Plus at least 4 of the following units:</w:t>
      </w:r>
    </w:p>
    <w:p w:rsidR="00000000" w:rsidRPr="00EE5B6F" w:rsidP="00B36765">
      <w:pPr>
        <w:pStyle w:val="List"/>
      </w:pPr>
      <w:r w:rsidRPr="00EE5B6F">
        <w:t>BSBSTR501 Establish innovative work environments</w:t>
      </w:r>
    </w:p>
    <w:p w:rsidR="00000000" w:rsidRPr="00EE5B6F" w:rsidP="00B36765">
      <w:pPr>
        <w:pStyle w:val="List"/>
      </w:pPr>
      <w:r w:rsidRPr="00EE5B6F">
        <w:t>TAEASS511 Lead assessment*</w:t>
      </w:r>
    </w:p>
    <w:p w:rsidR="00000000" w:rsidRPr="00EE5B6F" w:rsidP="00B36765">
      <w:pPr>
        <w:pStyle w:val="List"/>
      </w:pPr>
      <w:r w:rsidRPr="00EE5B6F">
        <w:t>TAEASS513 Lead assessment moderation and validation processes*</w:t>
      </w:r>
    </w:p>
    <w:p w:rsidR="00000000" w:rsidRPr="00EE5B6F" w:rsidP="00B36765">
      <w:pPr>
        <w:pStyle w:val="List"/>
      </w:pPr>
      <w:r w:rsidRPr="00EE5B6F">
        <w:t>TAEASS514 Develop and implement plans for recognition of prior learning</w:t>
      </w:r>
    </w:p>
    <w:p w:rsidR="00000000" w:rsidRPr="00EE5B6F" w:rsidP="00B36765">
      <w:pPr>
        <w:pStyle w:val="List"/>
      </w:pPr>
      <w:r w:rsidRPr="00EE5B6F">
        <w:t>TAEDE</w:t>
      </w:r>
      <w:r w:rsidRPr="00EE5B6F">
        <w:t>L511 Facilitate e-learning</w:t>
      </w:r>
    </w:p>
    <w:p w:rsidR="00000000" w:rsidRPr="00EE5B6F" w:rsidP="00B36765">
      <w:pPr>
        <w:pStyle w:val="List"/>
      </w:pPr>
      <w:r w:rsidRPr="00EE5B6F">
        <w:t>TAEDEL512 Lead training facilitation*</w:t>
      </w:r>
    </w:p>
    <w:p w:rsidR="00000000" w:rsidRPr="00EE5B6F" w:rsidP="00B36765">
      <w:pPr>
        <w:pStyle w:val="List"/>
      </w:pPr>
      <w:r w:rsidRPr="00EE5B6F">
        <w:t>TAELLN511 Lead the development of adult literacy skills</w:t>
      </w:r>
    </w:p>
    <w:p w:rsidR="00000000" w:rsidRPr="00EE5B6F" w:rsidP="00B36765">
      <w:pPr>
        <w:pStyle w:val="List"/>
      </w:pPr>
      <w:r w:rsidRPr="00EE5B6F">
        <w:t>TAELLN512 Lead the development of adult numeracy skills</w:t>
      </w:r>
    </w:p>
    <w:p w:rsidR="00000000" w:rsidRPr="00EE5B6F" w:rsidP="00B36765">
      <w:pPr>
        <w:pStyle w:val="List"/>
      </w:pPr>
      <w:r w:rsidRPr="00EE5B6F">
        <w:t>TAEPDD502 Lead and mentor VET teachers, trainers and assessors</w:t>
      </w:r>
    </w:p>
    <w:p w:rsidR="00000000" w:rsidRPr="00EE5B6F" w:rsidP="00B36765">
      <w:pPr>
        <w:pStyle w:val="List"/>
      </w:pPr>
      <w:r w:rsidRPr="00EE5B6F">
        <w:t xml:space="preserve">TAERES511 Apply </w:t>
      </w:r>
      <w:r w:rsidRPr="00EE5B6F">
        <w:t>research to training and assessment practice</w:t>
      </w:r>
    </w:p>
    <w:p w:rsidR="00000000" w:rsidRPr="00EE5B6F" w:rsidP="00EE5B6F">
      <w:pPr>
        <w:pStyle w:val="Heading4"/>
      </w:pPr>
      <w:r w:rsidRPr="00EE5B6F">
        <w:t>Group B Design and development</w:t>
      </w:r>
    </w:p>
    <w:p w:rsidR="00000000" w:rsidRPr="00EE5B6F" w:rsidP="00B36765">
      <w:pPr>
        <w:pStyle w:val="Heading5"/>
      </w:pPr>
      <w:r w:rsidRPr="00EE5B6F">
        <w:t>TAEASS512 Design and develop assessment tools</w:t>
      </w:r>
    </w:p>
    <w:p w:rsidR="00000000" w:rsidRPr="00B36765" w:rsidP="00B36765">
      <w:pPr>
        <w:pStyle w:val="BodyText"/>
        <w:rPr>
          <w:i/>
        </w:rPr>
      </w:pPr>
      <w:r w:rsidRPr="00B36765">
        <w:rPr>
          <w:rStyle w:val="Emphasis"/>
        </w:rPr>
        <w:t>Plus at least 4 of the following units:</w:t>
      </w:r>
    </w:p>
    <w:p w:rsidR="00000000" w:rsidRPr="00EE5B6F" w:rsidP="00B36765">
      <w:r w:rsidRPr="00EE5B6F">
        <w:t>TAEASS514 Develop and implement plans for recognition of prior learning</w:t>
      </w:r>
    </w:p>
    <w:p w:rsidR="00000000" w:rsidRPr="00EE5B6F" w:rsidP="00B36765">
      <w:r w:rsidRPr="00EE5B6F">
        <w:t>TAEDES512 Design and d</w:t>
      </w:r>
      <w:r w:rsidRPr="00EE5B6F">
        <w:t>evelop print-based learning resources</w:t>
      </w:r>
    </w:p>
    <w:p w:rsidR="00000000" w:rsidRPr="00EE5B6F" w:rsidP="00B36765">
      <w:r w:rsidRPr="00EE5B6F">
        <w:t>TAEDES513 Design and develop e-learning resources</w:t>
      </w:r>
    </w:p>
    <w:p w:rsidR="00000000" w:rsidRPr="00EE5B6F" w:rsidP="00B36765">
      <w:r w:rsidRPr="00EE5B6F">
        <w:t>TAEDES514 Research and develop nationally recognised training products</w:t>
      </w:r>
    </w:p>
    <w:p w:rsidR="00000000" w:rsidRPr="00EE5B6F" w:rsidP="00B36765">
      <w:r w:rsidRPr="00EE5B6F">
        <w:t>TAETAS511 Undertake organisational training needs analysis</w:t>
      </w:r>
    </w:p>
    <w:p w:rsidR="00000000" w:rsidRPr="00EE5B6F" w:rsidP="00EE5B6F">
      <w:pPr>
        <w:pStyle w:val="Heading4"/>
      </w:pPr>
      <w:r w:rsidRPr="00EE5B6F">
        <w:t>Group C VET leadership</w:t>
      </w:r>
    </w:p>
    <w:p w:rsidR="00000000" w:rsidRPr="00EE5B6F" w:rsidP="00B36765">
      <w:pPr>
        <w:pStyle w:val="List"/>
      </w:pPr>
      <w:r w:rsidRPr="00EE5B6F">
        <w:t>BSBAUD511 Initi</w:t>
      </w:r>
      <w:r w:rsidRPr="00EE5B6F">
        <w:t>ate quality audits</w:t>
      </w:r>
    </w:p>
    <w:p w:rsidR="00000000" w:rsidRPr="00EE5B6F" w:rsidP="00B36765">
      <w:pPr>
        <w:pStyle w:val="List"/>
      </w:pPr>
      <w:r w:rsidRPr="00EE5B6F">
        <w:t>BSBAUD512 Lead quality audits</w:t>
      </w:r>
    </w:p>
    <w:p w:rsidR="00000000" w:rsidRPr="00EE5B6F" w:rsidP="00B36765">
      <w:pPr>
        <w:pStyle w:val="List"/>
      </w:pPr>
      <w:r w:rsidRPr="00EE5B6F">
        <w:t>BSBAUD513 Report on quality audits</w:t>
      </w:r>
    </w:p>
    <w:p w:rsidR="00000000" w:rsidRPr="00EE5B6F" w:rsidP="00B36765">
      <w:pPr>
        <w:pStyle w:val="List"/>
      </w:pPr>
      <w:r w:rsidRPr="00EE5B6F">
        <w:t>BSBAUD514 Interpret compliance requirements</w:t>
      </w:r>
    </w:p>
    <w:p w:rsidR="00000000" w:rsidRPr="00EE5B6F" w:rsidP="00B36765">
      <w:pPr>
        <w:pStyle w:val="List"/>
      </w:pPr>
      <w:r w:rsidRPr="00EE5B6F">
        <w:t>BSBAUD515 Evaluate and review compliance</w:t>
      </w:r>
    </w:p>
    <w:p w:rsidR="00000000" w:rsidRPr="00EE5B6F" w:rsidP="00B36765">
      <w:pPr>
        <w:pStyle w:val="List"/>
      </w:pPr>
      <w:r w:rsidRPr="00EE5B6F">
        <w:t>BSBCMM511 Communicate with influence</w:t>
      </w:r>
    </w:p>
    <w:p w:rsidR="00000000" w:rsidRPr="00EE5B6F" w:rsidP="00B36765">
      <w:pPr>
        <w:pStyle w:val="List"/>
      </w:pPr>
      <w:r w:rsidRPr="00EE5B6F">
        <w:t>BSBLDR522 Manage people performance</w:t>
      </w:r>
    </w:p>
    <w:p w:rsidR="00000000" w:rsidRPr="00EE5B6F" w:rsidP="00B36765">
      <w:pPr>
        <w:pStyle w:val="List"/>
      </w:pPr>
      <w:r w:rsidRPr="00EE5B6F">
        <w:t>BSBPEF502 Develop and use emotional intelligence</w:t>
      </w:r>
    </w:p>
    <w:p w:rsidR="00000000" w:rsidRPr="00EE5B6F" w:rsidP="00B36765">
      <w:pPr>
        <w:pStyle w:val="List"/>
      </w:pPr>
      <w:r w:rsidRPr="00EE5B6F">
        <w:t>BSBSTR501 Establish innovative work environments</w:t>
      </w:r>
    </w:p>
    <w:p w:rsidR="00000000" w:rsidRPr="00EE5B6F" w:rsidP="00B36765">
      <w:pPr>
        <w:pStyle w:val="List"/>
      </w:pPr>
      <w:r w:rsidRPr="00EE5B6F">
        <w:t>BSBSTR502 Facilitate continuous improvement</w:t>
      </w:r>
    </w:p>
    <w:p w:rsidR="00000000" w:rsidRPr="00EE5B6F" w:rsidP="00B36765">
      <w:pPr>
        <w:pStyle w:val="List"/>
      </w:pPr>
      <w:r w:rsidRPr="00EE5B6F">
        <w:t>BSBSTR503 Develop organisational policy</w:t>
      </w:r>
    </w:p>
    <w:p w:rsidR="00000000" w:rsidRPr="00EE5B6F" w:rsidP="00B36765">
      <w:pPr>
        <w:pStyle w:val="List"/>
      </w:pPr>
      <w:r w:rsidRPr="00EE5B6F">
        <w:t>TAEASS513 Lead assessment moderation and validation processes*</w:t>
      </w:r>
    </w:p>
    <w:p w:rsidR="00000000" w:rsidRPr="00EE5B6F" w:rsidP="00B36765">
      <w:pPr>
        <w:pStyle w:val="List"/>
      </w:pPr>
      <w:r w:rsidRPr="00EE5B6F">
        <w:t>TAEICR511 W</w:t>
      </w:r>
      <w:r w:rsidRPr="00EE5B6F">
        <w:t>ork in partnership with industry, enterprises and community groups</w:t>
      </w:r>
    </w:p>
    <w:p w:rsidR="00000000" w:rsidRPr="00EE5B6F" w:rsidP="00B36765">
      <w:pPr>
        <w:pStyle w:val="List"/>
      </w:pPr>
      <w:r w:rsidRPr="00EE5B6F">
        <w:t>TAEPDD502 Lead and mentor VET teachers, trainers and assessors</w:t>
      </w:r>
    </w:p>
    <w:p w:rsidR="00000000" w:rsidRPr="00EE5B6F" w:rsidP="00B36765">
      <w:pPr>
        <w:pStyle w:val="List"/>
      </w:pPr>
      <w:r w:rsidRPr="00EE5B6F">
        <w:t>TAERES511 Apply research to training and assessment practice</w:t>
      </w:r>
    </w:p>
    <w:p w:rsidR="00000000" w:rsidRPr="00EE5B6F" w:rsidP="00B36765">
      <w:pPr>
        <w:pStyle w:val="List"/>
      </w:pPr>
      <w:r w:rsidRPr="00EE5B6F">
        <w:t>TAETAS511 Undertake organisational training needs analysis</w:t>
      </w:r>
    </w:p>
    <w:p w:rsidR="00000000" w:rsidRPr="00EE5B6F" w:rsidP="00EE5B6F">
      <w:pPr>
        <w:pStyle w:val="Heading4"/>
      </w:pPr>
      <w:r w:rsidRPr="00EE5B6F">
        <w:t xml:space="preserve">Group </w:t>
      </w:r>
      <w:r w:rsidRPr="00EE5B6F">
        <w:t>D Learner support</w:t>
      </w:r>
    </w:p>
    <w:p w:rsidR="00000000" w:rsidRPr="00EE5B6F" w:rsidP="00B36765">
      <w:pPr>
        <w:pStyle w:val="Heading5"/>
      </w:pPr>
      <w:r w:rsidRPr="00EE5B6F">
        <w:t>BSBTWK501 Lead diversity and inclusion</w:t>
      </w:r>
    </w:p>
    <w:p w:rsidR="00000000" w:rsidRPr="00EE5B6F" w:rsidP="00B36765">
      <w:pPr>
        <w:pStyle w:val="BodyText"/>
      </w:pPr>
      <w:r w:rsidRPr="00EE5B6F">
        <w:t>TAELLN511 Lead the development of adult literacy skills</w:t>
      </w:r>
    </w:p>
    <w:p w:rsidR="00000000" w:rsidRPr="00EE5B6F" w:rsidP="00B36765">
      <w:pPr>
        <w:pStyle w:val="BodyText"/>
      </w:pPr>
      <w:r w:rsidRPr="00EE5B6F">
        <w:t>TAELLN512 Lead the development of adult numeracy skills</w:t>
      </w:r>
    </w:p>
    <w:p w:rsidR="00000000" w:rsidRPr="00EE5B6F" w:rsidP="00B36765">
      <w:pPr>
        <w:pStyle w:val="BodyText"/>
      </w:pPr>
      <w:r w:rsidRPr="00EE5B6F">
        <w:t>TAEXDB511 Develop and implement training and assessment strategies for learners with di</w:t>
      </w:r>
      <w:r w:rsidRPr="00EE5B6F">
        <w:t>sability</w:t>
      </w:r>
    </w:p>
    <w:p w:rsidR="00000000" w:rsidRPr="00EE5B6F" w:rsidP="00B36765">
      <w:pPr>
        <w:pStyle w:val="ListBullet"/>
      </w:pPr>
      <w:r w:rsidRPr="00EE5B6F">
        <w:t>Note the following prerequisite unit requirements.</w:t>
      </w:r>
    </w:p>
    <w:tbl>
      <w:tblPr>
        <w:tblW w:w="0" w:type="auto"/>
        <w:tblCellMar>
          <w:left w:w="62" w:type="dxa"/>
          <w:right w:w="62" w:type="dxa"/>
        </w:tblCellMar>
        <w:tblLook w:val="0000"/>
      </w:tblPr>
      <w:tblGrid>
        <w:gridCol w:w="4079"/>
        <w:gridCol w:w="5117"/>
      </w:tblGrid>
      <w:tr w:rsidTr="00B367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B6F" w:rsidP="00EE5B6F">
            <w:pPr>
              <w:pStyle w:val="BodyText"/>
            </w:pPr>
            <w:r w:rsidRPr="00EE5B6F">
              <w:rPr>
                <w:rStyle w:val="SpecialBold"/>
              </w:rPr>
              <w:t>UNITS IN THIS QUALIFICATION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rPr>
                <w:rStyle w:val="SpecialBold"/>
              </w:rPr>
              <w:t>PREREQUISITE UNIT</w:t>
            </w:r>
          </w:p>
        </w:tc>
      </w:tr>
      <w:tr w:rsidTr="00B367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TAEASS511 Lead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TAEASS412 Assess competence**</w:t>
            </w:r>
          </w:p>
        </w:tc>
      </w:tr>
      <w:tr w:rsidTr="00B367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TAEASS513 Lead assessment moderation and validation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TAEASS413 Participate in assessment validation**</w:t>
            </w:r>
          </w:p>
        </w:tc>
      </w:tr>
      <w:tr w:rsidTr="00B367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TAEDEL512 Lead training facilitation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TAEDEL411 Facilitate vocational training**</w:t>
            </w:r>
          </w:p>
        </w:tc>
      </w:tr>
      <w:tr w:rsidTr="00B367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B6F">
            <w:pPr>
              <w:pStyle w:val="BodyText"/>
              <w:rPr>
                <w:lang w:val="en-NZ"/>
              </w:rPr>
            </w:pPr>
            <w:r w:rsidRPr="00EE5B6F">
              <w:t>TAEDES511 Design and develop strategies for training and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B6F" w:rsidP="00EE5B6F">
            <w:pPr>
              <w:pStyle w:val="BodyText"/>
            </w:pPr>
            <w:r w:rsidRPr="00EE5B6F">
              <w:t xml:space="preserve">TAEDES411 Use nationally recognised training products to </w:t>
            </w:r>
            <w:r w:rsidRPr="00EE5B6F">
              <w:t>meet vocational training needs (or its previous version TAEDES402 Use training packages and accredited courses to meet client needs)</w:t>
            </w:r>
          </w:p>
        </w:tc>
      </w:tr>
    </w:tbl>
    <w:p w:rsidR="00B36765" w:rsidP="00B36765">
      <w:pPr>
        <w:pStyle w:val="BodyText"/>
      </w:pPr>
      <w:r w:rsidRPr="00EE5B6F">
        <w:t>** or the most recent previous version of this unit, regardless of whether it was deemed equivalent or not equivalent</w:t>
      </w:r>
    </w:p>
    <w:p w:rsidR="00000000" w:rsidRPr="00EE5B6F" w:rsidP="00EE5B6F">
      <w:pPr>
        <w:pStyle w:val="Heading1"/>
      </w:pPr>
      <w:bookmarkStart w:id="5" w:name="O_1273421"/>
      <w:bookmarkEnd w:id="5"/>
      <w:r w:rsidRPr="00EE5B6F">
        <w:t>Qualification Mapping Information</w:t>
      </w:r>
    </w:p>
    <w:p w:rsidR="00B36765" w:rsidP="00B36765">
      <w:pPr>
        <w:pStyle w:val="BodyText"/>
      </w:pPr>
      <w:r w:rsidRPr="00EE5B6F">
        <w:t>Supersedes and is not equivalent to TAE50116 Diploma of Vocational Education and Training and TAE50216 Diploma of Training Design and Development.</w:t>
      </w:r>
    </w:p>
    <w:p w:rsidR="00000000" w:rsidRPr="00EE5B6F" w:rsidP="00EE5B6F">
      <w:pPr>
        <w:pStyle w:val="Heading1"/>
      </w:pPr>
      <w:bookmarkStart w:id="6" w:name="O_1273423"/>
      <w:bookmarkEnd w:id="6"/>
      <w:r w:rsidRPr="00EE5B6F">
        <w:t>Links</w:t>
      </w:r>
    </w:p>
    <w:p w:rsidR="00000000" w:rsidRPr="00EE5B6F" w:rsidP="00B36765">
      <w:pPr>
        <w:pStyle w:val="BodyText"/>
      </w:pPr>
      <w:r w:rsidRPr="00EE5B6F">
        <w:t>Companion Volume Implementation G</w:t>
      </w:r>
      <w:r w:rsidRPr="00EE5B6F">
        <w:t xml:space="preserve">uide is found on VETNet - </w:t>
      </w:r>
      <w:r>
        <w:fldChar w:fldCharType="begin"/>
      </w:r>
      <w:r>
        <w:instrText xml:space="preserve"> HYPERLINK "https://vetnet.gov.au/Pages/TrainingDocs.aspx?q=35337905-785d-4f93-8777-e9991ad4c6c3" </w:instrText>
      </w:r>
      <w:r>
        <w:fldChar w:fldCharType="separate"/>
      </w:r>
      <w:r w:rsidRPr="00F66078">
        <w:rPr>
          <w:rStyle w:val="Hyperlink"/>
        </w:rPr>
        <w:t>https://vetnet.gov.au/Pages/TrainingDocs.aspx?q=35337905-785d-4f93-8777-e9991ad4c6c3</w:t>
      </w:r>
      <w:r>
        <w:fldChar w:fldCharType="end"/>
      </w:r>
    </w:p>
    <w:p w:rsidR="00000000" w:rsidRPr="00EE5B6F" w:rsidP="00EE5B6F"/>
    <w:sectPr w:rsidSect="00EE5B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B6F" w:rsidRPr="00B36765" w:rsidP="00B36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65" w:rsidP="00EE5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765" w:rsidP="00EE5B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36765" w:rsidP="00EE5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B6F" w:rsidRPr="00B36765" w:rsidP="00B36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65" w:rsidRPr="002D2AF8" w:rsidP="00EE5B6F">
    <w:pPr>
      <w:pStyle w:val="Header"/>
      <w:framePr w:wrap="around"/>
    </w:pPr>
    <w:r>
      <w:fldChar w:fldCharType="begin"/>
    </w:r>
    <w:r>
      <w:instrText xml:space="preserve"> TITLE   \* MERGEFORMAT </w:instrText>
    </w:r>
    <w:r>
      <w:fldChar w:fldCharType="separate"/>
    </w:r>
    <w:r>
      <w:t>TAE50122 Diploma of Vocational Education and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2025</w:t>
    </w:r>
    <w:r>
      <w:fldChar w:fldCharType="end"/>
    </w:r>
  </w:p>
  <w:p w:rsidR="00B36765" w:rsidP="00EE5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6C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4EA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A4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B6F"/>
    <w:pPr>
      <w:spacing w:before="360" w:after="60"/>
      <w:outlineLvl w:val="0"/>
    </w:pPr>
    <w:rPr>
      <w:sz w:val="32"/>
    </w:rPr>
  </w:style>
  <w:style w:type="paragraph" w:styleId="Heading2">
    <w:name w:val="heading 2"/>
    <w:basedOn w:val="HeadingBase"/>
    <w:next w:val="BodyText"/>
    <w:link w:val="Heading2Char"/>
    <w:qFormat/>
    <w:rsid w:val="00EE5B6F"/>
    <w:pPr>
      <w:keepLines/>
      <w:spacing w:before="240" w:after="120"/>
      <w:outlineLvl w:val="1"/>
    </w:pPr>
    <w:rPr>
      <w:sz w:val="28"/>
      <w:szCs w:val="40"/>
    </w:rPr>
  </w:style>
  <w:style w:type="paragraph" w:styleId="Heading3">
    <w:name w:val="heading 3"/>
    <w:basedOn w:val="HeadingBase"/>
    <w:next w:val="BodyText"/>
    <w:link w:val="Heading3Char"/>
    <w:qFormat/>
    <w:rsid w:val="00EE5B6F"/>
    <w:pPr>
      <w:spacing w:before="180" w:after="120"/>
      <w:outlineLvl w:val="2"/>
    </w:pPr>
    <w:rPr>
      <w:spacing w:val="-10"/>
      <w:kern w:val="32"/>
    </w:rPr>
  </w:style>
  <w:style w:type="paragraph" w:styleId="Heading4">
    <w:name w:val="heading 4"/>
    <w:basedOn w:val="HeadingBase"/>
    <w:next w:val="BodyText"/>
    <w:link w:val="Heading4Char"/>
    <w:qFormat/>
    <w:rsid w:val="00EE5B6F"/>
    <w:pPr>
      <w:spacing w:before="160" w:after="120"/>
      <w:outlineLvl w:val="3"/>
    </w:pPr>
    <w:rPr>
      <w:sz w:val="22"/>
    </w:rPr>
  </w:style>
  <w:style w:type="paragraph" w:styleId="Heading5">
    <w:name w:val="heading 5"/>
    <w:basedOn w:val="HeadingBase"/>
    <w:next w:val="Normal"/>
    <w:link w:val="Heading5Char"/>
    <w:qFormat/>
    <w:rsid w:val="00EE5B6F"/>
    <w:pPr>
      <w:spacing w:before="80"/>
      <w:outlineLvl w:val="4"/>
    </w:pPr>
    <w:rPr>
      <w:color w:val="918585"/>
      <w:sz w:val="20"/>
    </w:rPr>
  </w:style>
  <w:style w:type="paragraph" w:styleId="Heading6">
    <w:name w:val="heading 6"/>
    <w:basedOn w:val="HeadingBase"/>
    <w:next w:val="Normal"/>
    <w:link w:val="Heading6Char"/>
    <w:qFormat/>
    <w:rsid w:val="00EE5B6F"/>
    <w:pPr>
      <w:spacing w:before="60"/>
      <w:outlineLvl w:val="5"/>
    </w:pPr>
    <w:rPr>
      <w:color w:val="918585"/>
      <w:sz w:val="20"/>
    </w:rPr>
  </w:style>
  <w:style w:type="paragraph" w:styleId="Heading7">
    <w:name w:val="heading 7"/>
    <w:basedOn w:val="Normal"/>
    <w:next w:val="Normal"/>
    <w:link w:val="Heading7Char"/>
    <w:qFormat/>
    <w:rsid w:val="00EE5B6F"/>
    <w:pPr>
      <w:ind w:left="720"/>
      <w:outlineLvl w:val="6"/>
    </w:pPr>
    <w:rPr>
      <w:i/>
    </w:rPr>
  </w:style>
  <w:style w:type="paragraph" w:styleId="Heading8">
    <w:name w:val="heading 8"/>
    <w:basedOn w:val="Normal"/>
    <w:next w:val="Normal"/>
    <w:link w:val="Heading8Char"/>
    <w:qFormat/>
    <w:rsid w:val="00EE5B6F"/>
    <w:pPr>
      <w:ind w:left="720"/>
      <w:outlineLvl w:val="7"/>
    </w:pPr>
    <w:rPr>
      <w:i/>
    </w:rPr>
  </w:style>
  <w:style w:type="paragraph" w:styleId="Heading9">
    <w:name w:val="heading 9"/>
    <w:basedOn w:val="Normal"/>
    <w:next w:val="Normal"/>
    <w:link w:val="Heading9Char"/>
    <w:qFormat/>
    <w:rsid w:val="00EE5B6F"/>
    <w:pPr>
      <w:ind w:left="720"/>
      <w:outlineLvl w:val="8"/>
    </w:pPr>
    <w:rPr>
      <w:i/>
    </w:rPr>
  </w:style>
  <w:style w:type="character" w:default="1" w:styleId="DefaultParagraphFont">
    <w:name w:val="Default Paragraph Font"/>
    <w:uiPriority w:val="1"/>
    <w:unhideWhenUsed/>
    <w:rsid w:val="00EE5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B6F"/>
  </w:style>
  <w:style w:type="character" w:customStyle="1" w:styleId="Heading1Char">
    <w:name w:val="Heading 1 Char"/>
    <w:basedOn w:val="DefaultParagraphFont"/>
    <w:link w:val="Heading1"/>
    <w:rsid w:val="00EE5B6F"/>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E5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B6F"/>
    <w:rPr>
      <w:rFonts w:ascii="Times New Roman" w:eastAsia="Times New Roman" w:hAnsi="Times New Roman" w:cs="Times New Roman"/>
      <w:b/>
      <w:szCs w:val="20"/>
      <w:lang w:eastAsia="en-US"/>
    </w:rPr>
  </w:style>
  <w:style w:type="paragraph" w:styleId="BodyText">
    <w:name w:val="Body Text"/>
    <w:basedOn w:val="Normal"/>
    <w:link w:val="BodyTextChar"/>
    <w:rsid w:val="00EE5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B6F"/>
    <w:rPr>
      <w:rFonts w:ascii="Times New Roman" w:eastAsia="Times New Roman" w:hAnsi="Times New Roman" w:cs="Times New Roman"/>
      <w:sz w:val="24"/>
      <w:lang w:eastAsia="en-US"/>
    </w:rPr>
  </w:style>
  <w:style w:type="paragraph" w:styleId="ListBullet">
    <w:name w:val="List Bullet"/>
    <w:basedOn w:val="List"/>
    <w:rsid w:val="00EE5B6F"/>
    <w:pPr>
      <w:numPr>
        <w:numId w:val="12"/>
      </w:numPr>
      <w:tabs>
        <w:tab w:val="clear" w:pos="340"/>
      </w:tabs>
      <w:spacing w:before="40" w:after="40"/>
    </w:pPr>
  </w:style>
  <w:style w:type="character" w:customStyle="1" w:styleId="SpecialBold">
    <w:name w:val="Special Bold"/>
    <w:basedOn w:val="DefaultParagraphFont"/>
    <w:rsid w:val="00EE5B6F"/>
    <w:rPr>
      <w:b/>
      <w:spacing w:val="0"/>
    </w:rPr>
  </w:style>
  <w:style w:type="paragraph" w:styleId="ListBullet2">
    <w:name w:val="List Bullet 2"/>
    <w:basedOn w:val="List2"/>
    <w:rsid w:val="00EE5B6F"/>
    <w:pPr>
      <w:numPr>
        <w:numId w:val="13"/>
      </w:numPr>
      <w:tabs>
        <w:tab w:val="clear" w:pos="680"/>
      </w:tabs>
    </w:pPr>
  </w:style>
  <w:style w:type="character" w:styleId="Emphasis">
    <w:name w:val="Emphasis"/>
    <w:basedOn w:val="DefaultParagraphFont"/>
    <w:qFormat/>
    <w:rsid w:val="00EE5B6F"/>
    <w:rPr>
      <w:i/>
    </w:rPr>
  </w:style>
  <w:style w:type="paragraph" w:customStyle="1" w:styleId="SuperHeading">
    <w:name w:val="SuperHeading"/>
    <w:basedOn w:val="Normal"/>
    <w:rsid w:val="00EE5B6F"/>
    <w:pPr>
      <w:spacing w:before="240" w:after="120"/>
      <w:outlineLvl w:val="0"/>
    </w:pPr>
    <w:rPr>
      <w:rFonts w:ascii="Times New Roman" w:hAnsi="Times New Roman"/>
      <w:b/>
      <w:sz w:val="32"/>
    </w:rPr>
  </w:style>
  <w:style w:type="paragraph" w:customStyle="1" w:styleId="AllowPageBreak">
    <w:name w:val="AllowPageBreak"/>
    <w:rsid w:val="00EE5B6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E5B6F"/>
    <w:pPr>
      <w:ind w:firstLine="0"/>
    </w:pPr>
  </w:style>
  <w:style w:type="character" w:customStyle="1" w:styleId="Heading2Char">
    <w:name w:val="Heading 2 Char"/>
    <w:basedOn w:val="DefaultParagraphFont"/>
    <w:link w:val="Heading2"/>
    <w:rsid w:val="00EE5B6F"/>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EE5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B6F"/>
    <w:rPr>
      <w:rFonts w:ascii="Courier New" w:eastAsia="Times New Roman" w:hAnsi="Courier New" w:cs="Times New Roman"/>
      <w:i/>
      <w:szCs w:val="20"/>
      <w:lang w:eastAsia="en-US"/>
    </w:rPr>
  </w:style>
  <w:style w:type="paragraph" w:customStyle="1" w:styleId="HeadingBase">
    <w:name w:val="Heading Base"/>
    <w:rsid w:val="00EE5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B6F"/>
    <w:pPr>
      <w:tabs>
        <w:tab w:val="right" w:leader="dot" w:pos="9072"/>
      </w:tabs>
      <w:ind w:left="567"/>
    </w:pPr>
    <w:rPr>
      <w:szCs w:val="22"/>
    </w:rPr>
  </w:style>
  <w:style w:type="paragraph" w:customStyle="1" w:styleId="TOCBase">
    <w:name w:val="TOC Base"/>
    <w:rsid w:val="00EE5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B6F"/>
    <w:pPr>
      <w:tabs>
        <w:tab w:val="right" w:leader="dot" w:pos="9072"/>
      </w:tabs>
      <w:spacing w:before="40" w:after="40"/>
      <w:ind w:left="284"/>
    </w:pPr>
    <w:rPr>
      <w:rFonts w:ascii="Times New Roman" w:hAnsi="Times New Roman"/>
    </w:rPr>
  </w:style>
  <w:style w:type="paragraph" w:styleId="TOC1">
    <w:name w:val="toc 1"/>
    <w:basedOn w:val="TOCBase"/>
    <w:next w:val="Normal"/>
    <w:rsid w:val="00EE5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B6F"/>
    <w:rPr>
      <w:rFonts w:ascii="Times New Roman" w:eastAsia="Times New Roman" w:hAnsi="Times New Roman" w:cs="Times New Roman"/>
      <w:sz w:val="16"/>
      <w:lang w:eastAsia="en-US"/>
    </w:rPr>
  </w:style>
  <w:style w:type="paragraph" w:styleId="Title">
    <w:name w:val="Title"/>
    <w:basedOn w:val="HeadingBase"/>
    <w:link w:val="TitleChar"/>
    <w:qFormat/>
    <w:rsid w:val="00EE5B6F"/>
    <w:pPr>
      <w:spacing w:before="5040"/>
      <w:jc w:val="center"/>
    </w:pPr>
    <w:rPr>
      <w:sz w:val="48"/>
      <w:szCs w:val="72"/>
      <w:lang w:val="en-US"/>
    </w:rPr>
  </w:style>
  <w:style w:type="character" w:customStyle="1" w:styleId="TitleChar">
    <w:name w:val="Title Char"/>
    <w:basedOn w:val="DefaultParagraphFont"/>
    <w:link w:val="Title"/>
    <w:rsid w:val="00EE5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B6F"/>
    <w:pPr>
      <w:tabs>
        <w:tab w:val="left" w:pos="3600"/>
        <w:tab w:val="left" w:pos="3958"/>
      </w:tabs>
    </w:pPr>
  </w:style>
  <w:style w:type="paragraph" w:styleId="List">
    <w:name w:val="List"/>
    <w:basedOn w:val="BodyText"/>
    <w:next w:val="BodyText"/>
    <w:rsid w:val="00EE5B6F"/>
    <w:pPr>
      <w:tabs>
        <w:tab w:val="left" w:pos="340"/>
      </w:tabs>
      <w:spacing w:before="60" w:after="60"/>
      <w:ind w:left="340" w:hanging="340"/>
    </w:pPr>
  </w:style>
  <w:style w:type="paragraph" w:customStyle="1" w:styleId="Note">
    <w:name w:val="Note"/>
    <w:basedOn w:val="BodyText"/>
    <w:rsid w:val="00EE5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B6F"/>
    <w:pPr>
      <w:framePr w:wrap="auto" w:hAnchor="text" w:y="6049"/>
    </w:pPr>
    <w:rPr>
      <w:color w:val="000000"/>
      <w:sz w:val="40"/>
    </w:rPr>
  </w:style>
  <w:style w:type="paragraph" w:customStyle="1" w:styleId="TOCTitle">
    <w:name w:val="TOCTitle"/>
    <w:basedOn w:val="Heading1"/>
    <w:rsid w:val="00EE5B6F"/>
    <w:pPr>
      <w:spacing w:after="240"/>
      <w:jc w:val="center"/>
      <w:outlineLvl w:val="9"/>
    </w:pPr>
    <w:rPr>
      <w:caps/>
    </w:rPr>
  </w:style>
  <w:style w:type="paragraph" w:customStyle="1" w:styleId="Version">
    <w:name w:val="Version"/>
    <w:rsid w:val="00EE5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B6F"/>
    <w:pPr>
      <w:keepNext w:val="0"/>
      <w:tabs>
        <w:tab w:val="right" w:pos="4176"/>
      </w:tabs>
      <w:ind w:left="198" w:hanging="198"/>
    </w:pPr>
    <w:rPr>
      <w:rFonts w:ascii="Garamond" w:hAnsi="Garamond"/>
    </w:rPr>
  </w:style>
  <w:style w:type="paragraph" w:styleId="IndexHeading">
    <w:name w:val="index heading"/>
    <w:basedOn w:val="Normal"/>
    <w:next w:val="Index1"/>
    <w:semiHidden/>
    <w:rsid w:val="00EE5B6F"/>
    <w:pPr>
      <w:spacing w:before="120" w:after="120"/>
    </w:pPr>
    <w:rPr>
      <w:rFonts w:ascii="Arial" w:hAnsi="Arial"/>
      <w:b/>
      <w:color w:val="918585"/>
      <w:sz w:val="24"/>
    </w:rPr>
  </w:style>
  <w:style w:type="paragraph" w:styleId="Header">
    <w:name w:val="header"/>
    <w:basedOn w:val="Normal"/>
    <w:link w:val="HeaderChar"/>
    <w:rsid w:val="00EE5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B6F"/>
    <w:rPr>
      <w:rFonts w:ascii="Times New Roman" w:eastAsia="Times New Roman" w:hAnsi="Times New Roman" w:cs="Times New Roman"/>
      <w:sz w:val="16"/>
      <w:szCs w:val="20"/>
      <w:lang w:val="en-GB" w:eastAsia="en-US"/>
    </w:rPr>
  </w:style>
  <w:style w:type="paragraph" w:customStyle="1" w:styleId="Chapter">
    <w:name w:val="Chapter"/>
    <w:basedOn w:val="Normal"/>
    <w:rsid w:val="00EE5B6F"/>
    <w:pPr>
      <w:spacing w:before="240"/>
    </w:pPr>
    <w:rPr>
      <w:rFonts w:ascii="Times New Roman" w:hAnsi="Times New Roman"/>
      <w:smallCaps/>
      <w:spacing w:val="80"/>
      <w:sz w:val="28"/>
    </w:rPr>
  </w:style>
  <w:style w:type="paragraph" w:customStyle="1" w:styleId="InChapter">
    <w:name w:val="InChapter"/>
    <w:basedOn w:val="Heading3"/>
    <w:rsid w:val="00EE5B6F"/>
    <w:pPr>
      <w:spacing w:after="240"/>
      <w:outlineLvl w:val="9"/>
    </w:pPr>
    <w:rPr>
      <w:noProof/>
    </w:rPr>
  </w:style>
  <w:style w:type="paragraph" w:styleId="Index2">
    <w:name w:val="index 2"/>
    <w:basedOn w:val="Normal"/>
    <w:next w:val="Normal"/>
    <w:semiHidden/>
    <w:rsid w:val="00EE5B6F"/>
    <w:pPr>
      <w:tabs>
        <w:tab w:val="right" w:pos="4176"/>
      </w:tabs>
      <w:ind w:left="568" w:hanging="284"/>
    </w:pPr>
    <w:rPr>
      <w:rFonts w:ascii="Garamond" w:hAnsi="Garamond"/>
    </w:rPr>
  </w:style>
  <w:style w:type="paragraph" w:customStyle="1" w:styleId="Byline">
    <w:name w:val="Byline"/>
    <w:rsid w:val="00EE5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B6F"/>
    <w:pPr>
      <w:tabs>
        <w:tab w:val="clear" w:pos="3600"/>
        <w:tab w:val="clear" w:pos="3958"/>
      </w:tabs>
      <w:jc w:val="right"/>
    </w:pPr>
  </w:style>
  <w:style w:type="paragraph" w:styleId="Caption">
    <w:name w:val="caption"/>
    <w:basedOn w:val="BodyText"/>
    <w:next w:val="Normal"/>
    <w:qFormat/>
    <w:rsid w:val="00EE5B6F"/>
    <w:pPr>
      <w:framePr w:w="2268" w:hSpace="181" w:vSpace="181" w:wrap="around" w:vAnchor="text" w:hAnchor="page" w:x="1135" w:y="285" w:anchorLock="1"/>
    </w:pPr>
    <w:rPr>
      <w:i/>
    </w:rPr>
  </w:style>
  <w:style w:type="paragraph" w:customStyle="1" w:styleId="MiniTOCTitle">
    <w:name w:val="MiniTOCTitle"/>
    <w:basedOn w:val="Heading4"/>
    <w:rsid w:val="00EE5B6F"/>
    <w:pPr>
      <w:spacing w:before="240"/>
      <w:outlineLvl w:val="9"/>
    </w:pPr>
    <w:rPr>
      <w:noProof/>
      <w:sz w:val="24"/>
    </w:rPr>
  </w:style>
  <w:style w:type="paragraph" w:customStyle="1" w:styleId="MiniTOCItem">
    <w:name w:val="MiniTOCItem"/>
    <w:basedOn w:val="ListBullet"/>
    <w:rsid w:val="00EE5B6F"/>
    <w:pPr>
      <w:numPr>
        <w:numId w:val="0"/>
      </w:numPr>
      <w:tabs>
        <w:tab w:val="right" w:leader="dot" w:pos="6521"/>
      </w:tabs>
      <w:spacing w:before="0" w:after="0"/>
    </w:pPr>
  </w:style>
  <w:style w:type="paragraph" w:customStyle="1" w:styleId="TOFTitle">
    <w:name w:val="TOFTitle"/>
    <w:basedOn w:val="TOCTitle"/>
    <w:rsid w:val="00EE5B6F"/>
  </w:style>
  <w:style w:type="paragraph" w:styleId="TableofFigures">
    <w:name w:val="table of figures"/>
    <w:basedOn w:val="Normal"/>
    <w:next w:val="Normal"/>
    <w:semiHidden/>
    <w:rsid w:val="00EE5B6F"/>
    <w:pPr>
      <w:tabs>
        <w:tab w:val="right" w:leader="dot" w:pos="9072"/>
      </w:tabs>
      <w:ind w:left="970" w:hanging="403"/>
    </w:pPr>
    <w:rPr>
      <w:rFonts w:ascii="Times New Roman" w:hAnsi="Times New Roman"/>
      <w:b/>
    </w:rPr>
  </w:style>
  <w:style w:type="paragraph" w:styleId="ListNumber">
    <w:name w:val="List Number"/>
    <w:basedOn w:val="List"/>
    <w:rsid w:val="00EE5B6F"/>
    <w:pPr>
      <w:numPr>
        <w:numId w:val="15"/>
      </w:numPr>
      <w:tabs>
        <w:tab w:val="clear" w:pos="340"/>
      </w:tabs>
    </w:pPr>
  </w:style>
  <w:style w:type="character" w:customStyle="1" w:styleId="WingdingSymbols">
    <w:name w:val="Wingding Symbols"/>
    <w:rsid w:val="00EE5B6F"/>
    <w:rPr>
      <w:rFonts w:ascii="Wingdings" w:hAnsi="Wingdings"/>
    </w:rPr>
  </w:style>
  <w:style w:type="paragraph" w:customStyle="1" w:styleId="TableHeading">
    <w:name w:val="Table Heading"/>
    <w:basedOn w:val="HeadingBase"/>
    <w:rsid w:val="00EE5B6F"/>
    <w:pPr>
      <w:keepLines/>
      <w:pBdr>
        <w:bottom w:val="single" w:sz="6" w:space="1" w:color="918585"/>
      </w:pBdr>
      <w:spacing w:before="240"/>
    </w:pPr>
  </w:style>
  <w:style w:type="character" w:customStyle="1" w:styleId="HotSpot">
    <w:name w:val="HotSpot"/>
    <w:rsid w:val="00EE5B6F"/>
    <w:rPr>
      <w:color w:val="0033CC"/>
      <w:u w:val="none"/>
    </w:rPr>
  </w:style>
  <w:style w:type="paragraph" w:customStyle="1" w:styleId="BodyTextRight">
    <w:name w:val="Body Text Right"/>
    <w:basedOn w:val="BodyText"/>
    <w:rsid w:val="00EE5B6F"/>
    <w:pPr>
      <w:spacing w:before="0" w:after="0"/>
      <w:jc w:val="right"/>
    </w:pPr>
  </w:style>
  <w:style w:type="paragraph" w:styleId="Index3">
    <w:name w:val="index 3"/>
    <w:basedOn w:val="ListNumber2"/>
    <w:next w:val="Normal"/>
    <w:semiHidden/>
    <w:rsid w:val="00EE5B6F"/>
    <w:pPr>
      <w:numPr>
        <w:numId w:val="0"/>
      </w:numPr>
      <w:tabs>
        <w:tab w:val="right" w:leader="dot" w:pos="4176"/>
      </w:tabs>
    </w:pPr>
  </w:style>
  <w:style w:type="paragraph" w:styleId="ListNumber2">
    <w:name w:val="List Number 2"/>
    <w:basedOn w:val="List2"/>
    <w:rsid w:val="00EE5B6F"/>
    <w:pPr>
      <w:numPr>
        <w:numId w:val="10"/>
      </w:numPr>
      <w:tabs>
        <w:tab w:val="clear" w:pos="1060"/>
      </w:tabs>
    </w:pPr>
  </w:style>
  <w:style w:type="paragraph" w:customStyle="1" w:styleId="MarginNote">
    <w:name w:val="Margin Note"/>
    <w:basedOn w:val="BodyText"/>
    <w:rsid w:val="00EE5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B6F"/>
    <w:rPr>
      <w:sz w:val="32"/>
    </w:rPr>
  </w:style>
  <w:style w:type="paragraph" w:customStyle="1" w:styleId="HeadingProcedure">
    <w:name w:val="Heading Procedure"/>
    <w:basedOn w:val="HeadingBase"/>
    <w:next w:val="Normal"/>
    <w:rsid w:val="00EE5B6F"/>
    <w:pPr>
      <w:tabs>
        <w:tab w:val="left" w:pos="0"/>
      </w:tabs>
      <w:spacing w:before="120" w:after="60"/>
    </w:pPr>
    <w:rPr>
      <w:i/>
      <w:color w:val="918585"/>
      <w:sz w:val="22"/>
    </w:rPr>
  </w:style>
  <w:style w:type="paragraph" w:customStyle="1" w:styleId="TableBodyText">
    <w:name w:val="Table Body Text"/>
    <w:basedOn w:val="BodyText"/>
    <w:rsid w:val="00EE5B6F"/>
    <w:pPr>
      <w:spacing w:before="60" w:after="60"/>
    </w:pPr>
  </w:style>
  <w:style w:type="paragraph" w:customStyle="1" w:styleId="ListNote">
    <w:name w:val="List Note"/>
    <w:basedOn w:val="List"/>
    <w:rsid w:val="00EE5B6F"/>
    <w:pPr>
      <w:pBdr>
        <w:top w:val="single" w:sz="6" w:space="2" w:color="918585"/>
        <w:bottom w:val="single" w:sz="6" w:space="2" w:color="918585"/>
      </w:pBdr>
      <w:tabs>
        <w:tab w:val="left" w:pos="1021"/>
      </w:tabs>
      <w:ind w:firstLine="0"/>
    </w:pPr>
  </w:style>
  <w:style w:type="paragraph" w:customStyle="1" w:styleId="Warning">
    <w:name w:val="Warning"/>
    <w:basedOn w:val="BodyText"/>
    <w:rsid w:val="00EE5B6F"/>
    <w:pPr>
      <w:shd w:val="clear" w:color="auto" w:fill="D9D9D9"/>
      <w:tabs>
        <w:tab w:val="left" w:pos="992"/>
      </w:tabs>
      <w:ind w:left="119" w:right="119"/>
    </w:pPr>
    <w:rPr>
      <w:sz w:val="20"/>
    </w:rPr>
  </w:style>
  <w:style w:type="paragraph" w:customStyle="1" w:styleId="MarginIcons">
    <w:name w:val="Margin Icons"/>
    <w:basedOn w:val="BodyText"/>
    <w:rsid w:val="00EE5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B6F"/>
    <w:rPr>
      <w:rFonts w:ascii="Courier New" w:hAnsi="Courier New"/>
    </w:rPr>
  </w:style>
  <w:style w:type="paragraph" w:customStyle="1" w:styleId="NoteBullet">
    <w:name w:val="Note Bullet"/>
    <w:basedOn w:val="Note"/>
    <w:rsid w:val="00EE5B6F"/>
    <w:pPr>
      <w:tabs>
        <w:tab w:val="clear" w:pos="680"/>
      </w:tabs>
      <w:spacing w:before="60" w:after="60"/>
    </w:pPr>
  </w:style>
  <w:style w:type="paragraph" w:customStyle="1" w:styleId="SubHeading2">
    <w:name w:val="SubHeading2"/>
    <w:basedOn w:val="HeadingBase"/>
    <w:rsid w:val="00EE5B6F"/>
    <w:pPr>
      <w:spacing w:before="240" w:after="60"/>
    </w:pPr>
    <w:rPr>
      <w:sz w:val="20"/>
    </w:rPr>
  </w:style>
  <w:style w:type="paragraph" w:customStyle="1" w:styleId="SubHeading1">
    <w:name w:val="SubHeading1"/>
    <w:basedOn w:val="HeadingBase"/>
    <w:rsid w:val="00EE5B6F"/>
    <w:pPr>
      <w:spacing w:before="240" w:after="60"/>
    </w:pPr>
    <w:rPr>
      <w:color w:val="918585"/>
      <w:sz w:val="22"/>
    </w:rPr>
  </w:style>
  <w:style w:type="paragraph" w:customStyle="1" w:styleId="SideHeading">
    <w:name w:val="Side Heading"/>
    <w:basedOn w:val="HeadingBase"/>
    <w:rsid w:val="00EE5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B6F"/>
    <w:pPr>
      <w:tabs>
        <w:tab w:val="num" w:pos="360"/>
      </w:tabs>
    </w:pPr>
  </w:style>
  <w:style w:type="paragraph" w:styleId="PlainText">
    <w:name w:val="Plain Text"/>
    <w:basedOn w:val="Normal"/>
    <w:link w:val="PlainTextChar"/>
    <w:rsid w:val="00EE5B6F"/>
    <w:rPr>
      <w:sz w:val="20"/>
    </w:rPr>
  </w:style>
  <w:style w:type="character" w:customStyle="1" w:styleId="PlainTextChar">
    <w:name w:val="Plain Text Char"/>
    <w:basedOn w:val="DefaultParagraphFont"/>
    <w:link w:val="PlainText"/>
    <w:rsid w:val="00EE5B6F"/>
    <w:rPr>
      <w:rFonts w:ascii="Courier New" w:eastAsia="Times New Roman" w:hAnsi="Courier New" w:cs="Times New Roman"/>
      <w:sz w:val="20"/>
      <w:szCs w:val="20"/>
      <w:lang w:eastAsia="en-US"/>
    </w:rPr>
  </w:style>
  <w:style w:type="character" w:customStyle="1" w:styleId="MenuOption">
    <w:name w:val="Menu Option"/>
    <w:basedOn w:val="DefaultParagraphFont"/>
    <w:rsid w:val="00EE5B6F"/>
    <w:rPr>
      <w:b/>
      <w:smallCaps/>
    </w:rPr>
  </w:style>
  <w:style w:type="paragraph" w:customStyle="1" w:styleId="TableListNumber">
    <w:name w:val="Table List Number"/>
    <w:basedOn w:val="ListNumber"/>
    <w:rsid w:val="00EE5B6F"/>
    <w:pPr>
      <w:numPr>
        <w:numId w:val="0"/>
      </w:numPr>
    </w:pPr>
  </w:style>
  <w:style w:type="paragraph" w:styleId="TOC4">
    <w:name w:val="toc 4"/>
    <w:basedOn w:val="TOCBase"/>
    <w:next w:val="Normal"/>
    <w:semiHidden/>
    <w:rsid w:val="00EE5B6F"/>
    <w:pPr>
      <w:tabs>
        <w:tab w:val="right" w:leader="dot" w:pos="9071"/>
      </w:tabs>
      <w:ind w:left="1701"/>
    </w:pPr>
  </w:style>
  <w:style w:type="paragraph" w:customStyle="1" w:styleId="ListAlpha">
    <w:name w:val="List Alpha"/>
    <w:basedOn w:val="List"/>
    <w:rsid w:val="00EE5B6F"/>
    <w:pPr>
      <w:numPr>
        <w:numId w:val="9"/>
      </w:numPr>
    </w:pPr>
  </w:style>
  <w:style w:type="paragraph" w:customStyle="1" w:styleId="ListAlpha2">
    <w:name w:val="List Alpha 2"/>
    <w:basedOn w:val="List2"/>
    <w:rsid w:val="00EE5B6F"/>
    <w:pPr>
      <w:numPr>
        <w:numId w:val="8"/>
      </w:numPr>
    </w:pPr>
  </w:style>
  <w:style w:type="paragraph" w:styleId="List2">
    <w:name w:val="List 2"/>
    <w:basedOn w:val="BodyText"/>
    <w:rsid w:val="00EE5B6F"/>
    <w:pPr>
      <w:tabs>
        <w:tab w:val="left" w:pos="680"/>
      </w:tabs>
      <w:spacing w:before="60" w:after="60"/>
      <w:ind w:left="680" w:hanging="340"/>
    </w:pPr>
  </w:style>
  <w:style w:type="paragraph" w:styleId="List3">
    <w:name w:val="List 3"/>
    <w:basedOn w:val="BodyText"/>
    <w:rsid w:val="00EE5B6F"/>
    <w:pPr>
      <w:tabs>
        <w:tab w:val="left" w:pos="1021"/>
      </w:tabs>
      <w:spacing w:before="60" w:after="60"/>
      <w:ind w:left="1020" w:hanging="340"/>
    </w:pPr>
  </w:style>
  <w:style w:type="paragraph" w:styleId="List4">
    <w:name w:val="List 4"/>
    <w:basedOn w:val="BodyText"/>
    <w:rsid w:val="00EE5B6F"/>
    <w:pPr>
      <w:tabs>
        <w:tab w:val="left" w:pos="1361"/>
      </w:tabs>
      <w:spacing w:before="60" w:after="60"/>
      <w:ind w:left="1361" w:hanging="340"/>
    </w:pPr>
  </w:style>
  <w:style w:type="paragraph" w:styleId="List5">
    <w:name w:val="List 5"/>
    <w:basedOn w:val="BodyText"/>
    <w:rsid w:val="00EE5B6F"/>
    <w:pPr>
      <w:tabs>
        <w:tab w:val="left" w:pos="1701"/>
      </w:tabs>
      <w:spacing w:before="60" w:after="60"/>
      <w:ind w:left="1701" w:hanging="340"/>
    </w:pPr>
  </w:style>
  <w:style w:type="paragraph" w:styleId="ListBullet3">
    <w:name w:val="List Bullet 3"/>
    <w:basedOn w:val="List3"/>
    <w:rsid w:val="00EE5B6F"/>
    <w:pPr>
      <w:numPr>
        <w:numId w:val="14"/>
      </w:numPr>
      <w:tabs>
        <w:tab w:val="clear" w:pos="1021"/>
      </w:tabs>
      <w:ind w:left="1037" w:hanging="357"/>
    </w:pPr>
  </w:style>
  <w:style w:type="paragraph" w:styleId="ListBullet4">
    <w:name w:val="List Bullet 4"/>
    <w:basedOn w:val="List4"/>
    <w:rsid w:val="00EE5B6F"/>
    <w:pPr>
      <w:numPr>
        <w:numId w:val="3"/>
      </w:numPr>
      <w:tabs>
        <w:tab w:val="clear" w:pos="1361"/>
      </w:tabs>
    </w:pPr>
  </w:style>
  <w:style w:type="paragraph" w:styleId="ListBullet5">
    <w:name w:val="List Bullet 5"/>
    <w:basedOn w:val="List5"/>
    <w:rsid w:val="00EE5B6F"/>
    <w:pPr>
      <w:numPr>
        <w:numId w:val="4"/>
      </w:numPr>
    </w:pPr>
  </w:style>
  <w:style w:type="paragraph" w:styleId="ListContinue2">
    <w:name w:val="List Continue 2"/>
    <w:basedOn w:val="List2"/>
    <w:rsid w:val="00EE5B6F"/>
    <w:pPr>
      <w:ind w:firstLine="0"/>
    </w:pPr>
  </w:style>
  <w:style w:type="paragraph" w:styleId="ListContinue3">
    <w:name w:val="List Continue 3"/>
    <w:basedOn w:val="List3"/>
    <w:rsid w:val="00EE5B6F"/>
    <w:pPr>
      <w:ind w:left="1021" w:firstLine="0"/>
    </w:pPr>
  </w:style>
  <w:style w:type="paragraph" w:styleId="ListContinue4">
    <w:name w:val="List Continue 4"/>
    <w:basedOn w:val="List4"/>
    <w:rsid w:val="00EE5B6F"/>
    <w:pPr>
      <w:ind w:firstLine="0"/>
    </w:pPr>
  </w:style>
  <w:style w:type="paragraph" w:styleId="ListContinue5">
    <w:name w:val="List Continue 5"/>
    <w:basedOn w:val="List5"/>
    <w:rsid w:val="00EE5B6F"/>
    <w:pPr>
      <w:ind w:firstLine="0"/>
    </w:pPr>
  </w:style>
  <w:style w:type="paragraph" w:styleId="ListNumber3">
    <w:name w:val="List Number 3"/>
    <w:basedOn w:val="List3"/>
    <w:rsid w:val="00EE5B6F"/>
    <w:pPr>
      <w:numPr>
        <w:numId w:val="5"/>
      </w:numPr>
    </w:pPr>
  </w:style>
  <w:style w:type="paragraph" w:styleId="ListNumber4">
    <w:name w:val="List Number 4"/>
    <w:basedOn w:val="List4"/>
    <w:rsid w:val="00EE5B6F"/>
    <w:pPr>
      <w:numPr>
        <w:numId w:val="6"/>
      </w:numPr>
    </w:pPr>
  </w:style>
  <w:style w:type="paragraph" w:styleId="ListNumber5">
    <w:name w:val="List Number 5"/>
    <w:basedOn w:val="List5"/>
    <w:rsid w:val="00EE5B6F"/>
    <w:pPr>
      <w:numPr>
        <w:numId w:val="7"/>
      </w:numPr>
    </w:pPr>
  </w:style>
  <w:style w:type="paragraph" w:styleId="BlockText">
    <w:name w:val="Block Text"/>
    <w:basedOn w:val="Normal"/>
    <w:rsid w:val="00EE5B6F"/>
    <w:pPr>
      <w:spacing w:after="120"/>
      <w:ind w:left="1440" w:right="1440"/>
    </w:pPr>
  </w:style>
  <w:style w:type="character" w:customStyle="1" w:styleId="Subscript">
    <w:name w:val="Subscript"/>
    <w:basedOn w:val="DefaultParagraphFont"/>
    <w:rsid w:val="00EE5B6F"/>
    <w:rPr>
      <w:sz w:val="16"/>
      <w:vertAlign w:val="subscript"/>
    </w:rPr>
  </w:style>
  <w:style w:type="character" w:customStyle="1" w:styleId="Superscript">
    <w:name w:val="Superscript"/>
    <w:basedOn w:val="DefaultParagraphFont"/>
    <w:rsid w:val="00EE5B6F"/>
    <w:rPr>
      <w:sz w:val="16"/>
      <w:vertAlign w:val="superscript"/>
    </w:rPr>
  </w:style>
  <w:style w:type="character" w:customStyle="1" w:styleId="Symbols">
    <w:name w:val="Symbols"/>
    <w:basedOn w:val="DefaultParagraphFont"/>
    <w:rsid w:val="00EE5B6F"/>
    <w:rPr>
      <w:rFonts w:ascii="Symbol" w:hAnsi="Symbol"/>
    </w:rPr>
  </w:style>
  <w:style w:type="character" w:customStyle="1" w:styleId="MenuOptions">
    <w:name w:val="Menu Options"/>
    <w:basedOn w:val="DefaultParagraphFont"/>
    <w:rsid w:val="00EE5B6F"/>
    <w:rPr>
      <w:rFonts w:ascii="Arial Narrow" w:hAnsi="Arial Narrow"/>
      <w:smallCaps/>
    </w:rPr>
  </w:style>
  <w:style w:type="character" w:customStyle="1" w:styleId="Buttons">
    <w:name w:val="Buttons"/>
    <w:basedOn w:val="DefaultParagraphFont"/>
    <w:rsid w:val="00EE5B6F"/>
    <w:rPr>
      <w:b/>
    </w:rPr>
  </w:style>
  <w:style w:type="character" w:customStyle="1" w:styleId="Underlined">
    <w:name w:val="Underlined"/>
    <w:basedOn w:val="DefaultParagraphFont"/>
    <w:rsid w:val="00EE5B6F"/>
    <w:rPr>
      <w:u w:val="single"/>
    </w:rPr>
  </w:style>
  <w:style w:type="paragraph" w:customStyle="1" w:styleId="TableBodyTextRight">
    <w:name w:val="Table Body Text Right"/>
    <w:basedOn w:val="TableBodyText"/>
    <w:rsid w:val="00EE5B6F"/>
    <w:pPr>
      <w:widowControl w:val="0"/>
      <w:autoSpaceDE w:val="0"/>
      <w:autoSpaceDN w:val="0"/>
      <w:adjustRightInd w:val="0"/>
      <w:jc w:val="right"/>
    </w:pPr>
    <w:rPr>
      <w:rFonts w:cs="Arial"/>
      <w:szCs w:val="18"/>
    </w:rPr>
  </w:style>
  <w:style w:type="paragraph" w:customStyle="1" w:styleId="CopyrightText">
    <w:name w:val="Copyright Text"/>
    <w:basedOn w:val="BodyText"/>
    <w:rsid w:val="00EE5B6F"/>
    <w:rPr>
      <w:sz w:val="18"/>
    </w:rPr>
  </w:style>
  <w:style w:type="paragraph" w:customStyle="1" w:styleId="BodySmallRight">
    <w:name w:val="Body Small Right"/>
    <w:basedOn w:val="BodyTextRight"/>
    <w:rsid w:val="00EE5B6F"/>
    <w:rPr>
      <w:sz w:val="18"/>
      <w:szCs w:val="18"/>
    </w:rPr>
  </w:style>
  <w:style w:type="paragraph" w:customStyle="1" w:styleId="MarginEdition">
    <w:name w:val="Margin Edition"/>
    <w:basedOn w:val="MarginNote"/>
    <w:rsid w:val="00EE5B6F"/>
    <w:pPr>
      <w:spacing w:before="0" w:after="0"/>
    </w:pPr>
    <w:rPr>
      <w:rFonts w:ascii="Times New Roman" w:hAnsi="Times New Roman"/>
      <w:color w:val="999999"/>
    </w:rPr>
  </w:style>
  <w:style w:type="paragraph" w:customStyle="1" w:styleId="Spacer">
    <w:name w:val="Spacer"/>
    <w:basedOn w:val="Normal"/>
    <w:rsid w:val="00EE5B6F"/>
    <w:rPr>
      <w:sz w:val="2"/>
      <w:szCs w:val="2"/>
    </w:rPr>
  </w:style>
  <w:style w:type="character" w:customStyle="1" w:styleId="Small">
    <w:name w:val="Small"/>
    <w:basedOn w:val="DefaultParagraphFont"/>
    <w:rsid w:val="00EE5B6F"/>
    <w:rPr>
      <w:sz w:val="16"/>
    </w:rPr>
  </w:style>
  <w:style w:type="paragraph" w:customStyle="1" w:styleId="WideTable">
    <w:name w:val="Wide Table"/>
    <w:basedOn w:val="Normal"/>
    <w:rsid w:val="00EE5B6F"/>
    <w:pPr>
      <w:ind w:left="-1418"/>
    </w:pPr>
    <w:rPr>
      <w:sz w:val="2"/>
      <w:szCs w:val="2"/>
    </w:rPr>
  </w:style>
  <w:style w:type="character" w:styleId="PageNumber">
    <w:name w:val="page number"/>
    <w:basedOn w:val="DefaultParagraphFont"/>
    <w:rsid w:val="00EE5B6F"/>
  </w:style>
  <w:style w:type="paragraph" w:styleId="Quote">
    <w:name w:val="Quote"/>
    <w:basedOn w:val="Heading1"/>
    <w:link w:val="QuoteChar"/>
    <w:qFormat/>
    <w:rsid w:val="00EE5B6F"/>
    <w:rPr>
      <w:b w:val="0"/>
      <w:sz w:val="72"/>
      <w:szCs w:val="72"/>
      <w:lang w:val="en-NZ"/>
    </w:rPr>
  </w:style>
  <w:style w:type="character" w:customStyle="1" w:styleId="QuoteChar">
    <w:name w:val="Quote Char"/>
    <w:basedOn w:val="DefaultParagraphFont"/>
    <w:link w:val="Quote"/>
    <w:rsid w:val="00EE5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B6F"/>
    <w:pPr>
      <w:pageBreakBefore/>
    </w:pPr>
  </w:style>
  <w:style w:type="paragraph" w:customStyle="1" w:styleId="Border">
    <w:name w:val="Border"/>
    <w:basedOn w:val="Normal"/>
    <w:qFormat/>
    <w:rsid w:val="00EE5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B6F"/>
    <w:rPr>
      <w:b/>
      <w:bCs/>
      <w:i/>
      <w:iCs/>
      <w:color w:val="auto"/>
    </w:rPr>
  </w:style>
  <w:style w:type="paragraph" w:styleId="IntenseQuote">
    <w:name w:val="Intense Quote"/>
    <w:basedOn w:val="Normal"/>
    <w:next w:val="Normal"/>
    <w:link w:val="IntenseQuoteChar"/>
    <w:uiPriority w:val="30"/>
    <w:qFormat/>
    <w:rsid w:val="00EE5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B6F"/>
    <w:rPr>
      <w:smallCaps/>
      <w:color w:val="auto"/>
      <w:u w:val="single"/>
    </w:rPr>
  </w:style>
  <w:style w:type="character" w:styleId="IntenseReference">
    <w:name w:val="Intense Reference"/>
    <w:basedOn w:val="DefaultParagraphFont"/>
    <w:uiPriority w:val="32"/>
    <w:qFormat/>
    <w:rsid w:val="00EE5B6F"/>
    <w:rPr>
      <w:b/>
      <w:bCs/>
      <w:smallCaps/>
      <w:color w:val="auto"/>
      <w:spacing w:val="5"/>
      <w:u w:val="single"/>
    </w:rPr>
  </w:style>
  <w:style w:type="paragraph" w:customStyle="1" w:styleId="2ColumnHeading">
    <w:name w:val="2Column Heading"/>
    <w:basedOn w:val="BodyText"/>
    <w:qFormat/>
    <w:rsid w:val="00EE5B6F"/>
    <w:pPr>
      <w:spacing w:after="60"/>
      <w:ind w:left="-2268"/>
    </w:pPr>
    <w:rPr>
      <w:b/>
    </w:rPr>
  </w:style>
  <w:style w:type="paragraph" w:customStyle="1" w:styleId="Heading1TOC">
    <w:name w:val="Heading1 TOC"/>
    <w:basedOn w:val="Normal"/>
    <w:qFormat/>
    <w:rsid w:val="00EE5B6F"/>
    <w:pPr>
      <w:spacing w:before="240" w:after="120"/>
    </w:pPr>
    <w:rPr>
      <w:rFonts w:ascii="Times New Roman" w:hAnsi="Times New Roman"/>
      <w:b/>
      <w:sz w:val="32"/>
    </w:rPr>
  </w:style>
  <w:style w:type="paragraph" w:customStyle="1" w:styleId="Heading2TOC">
    <w:name w:val="Heading2 TOC"/>
    <w:basedOn w:val="Normal"/>
    <w:qFormat/>
    <w:rsid w:val="00EE5B6F"/>
    <w:pPr>
      <w:spacing w:before="240" w:after="60"/>
    </w:pPr>
    <w:rPr>
      <w:rFonts w:ascii="Times New Roman" w:hAnsi="Times New Roman"/>
      <w:b/>
      <w:sz w:val="28"/>
    </w:rPr>
  </w:style>
  <w:style w:type="character" w:customStyle="1" w:styleId="Underline">
    <w:name w:val="Underline"/>
    <w:basedOn w:val="DefaultParagraphFont"/>
    <w:qFormat/>
    <w:rsid w:val="00EE5B6F"/>
    <w:rPr>
      <w:u w:val="single"/>
    </w:rPr>
  </w:style>
  <w:style w:type="character" w:customStyle="1" w:styleId="BoldandItalics">
    <w:name w:val="Bold and Italics"/>
    <w:qFormat/>
    <w:rsid w:val="00EE5B6F"/>
    <w:rPr>
      <w:b/>
      <w:i/>
      <w:u w:val="none"/>
    </w:rPr>
  </w:style>
  <w:style w:type="paragraph" w:styleId="BalloonText">
    <w:name w:val="Balloon Text"/>
    <w:basedOn w:val="Normal"/>
    <w:link w:val="BalloonTextChar"/>
    <w:rsid w:val="00EE5B6F"/>
    <w:rPr>
      <w:rFonts w:ascii="Tahoma" w:hAnsi="Tahoma" w:cs="Tahoma"/>
      <w:sz w:val="16"/>
      <w:szCs w:val="16"/>
    </w:rPr>
  </w:style>
  <w:style w:type="character" w:customStyle="1" w:styleId="BalloonTextChar">
    <w:name w:val="Balloon Text Char"/>
    <w:basedOn w:val="DefaultParagraphFont"/>
    <w:link w:val="BalloonText"/>
    <w:rsid w:val="00EE5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B6F"/>
    <w:rPr>
      <w:b/>
      <w:color w:val="660033"/>
      <w:spacing w:val="0"/>
    </w:rPr>
  </w:style>
  <w:style w:type="paragraph" w:customStyle="1" w:styleId="Nameditemlist">
    <w:name w:val="Named item list"/>
    <w:basedOn w:val="BodyText"/>
    <w:qFormat/>
    <w:rsid w:val="00EE5B6F"/>
    <w:pPr>
      <w:tabs>
        <w:tab w:val="left" w:pos="2835"/>
      </w:tabs>
      <w:ind w:left="2835" w:hanging="2835"/>
    </w:pPr>
  </w:style>
  <w:style w:type="paragraph" w:customStyle="1" w:styleId="BodyTextnopadding">
    <w:name w:val="Body Text no padding"/>
    <w:basedOn w:val="BodyText"/>
    <w:qFormat/>
    <w:rsid w:val="00EE5B6F"/>
    <w:pPr>
      <w:spacing w:before="0" w:after="0"/>
    </w:pPr>
  </w:style>
  <w:style w:type="paragraph" w:customStyle="1" w:styleId="BodyTextBold">
    <w:name w:val="Body Text Bold"/>
    <w:basedOn w:val="BodyText"/>
    <w:qFormat/>
    <w:rsid w:val="00EE5B6F"/>
    <w:rPr>
      <w:b/>
    </w:rPr>
  </w:style>
  <w:style w:type="character" w:styleId="Hyperlink">
    <w:name w:val="Hyperlink"/>
    <w:basedOn w:val="DefaultParagraphFont"/>
    <w:uiPriority w:val="99"/>
    <w:unhideWhenUsed/>
    <w:rsid w:val="00B36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6856</Characters>
  <Application>Microsoft Office Word</Application>
  <DocSecurity>0</DocSecurity>
  <Lines>180</Lines>
  <Paragraphs>152</Paragraphs>
  <ScaleCrop>false</ScaleCrop>
  <Company>Author-it Software Corporation Ltd.</Company>
  <LinksUpToDate>false</LinksUpToDate>
  <CharactersWithSpaces>7770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TAE50122 Diploma of Vocational Education and Training</dc:title>
  <dc:subject>Approved</dc:subject>
  <dc:creator>DEWR</dc:creator>
  <cp:keywords>Release: 1</cp:keywords>
  <dc:description>Review Date: 12 April 2008</dc:description>
  <cp:lastModifiedBy>HSD_TPCMSd.prod</cp:lastModifiedBy>
  <cp:revision>3</cp:revision>
  <dcterms:created xsi:type="dcterms:W3CDTF">2025-04-15T06:30:00Z</dcterms:created>
  <dcterms:modified xsi:type="dcterms:W3CDTF">2025-04-15T06:30:00Z</dcterms:modified>
</cp:coreProperties>
</file>