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3F8" w:rsidP="001243F8">
      <w:pPr>
        <w:pStyle w:val="Title"/>
      </w:pPr>
      <w:r>
        <w:fldChar w:fldCharType="begin"/>
      </w:r>
      <w:r>
        <w:instrText xml:space="preserve"> TITLE   \* MERGEFORMAT </w:instrText>
      </w:r>
      <w:r>
        <w:fldChar w:fldCharType="separate"/>
      </w:r>
      <w:r>
        <w:t>TAATAS504A Facilitate group processes</w:t>
      </w:r>
      <w:r>
        <w:fldChar w:fldCharType="end"/>
      </w:r>
    </w:p>
    <w:p w:rsidR="001243F8" w:rsidP="001243F8">
      <w:pPr>
        <w:pStyle w:val="Version"/>
        <w:sectPr w:rsidSect="00086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B13" w:rsidP="00086B13">
      <w:pPr>
        <w:pStyle w:val="SuperHeading"/>
      </w:pPr>
      <w:r w:rsidRPr="00086B13">
        <w:t>TAATAS504A Facilitate group processes</w:t>
      </w:r>
    </w:p>
    <w:p w:rsidR="00000000" w:rsidRPr="00086B13" w:rsidP="00086B13">
      <w:pPr>
        <w:pStyle w:val="Heading1"/>
      </w:pPr>
      <w:bookmarkStart w:id="1" w:name="O_327625"/>
      <w:bookmarkEnd w:id="1"/>
      <w:r w:rsidRPr="00086B13">
        <w:t>Modification History</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2" w:name="O_327624"/>
      <w:bookmarkEnd w:id="2"/>
      <w:r w:rsidRPr="00086B13">
        <w:t>Unit Descriptor</w:t>
      </w:r>
    </w:p>
    <w:p w:rsidR="00000000" w:rsidRPr="00086B13" w:rsidP="00086B13">
      <w:pPr>
        <w:pStyle w:val="BodyText"/>
      </w:pPr>
      <w:r w:rsidRPr="00086B13">
        <w:t>This unit specifies the competency required to lead or facilitate group processes to achieve an agreed outcome.</w:t>
      </w:r>
    </w:p>
    <w:p w:rsidR="00000000" w:rsidRPr="00086B13" w:rsidP="00086B13">
      <w:pPr>
        <w:pStyle w:val="BodyText"/>
      </w:pPr>
      <w:r w:rsidRPr="00086B13">
        <w:rPr>
          <w:rStyle w:val="SpecialBold"/>
        </w:rPr>
        <w:t>Competency Field</w:t>
      </w:r>
    </w:p>
    <w:p w:rsidR="00000000" w:rsidRPr="00086B13" w:rsidP="00086B13">
      <w:pPr>
        <w:pStyle w:val="BodyText"/>
      </w:pPr>
      <w:r w:rsidRPr="00086B13">
        <w:t>Training Advisory Services</w:t>
      </w:r>
    </w:p>
    <w:p w:rsidR="00000000" w:rsidRPr="00086B13" w:rsidP="00086B13">
      <w:pPr>
        <w:pStyle w:val="BodyText"/>
      </w:pPr>
      <w:r w:rsidRPr="00086B13">
        <w:rPr>
          <w:rStyle w:val="SpecialBold"/>
        </w:rPr>
        <w:t>Application of the Unit</w:t>
      </w:r>
    </w:p>
    <w:p w:rsidR="00000000" w:rsidRPr="00086B13" w:rsidP="00086B13">
      <w:pPr>
        <w:pStyle w:val="BodyText"/>
      </w:pPr>
      <w:r w:rsidRPr="00086B13">
        <w:t xml:space="preserve">Group facilitation is a competency involving the effective management of a group in circumstances where the facilitator provides a pathway for the group to achieve identified and agreed outcomes.  </w:t>
      </w:r>
    </w:p>
    <w:p w:rsidR="00000000" w:rsidRPr="00086B13" w:rsidP="00086B13">
      <w:pPr>
        <w:pStyle w:val="BodyText"/>
      </w:pPr>
      <w:r w:rsidRPr="00086B13">
        <w:t>This c</w:t>
      </w:r>
      <w:r w:rsidRPr="00086B13">
        <w:t>ompetency requires high-level communication and interpersonal skills as well as knowledge of various group process techniques and activities to explore and analyse a focus/subject area, maximise group involvement and interaction and develop common/agreed s</w:t>
      </w:r>
      <w:r w:rsidRPr="00086B13">
        <w:t>olutions/outcomes.</w:t>
      </w:r>
    </w:p>
    <w:p w:rsidR="00000000" w:rsidRPr="00086B13" w:rsidP="00086B13">
      <w:pPr>
        <w:pStyle w:val="BodyText"/>
      </w:pPr>
      <w:r w:rsidRPr="00086B13">
        <w:t>Group facilitation may be applied in many circumstances including focus groups, workshops, meetings and change processes.  Group facilitation can be used to resolves issues, find solutions, collaboratively develop ideas, develop new ways</w:t>
      </w:r>
      <w:r w:rsidRPr="00086B13">
        <w:t xml:space="preserve"> of working and explore problems/issues.  It is relevant to community, educational and work situations.  The process may be conducted for a client or may be internally focused.</w:t>
      </w:r>
    </w:p>
    <w:p w:rsidR="00000000" w:rsidRPr="00086B13" w:rsidP="00086B13">
      <w:pPr>
        <w:pStyle w:val="BodyText"/>
      </w:pPr>
      <w:r w:rsidRPr="00086B13">
        <w:t xml:space="preserve">While group facilitation is a clear part of the unit outcomes for </w:t>
      </w:r>
      <w:r w:rsidRPr="00086B13">
        <w:rPr>
          <w:rStyle w:val="SpecialBold"/>
        </w:rPr>
        <w:t>TAADEL402A Facilitate group</w:t>
      </w:r>
      <w:r w:rsidRPr="00086B13">
        <w:t>-</w:t>
      </w:r>
      <w:r w:rsidRPr="00086B13">
        <w:rPr>
          <w:rStyle w:val="SpecialBold"/>
        </w:rPr>
        <w:t>based learning</w:t>
      </w:r>
      <w:r w:rsidRPr="00086B13">
        <w:t>, the facilitation process in that unit is driven by the predetermined competency/learning outcomes to be achieved.  In that unit, the facilitation process revolves around ensuring progression towards the desired o</w:t>
      </w:r>
      <w:r w:rsidRPr="00086B13">
        <w:t>utcomes.</w:t>
      </w:r>
    </w:p>
    <w:p w:rsidR="00000000" w:rsidRPr="00086B13" w:rsidP="00086B13">
      <w:pPr>
        <w:pStyle w:val="BodyText"/>
      </w:pPr>
      <w:r w:rsidRPr="00086B13">
        <w:t>In this unit, the focus is usually defined but the outcomes derive from the competency of the facilitator in guiding, informing, facilitating and monitoring the group.</w:t>
      </w:r>
    </w:p>
    <w:p w:rsidR="00000000" w:rsidRPr="00086B13" w:rsidP="00086B13">
      <w:pPr>
        <w:pStyle w:val="BodyText"/>
      </w:pPr>
      <w:r w:rsidRPr="00086B13">
        <w:t>The competency specified in this unit is typically required by trainers/facilit</w:t>
      </w:r>
      <w:r w:rsidRPr="00086B13">
        <w:t>ators, assessors, consultants, supervisors, managers and leaders.</w:t>
      </w:r>
    </w:p>
    <w:p w:rsidR="00000000" w:rsidRPr="00086B13" w:rsidP="00086B13">
      <w:pPr>
        <w:pStyle w:val="BodyText"/>
      </w:pPr>
      <w:r w:rsidRPr="00086B13">
        <w:t>This unit specifies the competency required to lead or facilitate group processes to achieve an agreed outcome.</w:t>
      </w:r>
    </w:p>
    <w:p w:rsidR="00000000" w:rsidRPr="00086B13" w:rsidP="00086B13">
      <w:pPr>
        <w:pStyle w:val="BodyText"/>
      </w:pPr>
      <w:r w:rsidRPr="00086B13">
        <w:rPr>
          <w:rStyle w:val="SpecialBold"/>
        </w:rPr>
        <w:t>Competency Field</w:t>
      </w:r>
    </w:p>
    <w:p w:rsidR="00000000" w:rsidRPr="00086B13" w:rsidP="00086B13">
      <w:pPr>
        <w:pStyle w:val="BodyText"/>
      </w:pPr>
      <w:r w:rsidRPr="00086B13">
        <w:t>Training Advisory Services</w:t>
      </w:r>
    </w:p>
    <w:p w:rsidR="00000000" w:rsidRPr="00086B13" w:rsidP="00086B13">
      <w:pPr>
        <w:pStyle w:val="BodyText"/>
      </w:pPr>
      <w:r w:rsidRPr="00086B13">
        <w:rPr>
          <w:rStyle w:val="SpecialBold"/>
        </w:rPr>
        <w:t>Application of the Unit</w:t>
      </w:r>
    </w:p>
    <w:p w:rsidR="00000000" w:rsidRPr="00086B13" w:rsidP="00086B13">
      <w:pPr>
        <w:pStyle w:val="BodyText"/>
      </w:pPr>
      <w:r w:rsidRPr="00086B13">
        <w:t>Group faci</w:t>
      </w:r>
      <w:r w:rsidRPr="00086B13">
        <w:t xml:space="preserve">litation is a competency involving the effective management of a group in circumstances where the facilitator provides a pathway for the group to achieve identified and agreed outcomes.  </w:t>
      </w:r>
    </w:p>
    <w:p w:rsidR="00000000" w:rsidRPr="00086B13" w:rsidP="00086B13">
      <w:pPr>
        <w:pStyle w:val="BodyText"/>
      </w:pPr>
      <w:r w:rsidRPr="00086B13">
        <w:t xml:space="preserve">This competency requires high-level communication and interpersonal </w:t>
      </w:r>
      <w:r w:rsidRPr="00086B13">
        <w:t>skills as well as knowledge of various group process techniques and activities to explore and analyse a focus/subject area, maximise group involvement and interaction and develop common/agreed solutions/outcomes.</w:t>
      </w:r>
    </w:p>
    <w:p w:rsidR="00000000" w:rsidRPr="00086B13" w:rsidP="00086B13">
      <w:pPr>
        <w:pStyle w:val="BodyText"/>
      </w:pPr>
      <w:r w:rsidRPr="00086B13">
        <w:t>Group facilitation may be applied in many c</w:t>
      </w:r>
      <w:r w:rsidRPr="00086B13">
        <w:t>ircumstances including focus groups, workshops, meetings and change processes.  Group facilitation can be used to resolves issues, find solutions, collaboratively develop ideas, develop new ways of working and explore problems/issues.  It is relevant to co</w:t>
      </w:r>
      <w:r w:rsidRPr="00086B13">
        <w:t>mmunity, educational and work situations.  The process may be conducted for a client or may be internally focused.</w:t>
      </w:r>
    </w:p>
    <w:p w:rsidR="00000000" w:rsidRPr="00086B13" w:rsidP="00086B13">
      <w:pPr>
        <w:pStyle w:val="BodyText"/>
      </w:pPr>
      <w:r w:rsidRPr="00086B13">
        <w:t xml:space="preserve">While group facilitation is a clear part of the unit outcomes for </w:t>
      </w:r>
      <w:r w:rsidRPr="00086B13">
        <w:rPr>
          <w:rStyle w:val="SpecialBold"/>
        </w:rPr>
        <w:t>TAADEL402A Facilitate group</w:t>
      </w:r>
      <w:r w:rsidRPr="00086B13">
        <w:t>-</w:t>
      </w:r>
      <w:r w:rsidRPr="00086B13">
        <w:rPr>
          <w:rStyle w:val="SpecialBold"/>
        </w:rPr>
        <w:t>based learning</w:t>
      </w:r>
      <w:r w:rsidRPr="00086B13">
        <w:t xml:space="preserve">, the facilitation </w:t>
      </w:r>
      <w:r w:rsidRPr="00086B13">
        <w:t>process in that unit is driven by the predetermined competency/learning outcomes to be achieved.  In that unit, the facilitation process revolves around ensuring progression towards the desired outcomes.</w:t>
      </w:r>
    </w:p>
    <w:p w:rsidR="00000000" w:rsidRPr="00086B13" w:rsidP="00086B13">
      <w:pPr>
        <w:pStyle w:val="BodyText"/>
      </w:pPr>
      <w:r w:rsidRPr="00086B13">
        <w:t>In this unit, the focus is usually defined but the o</w:t>
      </w:r>
      <w:r w:rsidRPr="00086B13">
        <w:t>utcomes derive from the competency of the facilitator in guiding, informing, facilitating and monitoring the group.</w:t>
      </w:r>
    </w:p>
    <w:p w:rsidR="00000000" w:rsidRPr="00086B13" w:rsidP="00086B13">
      <w:pPr>
        <w:pStyle w:val="BodyText"/>
      </w:pPr>
      <w:r w:rsidRPr="00086B13">
        <w:t>The competency specified in this unit is typically required by trainers/facilitators, assessors, consultants, supervisors, managers and lead</w:t>
      </w:r>
      <w:r w:rsidRPr="00086B13">
        <w:t>ers.</w:t>
      </w:r>
    </w:p>
    <w:p w:rsidR="00000000" w:rsidRPr="00086B13" w:rsidP="00086B13">
      <w:pPr>
        <w:pStyle w:val="AllowPageBreak"/>
      </w:pPr>
    </w:p>
    <w:p w:rsidR="00000000" w:rsidRPr="00086B13" w:rsidP="00086B13">
      <w:pPr>
        <w:pStyle w:val="Heading1"/>
      </w:pPr>
      <w:bookmarkStart w:id="3" w:name="O_327623"/>
      <w:bookmarkEnd w:id="3"/>
      <w:r w:rsidRPr="00086B13">
        <w:t>Application of the Unit</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4" w:name="O_327622"/>
      <w:bookmarkEnd w:id="4"/>
      <w:r w:rsidRPr="00086B13">
        <w:t>Licensing/Regulatory Information</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5" w:name="O_327621"/>
      <w:bookmarkEnd w:id="5"/>
      <w:r w:rsidRPr="00086B13">
        <w:t>Pre-Requisites</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6" w:name="O_327626"/>
      <w:bookmarkEnd w:id="6"/>
      <w:r w:rsidRPr="00086B13">
        <w:t>Employability Skills Information</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7" w:name="O_327616"/>
      <w:bookmarkEnd w:id="7"/>
      <w:r w:rsidRPr="00086B13">
        <w:t>Elements and Performance Criteria Pre-Content</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8" w:name="O_327617"/>
      <w:bookmarkEnd w:id="8"/>
      <w:r w:rsidRPr="00086B1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43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rPr>
                <w:rStyle w:val="SpecialBold"/>
              </w:rPr>
              <w:t>Elements and Performance Criteria</w:t>
            </w:r>
          </w:p>
        </w:tc>
      </w:tr>
      <w:tr w:rsidTr="001243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6B13" w:rsidP="00086B13">
            <w:pPr>
              <w:pStyle w:val="BodyText"/>
            </w:pPr>
            <w:r w:rsidRPr="00086B1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rPr>
                <w:rStyle w:val="SpecialBold"/>
              </w:rPr>
              <w:t>Performance Criteria</w:t>
            </w:r>
          </w:p>
        </w:tc>
      </w:tr>
      <w:tr w:rsidTr="00124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w:t>
            </w:r>
          </w:p>
        </w:tc>
        <w:tc>
          <w:tcPr>
            <w:tcW w:w="30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Establish group objectives and processes</w:t>
            </w: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1.1</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The focus of the group process is researched, in consultation with the client and other stakeholders, where applicable and group participants are identified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1.2</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Group input is initiated, confirming objectives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1.3</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Group process techniques, activiti</w:t>
            </w:r>
            <w:r w:rsidRPr="00086B13">
              <w:t xml:space="preserve">es and timelines are planned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1.4</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Group purpose, processes, expectations and roles of members are discussed, negotiated and agreed to by the group as a whole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1.5</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Resource requirements are identified and arranged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1.6</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Recording processes are discussed and agreed by the group and confirmed with the client, where applicable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1.7</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Appropriate evaluation methods are agreed upon and incorporated into the process to ensure group and client needs are met, where applicable </w:t>
            </w:r>
          </w:p>
        </w:tc>
      </w:tr>
      <w:tr w:rsidTr="00124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w:t>
            </w:r>
          </w:p>
        </w:tc>
        <w:tc>
          <w:tcPr>
            <w:tcW w:w="30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Manage facilitation</w:t>
            </w: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2.1</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Issues/ideas/perspectives of group members are elicited using identified group process techniques that accurately reflect group member needs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2.2</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Appropriate facilitation skills are used to explore issues/ideas/perspectives in a supportive environment that encourages participation and productive contributions from all group members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2.3</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All interactions with group members reflect sensitivity to s</w:t>
            </w:r>
            <w:r w:rsidRPr="00086B13">
              <w:t xml:space="preserve">ocial and cultural differences and any individual needs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2.4</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Information is provided which is designed to develop, extend and challenge group perspectives and frames of reference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2.5</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Group members' knowledge, expertise and skills are acknowle</w:t>
            </w:r>
            <w:r w:rsidRPr="00086B13">
              <w:t xml:space="preserve">dged and utilised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2.6</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Opportunities for group members to contribute additional information, learn from each other and develop knowledge/skills are provided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2.7</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Group dynamics are monitored to maintain focus and direction, continuity, engagement, </w:t>
            </w:r>
            <w:r w:rsidRPr="00086B13">
              <w:t xml:space="preserve">participation and timelines </w:t>
            </w:r>
          </w:p>
        </w:tc>
      </w:tr>
      <w:tr w:rsidTr="00124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w:t>
            </w:r>
          </w:p>
        </w:tc>
        <w:tc>
          <w:tcPr>
            <w:tcW w:w="30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Develop group outcomes</w:t>
            </w: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3.1</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Proposed outcomes are sought from group members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3.2</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Proposed outcomes are noted/documented for group to discuss and further develop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3.3</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Facilitation skills are used to draw a collective and agreed outcome which responds to individual needs/perspectives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3.4</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Outcomes are documented in accordance with agreed client/organisational and group requirements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3.5</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Proposed actions arising from agreed outcomes are raised with the group and appropriate steps are taken to initiate these, where appropriate </w:t>
            </w:r>
          </w:p>
        </w:tc>
      </w:tr>
      <w:tr w:rsidTr="00124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4</w:t>
            </w:r>
          </w:p>
        </w:tc>
        <w:tc>
          <w:tcPr>
            <w:tcW w:w="3000" w:type="dxa"/>
            <w:vMerge w:val="restart"/>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Finalise group process</w:t>
            </w: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4.1</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Feedback and reflection are used to identify and implement improvements to future pr</w:t>
            </w:r>
            <w:r w:rsidRPr="00086B13">
              <w:t xml:space="preserve">actice in group processes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4.2</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Evaluation methods are selected and used to identify effectiveness of group process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4.3</w:t>
            </w:r>
          </w:p>
        </w:tc>
        <w:tc>
          <w:tcPr>
            <w:tcW w:w="51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 xml:space="preserve">Stakeholders and clients are briefed, if relevant, on issues, developments and outcomes arising from group process </w:t>
            </w:r>
          </w:p>
        </w:tc>
      </w:tr>
      <w:tr w:rsidTr="00124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6B13">
            <w:pPr>
              <w:pStyle w:val="BodyText"/>
              <w:rPr>
                <w:lang w:val="en-NZ"/>
              </w:rPr>
            </w:pPr>
            <w:r w:rsidRPr="00086B13">
              <w:t>4.4</w:t>
            </w:r>
          </w:p>
        </w:tc>
        <w:tc>
          <w:tcPr>
            <w:tcW w:w="5100" w:type="dxa"/>
            <w:tcBorders>
              <w:top w:val="nil"/>
              <w:left w:val="nil"/>
              <w:bottom w:val="nil"/>
              <w:right w:val="nil"/>
            </w:tcBorders>
            <w:tcMar>
              <w:top w:w="0" w:type="dxa"/>
              <w:left w:w="62" w:type="dxa"/>
              <w:bottom w:w="0" w:type="dxa"/>
              <w:right w:w="62" w:type="dxa"/>
            </w:tcMar>
          </w:tcPr>
          <w:p w:rsidR="00000000" w:rsidRPr="00086B13" w:rsidP="00086B13">
            <w:pPr>
              <w:pStyle w:val="BodyText"/>
            </w:pPr>
            <w:r w:rsidRPr="00086B13">
              <w:t xml:space="preserve">Records and reports of process and outcomes are documented, distributed and stored in accordance with established reporting requirements of client/organisation </w:t>
            </w:r>
          </w:p>
        </w:tc>
      </w:tr>
    </w:tbl>
    <w:p w:rsidR="00000000" w:rsidRPr="00086B13" w:rsidP="00086B13">
      <w:pPr>
        <w:pStyle w:val="BodyText"/>
      </w:pPr>
    </w:p>
    <w:p w:rsidR="00000000" w:rsidRPr="00086B13" w:rsidP="00086B13">
      <w:pPr>
        <w:pStyle w:val="AllowPageBreak"/>
      </w:pPr>
    </w:p>
    <w:p w:rsidR="00000000" w:rsidRPr="00086B13" w:rsidP="00086B13">
      <w:pPr>
        <w:pStyle w:val="Heading1"/>
      </w:pPr>
      <w:bookmarkStart w:id="9" w:name="O_327620"/>
      <w:bookmarkEnd w:id="9"/>
      <w:r w:rsidRPr="00086B13">
        <w:t>Required Skills and Knowledge</w:t>
      </w:r>
    </w:p>
    <w:p w:rsidR="00000000" w:rsidRPr="00086B13" w:rsidP="00086B13">
      <w:pPr>
        <w:pStyle w:val="BodyText"/>
      </w:pPr>
      <w:r w:rsidRPr="00086B13">
        <w:t>Not applicable.</w:t>
      </w:r>
    </w:p>
    <w:p w:rsidR="00000000" w:rsidRPr="00086B13" w:rsidP="00086B13">
      <w:pPr>
        <w:pStyle w:val="AllowPageBreak"/>
      </w:pPr>
    </w:p>
    <w:p w:rsidR="00000000" w:rsidRPr="00086B13" w:rsidP="00086B13">
      <w:pPr>
        <w:pStyle w:val="Heading1"/>
      </w:pPr>
      <w:bookmarkStart w:id="10" w:name="O_327627"/>
      <w:bookmarkEnd w:id="10"/>
      <w:r w:rsidRPr="00086B13">
        <w:t>Evidence Guide</w:t>
      </w:r>
    </w:p>
    <w:p w:rsidR="00000000" w:rsidRPr="00086B13" w:rsidP="00086B13">
      <w:pPr>
        <w:pStyle w:val="BodyText"/>
      </w:pPr>
      <w:r w:rsidRPr="00086B13">
        <w:t>The Evidence Guide provides advice to inform and support appropriate assessment of this unit. It contains an overview of assessment followed by identification of specific aspects of evidence that will need to be addressed in determining comp</w:t>
      </w:r>
      <w:r w:rsidRPr="00086B13">
        <w:t>etency. The Evidence Guide is an integral part of the unit and should be read and interpreted in conjunction with the other components of competency.</w:t>
      </w:r>
    </w:p>
    <w:p w:rsidR="00000000" w:rsidRPr="00086B13" w:rsidP="00086B13">
      <w:pPr>
        <w:pStyle w:val="BodyText"/>
      </w:pPr>
      <w:r w:rsidRPr="00086B13">
        <w:t>Assessment must reflect the endorsed Assessment Guidelines of the TAA04 Training and Assessment Training P</w:t>
      </w:r>
      <w:r w:rsidRPr="00086B13">
        <w:t>ackage.</w:t>
      </w:r>
    </w:p>
    <w:p w:rsidR="00000000" w:rsidRPr="00086B13" w:rsidP="00086B13">
      <w:pPr>
        <w:pStyle w:val="BodyText"/>
      </w:pPr>
      <w:r w:rsidRPr="00086B13">
        <w:rPr>
          <w:rStyle w:val="SpecialBold"/>
        </w:rPr>
        <w:t>Overview of Assessment</w:t>
      </w:r>
    </w:p>
    <w:p w:rsidR="00000000" w:rsidRPr="00086B13" w:rsidP="00086B13">
      <w:pPr>
        <w:pStyle w:val="BodyText"/>
      </w:pPr>
      <w:r w:rsidRPr="00086B13">
        <w:t>To demonstrate competency against this unit candidates must be able to provide evidence that they have the communication and interpersonal skills to effectively facilitate group processes by creating an environment that encou</w:t>
      </w:r>
      <w:r w:rsidRPr="00086B13">
        <w:t>rages active participation and results in an outcome for the client/stakeholder/organisation.</w:t>
      </w:r>
    </w:p>
    <w:p w:rsidR="00000000" w:rsidRPr="00086B13" w:rsidP="00086B13">
      <w:pPr>
        <w:pStyle w:val="BodyText"/>
      </w:pPr>
      <w:r w:rsidRPr="00086B13">
        <w:t>The evidence must show how candidates can establish objectives; use a variety of facilitation methods and group process techniques to explore the objectives and m</w:t>
      </w:r>
      <w:r w:rsidRPr="00086B13">
        <w:t>anage the group; and synthesise contributions to develop an outcome.</w:t>
      </w:r>
    </w:p>
    <w:p w:rsidR="00000000" w:rsidRPr="00086B13" w:rsidP="00086B13">
      <w:pPr>
        <w:pStyle w:val="BodyText"/>
      </w:pPr>
      <w:r w:rsidRPr="00086B13">
        <w:rPr>
          <w:rStyle w:val="SpecialBold"/>
        </w:rPr>
        <w:t>Evidence Required</w:t>
      </w:r>
    </w:p>
    <w:p w:rsidR="00000000" w:rsidRPr="00086B13" w:rsidP="00086B13">
      <w:pPr>
        <w:pStyle w:val="BodyText"/>
      </w:pPr>
      <w:r w:rsidRPr="00086B13">
        <w:rPr>
          <w:rStyle w:val="SpecialBold"/>
        </w:rPr>
        <w:t>Required knowledge includes</w:t>
      </w:r>
      <w:r w:rsidRPr="00086B13">
        <w:t>:</w:t>
      </w:r>
    </w:p>
    <w:p w:rsidR="00000000" w:rsidRPr="00086B13" w:rsidP="00086B13">
      <w:pPr>
        <w:pStyle w:val="BodyText"/>
      </w:pPr>
      <w:r w:rsidRPr="00086B13">
        <w:t>current techniques for group facilitation processes, such as:</w:t>
      </w:r>
    </w:p>
    <w:p w:rsidR="00000000" w:rsidRPr="00086B13" w:rsidP="00086B13">
      <w:pPr>
        <w:pStyle w:val="BodyText"/>
      </w:pPr>
      <w:r w:rsidRPr="00086B13">
        <w:t>- demonstrations</w:t>
      </w:r>
    </w:p>
    <w:p w:rsidR="00000000" w:rsidRPr="00086B13" w:rsidP="00086B13">
      <w:pPr>
        <w:pStyle w:val="BodyText"/>
      </w:pPr>
      <w:r w:rsidRPr="00086B13">
        <w:t xml:space="preserve">- explanations </w:t>
      </w:r>
    </w:p>
    <w:p w:rsidR="00000000" w:rsidRPr="00086B13" w:rsidP="00086B13">
      <w:pPr>
        <w:pStyle w:val="BodyText"/>
      </w:pPr>
      <w:r w:rsidRPr="00086B13">
        <w:t>- questioning</w:t>
      </w:r>
    </w:p>
    <w:p w:rsidR="00000000" w:rsidRPr="00086B13" w:rsidP="00086B13">
      <w:pPr>
        <w:pStyle w:val="BodyText"/>
      </w:pPr>
      <w:r w:rsidRPr="00086B13">
        <w:t>- modelling</w:t>
      </w:r>
    </w:p>
    <w:p w:rsidR="00000000" w:rsidRPr="00086B13" w:rsidP="00086B13">
      <w:pPr>
        <w:pStyle w:val="BodyText"/>
      </w:pPr>
      <w:r w:rsidRPr="00086B13">
        <w:t>- scene-setting</w:t>
      </w:r>
    </w:p>
    <w:p w:rsidR="00000000" w:rsidRPr="00086B13" w:rsidP="00086B13">
      <w:pPr>
        <w:pStyle w:val="BodyText"/>
      </w:pPr>
      <w:r w:rsidRPr="00086B13">
        <w:t>- interactive/dialogue</w:t>
      </w:r>
    </w:p>
    <w:p w:rsidR="00000000" w:rsidRPr="00086B13" w:rsidP="00086B13">
      <w:pPr>
        <w:pStyle w:val="BodyText"/>
      </w:pPr>
      <w:r w:rsidRPr="00086B13">
        <w:t xml:space="preserve">- problem setting/solving </w:t>
      </w:r>
    </w:p>
    <w:p w:rsidR="00000000" w:rsidRPr="00086B13" w:rsidP="00086B13">
      <w:pPr>
        <w:pStyle w:val="BodyText"/>
      </w:pPr>
      <w:r w:rsidRPr="00086B13">
        <w:t>- experiential learning</w:t>
      </w:r>
    </w:p>
    <w:p w:rsidR="00000000" w:rsidRPr="00086B13" w:rsidP="00086B13">
      <w:pPr>
        <w:pStyle w:val="BodyText"/>
      </w:pPr>
      <w:r w:rsidRPr="00086B13">
        <w:t>- group work</w:t>
      </w:r>
    </w:p>
    <w:p w:rsidR="00000000" w:rsidRPr="00086B13" w:rsidP="00086B13">
      <w:pPr>
        <w:pStyle w:val="BodyText"/>
      </w:pPr>
      <w:r w:rsidRPr="00086B13">
        <w:t>creative thinking techniques, including:</w:t>
      </w:r>
    </w:p>
    <w:p w:rsidR="00000000" w:rsidRPr="00086B13" w:rsidP="00086B13">
      <w:pPr>
        <w:pStyle w:val="BodyText"/>
      </w:pPr>
      <w:r w:rsidRPr="00086B13">
        <w:t>- brainstorming</w:t>
      </w:r>
    </w:p>
    <w:p w:rsidR="00000000" w:rsidRPr="00086B13" w:rsidP="00086B13">
      <w:pPr>
        <w:pStyle w:val="BodyText"/>
      </w:pPr>
      <w:r w:rsidRPr="00086B13">
        <w:t>- making associations</w:t>
      </w:r>
    </w:p>
    <w:p w:rsidR="00000000" w:rsidRPr="00086B13" w:rsidP="00086B13">
      <w:pPr>
        <w:pStyle w:val="BodyText"/>
      </w:pPr>
      <w:r w:rsidRPr="00086B13">
        <w:t>- visualising</w:t>
      </w:r>
    </w:p>
    <w:p w:rsidR="00000000" w:rsidRPr="00086B13" w:rsidP="00086B13">
      <w:pPr>
        <w:pStyle w:val="BodyText"/>
      </w:pPr>
      <w:r w:rsidRPr="00086B13">
        <w:t>- building on associations</w:t>
      </w:r>
    </w:p>
    <w:p w:rsidR="00000000" w:rsidRPr="00086B13" w:rsidP="00086B13">
      <w:pPr>
        <w:pStyle w:val="BodyText"/>
      </w:pPr>
      <w:r w:rsidRPr="00086B13">
        <w:t>- telling stories</w:t>
      </w:r>
    </w:p>
    <w:p w:rsidR="00000000" w:rsidRPr="00086B13" w:rsidP="00086B13">
      <w:pPr>
        <w:pStyle w:val="BodyText"/>
      </w:pPr>
      <w:r w:rsidRPr="00086B13">
        <w:t>- creative writing</w:t>
      </w:r>
    </w:p>
    <w:p w:rsidR="00000000" w:rsidRPr="00086B13" w:rsidP="00086B13">
      <w:pPr>
        <w:pStyle w:val="BodyText"/>
      </w:pPr>
      <w:r w:rsidRPr="00086B13">
        <w:t>- lateral th</w:t>
      </w:r>
      <w:r w:rsidRPr="00086B13">
        <w:t>inking games</w:t>
      </w:r>
    </w:p>
    <w:p w:rsidR="00000000" w:rsidRPr="00086B13" w:rsidP="00086B13">
      <w:pPr>
        <w:pStyle w:val="BodyText"/>
      </w:pPr>
      <w:r w:rsidRPr="00086B13">
        <w:t>- mind mapping</w:t>
      </w:r>
    </w:p>
    <w:p w:rsidR="00000000" w:rsidRPr="00086B13" w:rsidP="00086B13">
      <w:pPr>
        <w:pStyle w:val="BodyText"/>
      </w:pPr>
      <w:r w:rsidRPr="00086B13">
        <w:t>- drawings</w:t>
      </w:r>
    </w:p>
    <w:p w:rsidR="00000000" w:rsidRPr="00086B13" w:rsidP="00086B13">
      <w:pPr>
        <w:pStyle w:val="BodyText"/>
      </w:pPr>
      <w:r w:rsidRPr="00086B13">
        <w:t>- de Bono's Six Thinking Hats</w:t>
      </w:r>
    </w:p>
    <w:p w:rsidR="00000000" w:rsidRPr="00086B13" w:rsidP="00086B13">
      <w:pPr>
        <w:pStyle w:val="BodyText"/>
      </w:pPr>
      <w:r w:rsidRPr="00086B13">
        <w:t>- using prompts</w:t>
      </w:r>
    </w:p>
    <w:p w:rsidR="00000000" w:rsidRPr="00086B13" w:rsidP="00086B13">
      <w:pPr>
        <w:pStyle w:val="BodyText"/>
      </w:pPr>
      <w:r w:rsidRPr="00086B13">
        <w:t>a range of media and learning aides that can be used to promote discussion, such as:</w:t>
      </w:r>
    </w:p>
    <w:p w:rsidR="00000000" w:rsidRPr="00086B13" w:rsidP="00086B13">
      <w:pPr>
        <w:pStyle w:val="BodyText"/>
      </w:pPr>
      <w:r w:rsidRPr="00086B13">
        <w:t>- graphic computer presentations</w:t>
      </w:r>
    </w:p>
    <w:p w:rsidR="00000000" w:rsidRPr="00086B13" w:rsidP="00086B13">
      <w:pPr>
        <w:pStyle w:val="BodyText"/>
      </w:pPr>
      <w:r w:rsidRPr="00086B13">
        <w:t>- flipcharts</w:t>
      </w:r>
    </w:p>
    <w:p w:rsidR="00000000" w:rsidRPr="00086B13" w:rsidP="00086B13">
      <w:pPr>
        <w:pStyle w:val="BodyText"/>
      </w:pPr>
      <w:r w:rsidRPr="00086B13">
        <w:t>access and equity principles and practic</w:t>
      </w:r>
      <w:r w:rsidRPr="00086B13">
        <w:t>es, such as:</w:t>
      </w:r>
    </w:p>
    <w:p w:rsidR="00000000" w:rsidRPr="00086B13" w:rsidP="00086B13">
      <w:pPr>
        <w:pStyle w:val="BodyText"/>
      </w:pPr>
      <w:r w:rsidRPr="00086B13">
        <w:t>- sensitivity to cultural differences</w:t>
      </w:r>
    </w:p>
    <w:p w:rsidR="00000000" w:rsidRPr="00086B13" w:rsidP="00086B13">
      <w:pPr>
        <w:pStyle w:val="BodyText"/>
      </w:pPr>
      <w:r w:rsidRPr="00086B13">
        <w:t>- allowances for reasonable adjustment</w:t>
      </w:r>
    </w:p>
    <w:p w:rsidR="00000000" w:rsidRPr="00086B13" w:rsidP="00086B13">
      <w:pPr>
        <w:pStyle w:val="BodyText"/>
      </w:pPr>
      <w:r w:rsidRPr="00086B13">
        <w:t>instructional design, including:</w:t>
      </w:r>
    </w:p>
    <w:p w:rsidR="00000000" w:rsidRPr="00086B13" w:rsidP="00086B13">
      <w:pPr>
        <w:pStyle w:val="BodyText"/>
      </w:pPr>
      <w:r w:rsidRPr="00086B13">
        <w:t>- sequencing information</w:t>
      </w:r>
    </w:p>
    <w:p w:rsidR="00000000" w:rsidRPr="00086B13" w:rsidP="00086B13">
      <w:pPr>
        <w:pStyle w:val="BodyText"/>
      </w:pPr>
      <w:r w:rsidRPr="00086B13">
        <w:t>- supporting knowledge development</w:t>
      </w:r>
    </w:p>
    <w:p w:rsidR="00000000" w:rsidRPr="00086B13" w:rsidP="00086B13">
      <w:pPr>
        <w:pStyle w:val="BodyText"/>
      </w:pPr>
      <w:r w:rsidRPr="00086B13">
        <w:t>- providing opportunities for practice</w:t>
      </w:r>
    </w:p>
    <w:p w:rsidR="00000000" w:rsidRPr="00086B13" w:rsidP="00086B13">
      <w:pPr>
        <w:pStyle w:val="BodyText"/>
      </w:pPr>
      <w:r w:rsidRPr="00086B13">
        <w:t>evaluation/revision techniques, fo</w:t>
      </w:r>
      <w:r w:rsidRPr="00086B13">
        <w:t>r example:</w:t>
      </w:r>
    </w:p>
    <w:p w:rsidR="00000000" w:rsidRPr="00086B13" w:rsidP="00086B13">
      <w:pPr>
        <w:pStyle w:val="BodyText"/>
      </w:pPr>
      <w:r w:rsidRPr="00086B13">
        <w:t>- seeking feedback</w:t>
      </w:r>
    </w:p>
    <w:p w:rsidR="00000000" w:rsidRPr="00086B13" w:rsidP="00086B13">
      <w:pPr>
        <w:pStyle w:val="BodyText"/>
      </w:pPr>
      <w:r w:rsidRPr="00086B13">
        <w:t>- administering evaluation forms</w:t>
      </w:r>
    </w:p>
    <w:p w:rsidR="00000000" w:rsidRPr="00086B13" w:rsidP="00086B13">
      <w:pPr>
        <w:pStyle w:val="BodyText"/>
      </w:pPr>
      <w:r w:rsidRPr="00086B13">
        <w:t>- monitoring group's progress against agreed goals</w:t>
      </w:r>
    </w:p>
    <w:p w:rsidR="00000000" w:rsidRPr="00086B13" w:rsidP="00086B13">
      <w:pPr>
        <w:pStyle w:val="BodyText"/>
      </w:pPr>
      <w:r w:rsidRPr="00086B13">
        <w:t>relevant policy, legislation, codes of practice and national standards including Commonwealth and state/territory legislation, for example:</w:t>
      </w:r>
    </w:p>
    <w:p w:rsidR="00000000" w:rsidRPr="00086B13" w:rsidP="00086B13">
      <w:pPr>
        <w:pStyle w:val="BodyText"/>
      </w:pPr>
      <w:r w:rsidRPr="00086B13">
        <w:t>- competency standards</w:t>
      </w:r>
    </w:p>
    <w:p w:rsidR="00000000" w:rsidRPr="00086B13" w:rsidP="00086B13">
      <w:pPr>
        <w:pStyle w:val="BodyText"/>
      </w:pPr>
      <w:r w:rsidRPr="00086B13">
        <w:t>- licensing</w:t>
      </w:r>
    </w:p>
    <w:p w:rsidR="00000000" w:rsidRPr="00086B13" w:rsidP="00086B13">
      <w:pPr>
        <w:pStyle w:val="BodyText"/>
      </w:pPr>
      <w:r w:rsidRPr="00086B13">
        <w:t>- industry/workplace requirements</w:t>
      </w:r>
    </w:p>
    <w:p w:rsidR="00000000" w:rsidRPr="00086B13" w:rsidP="00086B13">
      <w:pPr>
        <w:pStyle w:val="BodyText"/>
      </w:pPr>
      <w:r w:rsidRPr="00086B13">
        <w:t>- duty of care under common law</w:t>
      </w:r>
    </w:p>
    <w:p w:rsidR="00000000" w:rsidRPr="00086B13" w:rsidP="00086B13">
      <w:pPr>
        <w:pStyle w:val="BodyText"/>
      </w:pPr>
      <w:r w:rsidRPr="00086B13">
        <w:t>- recording information and confidentiality requirements</w:t>
      </w:r>
    </w:p>
    <w:p w:rsidR="00000000" w:rsidRPr="00086B13" w:rsidP="00086B13">
      <w:pPr>
        <w:pStyle w:val="BodyText"/>
      </w:pPr>
      <w:r w:rsidRPr="00086B13">
        <w:t>- anti-discrimination including equal opportunity, racial vilification and disability - discrimina</w:t>
      </w:r>
      <w:r w:rsidRPr="00086B13">
        <w:t>tion</w:t>
      </w:r>
    </w:p>
    <w:p w:rsidR="00000000" w:rsidRPr="00086B13" w:rsidP="00086B13">
      <w:pPr>
        <w:pStyle w:val="BodyText"/>
      </w:pPr>
      <w:r w:rsidRPr="00086B13">
        <w:t>- workplace relations</w:t>
      </w:r>
    </w:p>
    <w:p w:rsidR="00000000" w:rsidRPr="00086B13" w:rsidP="00086B13">
      <w:pPr>
        <w:pStyle w:val="BodyText"/>
      </w:pPr>
      <w:r w:rsidRPr="00086B13">
        <w:t>- industrial awards/enterprise agreements</w:t>
      </w:r>
    </w:p>
    <w:p w:rsidR="00000000" w:rsidRPr="00086B13" w:rsidP="00086B13">
      <w:pPr>
        <w:pStyle w:val="BodyText"/>
      </w:pPr>
      <w:r w:rsidRPr="00086B13">
        <w:t>- National Reporting System</w:t>
      </w:r>
    </w:p>
    <w:p w:rsidR="00000000" w:rsidRPr="00086B13" w:rsidP="00086B13">
      <w:pPr>
        <w:pStyle w:val="BodyText"/>
      </w:pPr>
      <w:r w:rsidRPr="00086B13">
        <w:t>OHS relating to the facilitation of group processes, including:</w:t>
      </w:r>
    </w:p>
    <w:p w:rsidR="00000000" w:rsidRPr="00086B13" w:rsidP="00086B13">
      <w:pPr>
        <w:pStyle w:val="BodyText"/>
      </w:pPr>
      <w:r w:rsidRPr="00086B13">
        <w:t>- assessment and risk control measures</w:t>
      </w:r>
    </w:p>
    <w:p w:rsidR="00000000" w:rsidRPr="00086B13" w:rsidP="00086B13">
      <w:pPr>
        <w:pStyle w:val="BodyText"/>
      </w:pPr>
      <w:r w:rsidRPr="00086B13">
        <w:t>- reporting requirements for hazards</w:t>
      </w:r>
    </w:p>
    <w:p w:rsidR="00000000" w:rsidRPr="00086B13" w:rsidP="00086B13">
      <w:pPr>
        <w:pStyle w:val="BodyText"/>
      </w:pPr>
      <w:r w:rsidRPr="00086B13">
        <w:t>- safe use and main</w:t>
      </w:r>
      <w:r w:rsidRPr="00086B13">
        <w:t>tenance of relevant equipment</w:t>
      </w:r>
    </w:p>
    <w:p w:rsidR="00000000" w:rsidRPr="00086B13" w:rsidP="00086B13">
      <w:pPr>
        <w:pStyle w:val="BodyText"/>
      </w:pPr>
      <w:r w:rsidRPr="00086B13">
        <w:t>- emergency procedures</w:t>
      </w:r>
    </w:p>
    <w:p w:rsidR="00000000" w:rsidRPr="00086B13" w:rsidP="00086B13">
      <w:pPr>
        <w:pStyle w:val="BodyText"/>
      </w:pPr>
      <w:r w:rsidRPr="00086B13">
        <w:t>- sources of OHS information</w:t>
      </w:r>
    </w:p>
    <w:p w:rsidR="00000000" w:rsidRPr="00086B13" w:rsidP="00086B13">
      <w:pPr>
        <w:pStyle w:val="BodyText"/>
      </w:pPr>
      <w:r w:rsidRPr="00086B13">
        <w:t>- role of key workplace persons</w:t>
      </w:r>
    </w:p>
    <w:p w:rsidR="00000000" w:rsidRPr="00086B13" w:rsidP="00086B13">
      <w:pPr>
        <w:pStyle w:val="BodyText"/>
      </w:pPr>
      <w:r w:rsidRPr="00086B13">
        <w:t>- policies and procedures relevant to the learning environment</w:t>
      </w:r>
    </w:p>
    <w:p w:rsidR="00000000" w:rsidRPr="00086B13" w:rsidP="00086B13">
      <w:pPr>
        <w:pStyle w:val="BodyText"/>
      </w:pPr>
      <w:r w:rsidRPr="00086B13">
        <w:rPr>
          <w:rStyle w:val="SpecialBold"/>
        </w:rPr>
        <w:t>Required skills and attributes include</w:t>
      </w:r>
      <w:r w:rsidRPr="00086B13">
        <w:t>:</w:t>
      </w:r>
    </w:p>
    <w:p w:rsidR="00000000" w:rsidRPr="00086B13" w:rsidP="00086B13">
      <w:pPr>
        <w:pStyle w:val="BodyText"/>
      </w:pPr>
      <w:r w:rsidRPr="00086B13">
        <w:t>interpersonal skills to:</w:t>
      </w:r>
    </w:p>
    <w:p w:rsidR="00000000" w:rsidRPr="00086B13" w:rsidP="00086B13">
      <w:pPr>
        <w:pStyle w:val="BodyText"/>
      </w:pPr>
      <w:r w:rsidRPr="00086B13">
        <w:t>- establish tr</w:t>
      </w:r>
      <w:r w:rsidRPr="00086B13">
        <w:t>ust</w:t>
      </w:r>
    </w:p>
    <w:p w:rsidR="00000000" w:rsidRPr="00086B13" w:rsidP="00086B13">
      <w:pPr>
        <w:pStyle w:val="BodyText"/>
      </w:pPr>
      <w:r w:rsidRPr="00086B13">
        <w:t>- maintain appropriate relationships</w:t>
      </w:r>
    </w:p>
    <w:p w:rsidR="00000000" w:rsidRPr="00086B13" w:rsidP="00086B13">
      <w:pPr>
        <w:pStyle w:val="BodyText"/>
      </w:pPr>
      <w:r w:rsidRPr="00086B13">
        <w:t>- use appropriate body language</w:t>
      </w:r>
    </w:p>
    <w:p w:rsidR="00000000" w:rsidRPr="00086B13" w:rsidP="00086B13">
      <w:pPr>
        <w:pStyle w:val="BodyText"/>
      </w:pPr>
      <w:r w:rsidRPr="00086B13">
        <w:t>- actively listen and empathise</w:t>
      </w:r>
    </w:p>
    <w:p w:rsidR="00000000" w:rsidRPr="00086B13" w:rsidP="00086B13">
      <w:pPr>
        <w:pStyle w:val="BodyText"/>
      </w:pPr>
      <w:r w:rsidRPr="00086B13">
        <w:t>- notice people's non-verbal cues and signals</w:t>
      </w:r>
    </w:p>
    <w:p w:rsidR="00000000" w:rsidRPr="00086B13" w:rsidP="00086B13">
      <w:pPr>
        <w:pStyle w:val="BodyText"/>
      </w:pPr>
      <w:r w:rsidRPr="00086B13">
        <w:t>- resolve conflict</w:t>
      </w:r>
    </w:p>
    <w:p w:rsidR="00000000" w:rsidRPr="00086B13" w:rsidP="00086B13">
      <w:pPr>
        <w:pStyle w:val="BodyText"/>
      </w:pPr>
      <w:r w:rsidRPr="00086B13">
        <w:t>communication skills to:</w:t>
      </w:r>
    </w:p>
    <w:p w:rsidR="00000000" w:rsidRPr="00086B13" w:rsidP="00086B13">
      <w:pPr>
        <w:pStyle w:val="BodyText"/>
      </w:pPr>
      <w:r w:rsidRPr="00086B13">
        <w:t>- project voice clearly</w:t>
      </w:r>
    </w:p>
    <w:p w:rsidR="00000000" w:rsidRPr="00086B13" w:rsidP="00086B13">
      <w:pPr>
        <w:pStyle w:val="BodyText"/>
      </w:pPr>
      <w:r w:rsidRPr="00086B13">
        <w:t>- give constructive feedback</w:t>
      </w:r>
    </w:p>
    <w:p w:rsidR="00000000" w:rsidRPr="00086B13" w:rsidP="00086B13">
      <w:pPr>
        <w:pStyle w:val="BodyText"/>
      </w:pPr>
      <w:r w:rsidRPr="00086B13">
        <w:t>- give clear instructions or directions</w:t>
      </w:r>
    </w:p>
    <w:p w:rsidR="00000000" w:rsidRPr="00086B13" w:rsidP="00086B13">
      <w:pPr>
        <w:pStyle w:val="BodyText"/>
      </w:pPr>
      <w:r w:rsidRPr="00086B13">
        <w:t>- clearly explain ideas and opinions</w:t>
      </w:r>
    </w:p>
    <w:p w:rsidR="00000000" w:rsidRPr="00086B13" w:rsidP="00086B13">
      <w:pPr>
        <w:pStyle w:val="BodyText"/>
      </w:pPr>
      <w:r w:rsidRPr="00086B13">
        <w:t>- clarify others' ideas</w:t>
      </w:r>
    </w:p>
    <w:p w:rsidR="00000000" w:rsidRPr="00086B13" w:rsidP="00086B13">
      <w:pPr>
        <w:pStyle w:val="BodyText"/>
      </w:pPr>
      <w:r w:rsidRPr="00086B13">
        <w:t>team leading skills to:</w:t>
      </w:r>
    </w:p>
    <w:p w:rsidR="00000000" w:rsidRPr="00086B13" w:rsidP="00086B13">
      <w:pPr>
        <w:pStyle w:val="BodyText"/>
      </w:pPr>
      <w:r w:rsidRPr="00086B13">
        <w:t>- offer support and assistance</w:t>
      </w:r>
    </w:p>
    <w:p w:rsidR="00000000" w:rsidRPr="00086B13" w:rsidP="00086B13">
      <w:pPr>
        <w:pStyle w:val="BodyText"/>
      </w:pPr>
      <w:r w:rsidRPr="00086B13">
        <w:t>- tactfully direct discussions 'back on track'</w:t>
      </w:r>
    </w:p>
    <w:p w:rsidR="00000000" w:rsidRPr="00086B13" w:rsidP="00086B13">
      <w:pPr>
        <w:pStyle w:val="BodyText"/>
      </w:pPr>
      <w:r w:rsidRPr="00086B13">
        <w:t>- ensure everyone feels heard in group discussions</w:t>
      </w:r>
    </w:p>
    <w:p w:rsidR="00000000" w:rsidRPr="00086B13" w:rsidP="00086B13">
      <w:pPr>
        <w:pStyle w:val="BodyText"/>
      </w:pPr>
      <w:r w:rsidRPr="00086B13">
        <w:t>te</w:t>
      </w:r>
      <w:r w:rsidRPr="00086B13">
        <w:t>chnology skills to:</w:t>
      </w:r>
    </w:p>
    <w:p w:rsidR="00000000" w:rsidRPr="00086B13" w:rsidP="00086B13">
      <w:pPr>
        <w:pStyle w:val="BodyText"/>
      </w:pPr>
      <w:r w:rsidRPr="00086B13">
        <w:t>- search electronic information and reference sources</w:t>
      </w:r>
    </w:p>
    <w:p w:rsidR="00000000" w:rsidRPr="00086B13" w:rsidP="00086B13">
      <w:pPr>
        <w:pStyle w:val="BodyText"/>
      </w:pPr>
      <w:r w:rsidRPr="00086B13">
        <w:t>- use software packages to produce visual learning aides</w:t>
      </w:r>
    </w:p>
    <w:p w:rsidR="00000000" w:rsidRPr="00086B13" w:rsidP="00086B13">
      <w:pPr>
        <w:pStyle w:val="BodyText"/>
      </w:pPr>
      <w:r w:rsidRPr="00086B13">
        <w:t>- document processes/outcomes</w:t>
      </w:r>
    </w:p>
    <w:p w:rsidR="00000000" w:rsidRPr="00086B13" w:rsidP="00086B13">
      <w:pPr>
        <w:pStyle w:val="BodyText"/>
      </w:pPr>
      <w:r w:rsidRPr="00086B13">
        <w:t>- use electronic communication methods</w:t>
      </w:r>
    </w:p>
    <w:p w:rsidR="00000000" w:rsidRPr="00086B13" w:rsidP="00086B13">
      <w:pPr>
        <w:pStyle w:val="BodyText"/>
      </w:pPr>
      <w:r w:rsidRPr="00086B13">
        <w:t>integrative thinking skills to:</w:t>
      </w:r>
    </w:p>
    <w:p w:rsidR="00000000" w:rsidRPr="00086B13" w:rsidP="00086B13">
      <w:pPr>
        <w:pStyle w:val="BodyText"/>
      </w:pPr>
      <w:r w:rsidRPr="00086B13">
        <w:t xml:space="preserve">- explore issues from a </w:t>
      </w:r>
      <w:r w:rsidRPr="00086B13">
        <w:t>number of contrasting points of view</w:t>
      </w:r>
    </w:p>
    <w:p w:rsidR="00000000" w:rsidRPr="00086B13" w:rsidP="00086B13">
      <w:pPr>
        <w:pStyle w:val="BodyText"/>
      </w:pPr>
      <w:r w:rsidRPr="00086B13">
        <w:t>- synthesise positions/points of view</w:t>
      </w:r>
    </w:p>
    <w:p w:rsidR="00000000" w:rsidRPr="00086B13" w:rsidP="00086B13">
      <w:pPr>
        <w:pStyle w:val="BodyText"/>
      </w:pPr>
      <w:r w:rsidRPr="00086B13">
        <w:t>literacy skills to:</w:t>
      </w:r>
    </w:p>
    <w:p w:rsidR="00000000" w:rsidRPr="00086B13" w:rsidP="00086B13">
      <w:pPr>
        <w:pStyle w:val="BodyText"/>
      </w:pPr>
      <w:r w:rsidRPr="00086B13">
        <w:t>- read and interpret relevant information to design and facilitate group processes</w:t>
      </w:r>
    </w:p>
    <w:p w:rsidR="00000000" w:rsidRPr="00086B13" w:rsidP="00086B13">
      <w:pPr>
        <w:pStyle w:val="BodyText"/>
      </w:pPr>
      <w:r w:rsidRPr="00086B13">
        <w:t>- prepare required documentation and information for stakeholders</w:t>
      </w:r>
    </w:p>
    <w:p w:rsidR="00000000" w:rsidRPr="00086B13" w:rsidP="00086B13">
      <w:pPr>
        <w:pStyle w:val="BodyText"/>
      </w:pPr>
      <w:r w:rsidRPr="00086B13">
        <w:t>analysis ski</w:t>
      </w:r>
      <w:r w:rsidRPr="00086B13">
        <w:t>lls to:</w:t>
      </w:r>
    </w:p>
    <w:p w:rsidR="00000000" w:rsidRPr="00086B13" w:rsidP="00086B13">
      <w:pPr>
        <w:pStyle w:val="BodyText"/>
      </w:pPr>
      <w:r w:rsidRPr="00086B13">
        <w:t>- evaluate and act on feedback</w:t>
      </w:r>
    </w:p>
    <w:p w:rsidR="00000000" w:rsidRPr="00086B13" w:rsidP="00086B13">
      <w:pPr>
        <w:pStyle w:val="BodyText"/>
      </w:pPr>
      <w:r w:rsidRPr="00086B13">
        <w:t>administrative skills to:</w:t>
      </w:r>
    </w:p>
    <w:p w:rsidR="00000000" w:rsidRPr="00086B13" w:rsidP="00086B13">
      <w:pPr>
        <w:pStyle w:val="BodyText"/>
      </w:pPr>
      <w:r w:rsidRPr="00086B13">
        <w:t>- plan and organise meetings</w:t>
      </w:r>
    </w:p>
    <w:p w:rsidR="00000000" w:rsidRPr="00086B13" w:rsidP="00086B13">
      <w:pPr>
        <w:pStyle w:val="BodyText"/>
      </w:pPr>
      <w:r w:rsidRPr="00086B13">
        <w:t>- access required resources</w:t>
      </w:r>
    </w:p>
    <w:p w:rsidR="00000000" w:rsidRPr="00086B13" w:rsidP="00086B13">
      <w:pPr>
        <w:pStyle w:val="BodyText"/>
      </w:pPr>
      <w:r w:rsidRPr="00086B13">
        <w:rPr>
          <w:rStyle w:val="SpecialBold"/>
        </w:rPr>
        <w:t>Products that could be used as evidence include</w:t>
      </w:r>
      <w:r w:rsidRPr="00086B13">
        <w:t>:</w:t>
      </w:r>
    </w:p>
    <w:p w:rsidR="00000000" w:rsidRPr="00086B13" w:rsidP="00086B13">
      <w:pPr>
        <w:pStyle w:val="BodyText"/>
      </w:pPr>
      <w:r w:rsidRPr="00086B13">
        <w:t xml:space="preserve">handouts to be given to group members </w:t>
      </w:r>
    </w:p>
    <w:p w:rsidR="00000000" w:rsidRPr="00086B13" w:rsidP="00086B13">
      <w:pPr>
        <w:pStyle w:val="BodyText"/>
      </w:pPr>
      <w:r w:rsidRPr="00086B13">
        <w:t>graphic presentations which have been develope</w:t>
      </w:r>
      <w:r w:rsidRPr="00086B13">
        <w:t xml:space="preserve">d using computer applications </w:t>
      </w:r>
    </w:p>
    <w:p w:rsidR="00000000" w:rsidRPr="00086B13" w:rsidP="00086B13">
      <w:pPr>
        <w:pStyle w:val="BodyText"/>
      </w:pPr>
      <w:r w:rsidRPr="00086B13">
        <w:t xml:space="preserve">feedback from colleagues and group members on facilitation styles </w:t>
      </w:r>
    </w:p>
    <w:p w:rsidR="00000000" w:rsidRPr="00086B13" w:rsidP="00086B13">
      <w:pPr>
        <w:pStyle w:val="BodyText"/>
      </w:pPr>
      <w:r w:rsidRPr="00086B13">
        <w:t xml:space="preserve">information passed onto group members regarding the outcomes of the session and any further actions to be undertaken </w:t>
      </w:r>
    </w:p>
    <w:p w:rsidR="00000000" w:rsidRPr="00086B13" w:rsidP="00086B13">
      <w:pPr>
        <w:pStyle w:val="BodyText"/>
      </w:pPr>
      <w:r w:rsidRPr="00086B13">
        <w:t>preparation notes and/or response to client briefing</w:t>
      </w:r>
    </w:p>
    <w:p w:rsidR="00000000" w:rsidRPr="00086B13" w:rsidP="00086B13">
      <w:pPr>
        <w:pStyle w:val="BodyText"/>
      </w:pPr>
      <w:r w:rsidRPr="00086B13">
        <w:rPr>
          <w:rStyle w:val="SpecialBold"/>
        </w:rPr>
        <w:t>Processes that could be used as evidence include</w:t>
      </w:r>
      <w:r w:rsidRPr="00086B13">
        <w:t>:</w:t>
      </w:r>
    </w:p>
    <w:p w:rsidR="00000000" w:rsidRPr="00086B13" w:rsidP="00086B13">
      <w:pPr>
        <w:pStyle w:val="BodyText"/>
      </w:pPr>
      <w:r w:rsidRPr="00086B13">
        <w:t xml:space="preserve">how group session was structured </w:t>
      </w:r>
    </w:p>
    <w:p w:rsidR="00000000" w:rsidRPr="00086B13" w:rsidP="00086B13">
      <w:pPr>
        <w:pStyle w:val="BodyText"/>
      </w:pPr>
      <w:r w:rsidRPr="00086B13">
        <w:t xml:space="preserve">how feedback on facilitation skills was gathered </w:t>
      </w:r>
    </w:p>
    <w:p w:rsidR="00000000" w:rsidRPr="00086B13" w:rsidP="00086B13">
      <w:pPr>
        <w:pStyle w:val="BodyText"/>
      </w:pPr>
      <w:r w:rsidRPr="00086B13">
        <w:t xml:space="preserve">how new ideas were put into action </w:t>
      </w:r>
    </w:p>
    <w:p w:rsidR="00000000" w:rsidRPr="00086B13" w:rsidP="00086B13">
      <w:pPr>
        <w:pStyle w:val="BodyText"/>
      </w:pPr>
      <w:r w:rsidRPr="00086B13">
        <w:t>how group members were actively l</w:t>
      </w:r>
      <w:r w:rsidRPr="00086B13">
        <w:t>istened to</w:t>
      </w:r>
    </w:p>
    <w:p w:rsidR="00000000" w:rsidRPr="00086B13" w:rsidP="00086B13">
      <w:pPr>
        <w:pStyle w:val="BodyText"/>
      </w:pPr>
      <w:r w:rsidRPr="00086B13">
        <w:rPr>
          <w:rStyle w:val="SpecialBold"/>
        </w:rPr>
        <w:t>Resource implications for assessment include</w:t>
      </w:r>
      <w:r w:rsidRPr="00086B13">
        <w:t>:</w:t>
      </w:r>
    </w:p>
    <w:p w:rsidR="00000000" w:rsidRPr="00086B13" w:rsidP="00086B13">
      <w:pPr>
        <w:pStyle w:val="BodyText"/>
      </w:pPr>
      <w:r w:rsidRPr="00086B13">
        <w:t xml:space="preserve">access to groups of individuals to participate in group process </w:t>
      </w:r>
    </w:p>
    <w:p w:rsidR="00000000" w:rsidRPr="00086B13" w:rsidP="00086B13">
      <w:pPr>
        <w:pStyle w:val="BodyText"/>
      </w:pPr>
      <w:r w:rsidRPr="00086B13">
        <w:t xml:space="preserve">access to suitable assessment venue and equipment </w:t>
      </w:r>
    </w:p>
    <w:p w:rsidR="00000000" w:rsidRPr="00086B13" w:rsidP="00086B13">
      <w:pPr>
        <w:pStyle w:val="BodyText"/>
      </w:pPr>
      <w:r w:rsidRPr="00086B13">
        <w:t xml:space="preserve">workplace documentation </w:t>
      </w:r>
    </w:p>
    <w:p w:rsidR="00000000" w:rsidRPr="00086B13" w:rsidP="00086B13">
      <w:pPr>
        <w:pStyle w:val="BodyText"/>
      </w:pPr>
      <w:r w:rsidRPr="00086B13">
        <w:t xml:space="preserve">cost/time considerations </w:t>
      </w:r>
    </w:p>
    <w:p w:rsidR="00000000" w:rsidRPr="00086B13" w:rsidP="00086B13">
      <w:pPr>
        <w:pStyle w:val="BodyText"/>
      </w:pPr>
      <w:r w:rsidRPr="00086B13">
        <w:t>personnel requirements</w:t>
      </w:r>
    </w:p>
    <w:p w:rsidR="00000000" w:rsidRPr="00086B13" w:rsidP="00086B13">
      <w:pPr>
        <w:pStyle w:val="BodyText"/>
      </w:pPr>
      <w:r w:rsidRPr="00086B13">
        <w:rPr>
          <w:rStyle w:val="SpecialBold"/>
        </w:rPr>
        <w:t>The colle</w:t>
      </w:r>
      <w:r w:rsidRPr="00086B13">
        <w:rPr>
          <w:rStyle w:val="SpecialBold"/>
        </w:rPr>
        <w:t>ction of quality evidence requires that</w:t>
      </w:r>
      <w:r w:rsidRPr="00086B13">
        <w:t>:</w:t>
      </w:r>
    </w:p>
    <w:p w:rsidR="00000000" w:rsidRPr="00086B13" w:rsidP="00086B13">
      <w:pPr>
        <w:pStyle w:val="BodyText"/>
      </w:pPr>
      <w:r w:rsidRPr="00086B13">
        <w:t xml:space="preserve">assessment must address the scope of this unit and reflect all components of the unit i.e. the Elements, Performance Criteria, Range Statement, Evidence Requirements and Key Competencies </w:t>
      </w:r>
    </w:p>
    <w:p w:rsidR="00000000" w:rsidRPr="00086B13" w:rsidP="00086B13">
      <w:pPr>
        <w:pStyle w:val="BodyText"/>
      </w:pPr>
      <w:r w:rsidRPr="00086B13">
        <w:t>a range of appropriate asse</w:t>
      </w:r>
      <w:r w:rsidRPr="00086B13">
        <w:t xml:space="preserve">ssment methods/evidence gathering techniques is used to determine competency </w:t>
      </w:r>
    </w:p>
    <w:p w:rsidR="00000000" w:rsidRPr="00086B13" w:rsidP="00086B13">
      <w:pPr>
        <w:pStyle w:val="BodyText"/>
      </w:pPr>
      <w:r w:rsidRPr="00086B13">
        <w:t xml:space="preserve">evidence must be gathered in the workplace wherever possible. Where no workplace is available, a simulated workplace must be provided </w:t>
      </w:r>
    </w:p>
    <w:p w:rsidR="00000000" w:rsidRPr="00086B13" w:rsidP="00086B13">
      <w:pPr>
        <w:pStyle w:val="BodyText"/>
      </w:pPr>
      <w:r w:rsidRPr="00086B13">
        <w:t>the evidence collected must relate to a num</w:t>
      </w:r>
      <w:r w:rsidRPr="00086B13">
        <w:t xml:space="preserve">ber of performances assessed at different points in time and in a learning and assessment pathway these must be separated by further learning and practice </w:t>
      </w:r>
    </w:p>
    <w:p w:rsidR="00000000" w:rsidRPr="00086B13" w:rsidP="00086B13">
      <w:pPr>
        <w:pStyle w:val="BodyText"/>
      </w:pPr>
      <w:r w:rsidRPr="00086B13">
        <w:t xml:space="preserve">assessment meets the rules of evidence </w:t>
      </w:r>
    </w:p>
    <w:p w:rsidR="00000000" w:rsidRPr="00086B13" w:rsidP="00086B13">
      <w:pPr>
        <w:pStyle w:val="BodyText"/>
      </w:pPr>
      <w:r w:rsidRPr="00086B13">
        <w:t>a judgement of competency should only be made when the asses</w:t>
      </w:r>
      <w:r w:rsidRPr="00086B13">
        <w:t>sor is confident that the required outcomes of the unit have been achieved and that consistent performance has been demonstrated</w:t>
      </w:r>
    </w:p>
    <w:p w:rsidR="00000000" w:rsidRPr="00086B13" w:rsidP="00086B13">
      <w:pPr>
        <w:pStyle w:val="BodyText"/>
      </w:pPr>
      <w:r w:rsidRPr="00086B13">
        <w:rPr>
          <w:rStyle w:val="SpecialBold"/>
        </w:rPr>
        <w:t>Specific evidence requirements must include</w:t>
      </w:r>
      <w:r w:rsidRPr="00086B13">
        <w:t>:</w:t>
      </w:r>
    </w:p>
    <w:p w:rsidR="00000000" w:rsidRPr="00086B13" w:rsidP="00086B13">
      <w:pPr>
        <w:pStyle w:val="BodyText"/>
      </w:pPr>
      <w:r w:rsidRPr="00086B13">
        <w:t>evidence collected from at least three separate group processes that address diffe</w:t>
      </w:r>
      <w:r w:rsidRPr="00086B13">
        <w:t>rent purposes and include different groups of participants with evidence in each process reflecting:</w:t>
      </w:r>
    </w:p>
    <w:p w:rsidR="00000000" w:rsidRPr="00086B13" w:rsidP="00086B13">
      <w:pPr>
        <w:pStyle w:val="BodyText"/>
      </w:pPr>
      <w:r w:rsidRPr="00086B13">
        <w:t>- planning</w:t>
      </w:r>
    </w:p>
    <w:p w:rsidR="00000000" w:rsidRPr="00086B13" w:rsidP="00086B13">
      <w:pPr>
        <w:pStyle w:val="BodyText"/>
      </w:pPr>
      <w:r w:rsidRPr="00086B13">
        <w:t>- resource requirements</w:t>
      </w:r>
    </w:p>
    <w:p w:rsidR="00000000" w:rsidRPr="00086B13" w:rsidP="00086B13">
      <w:pPr>
        <w:pStyle w:val="BodyText"/>
      </w:pPr>
      <w:r w:rsidRPr="00086B13">
        <w:t>- information provided to the group</w:t>
      </w:r>
    </w:p>
    <w:p w:rsidR="00000000" w:rsidRPr="00086B13" w:rsidP="00086B13">
      <w:pPr>
        <w:pStyle w:val="BodyText"/>
      </w:pPr>
      <w:r w:rsidRPr="00086B13">
        <w:t>- knowledge, skills and techniques used in facilitation</w:t>
      </w:r>
    </w:p>
    <w:p w:rsidR="00000000" w:rsidRPr="00086B13" w:rsidP="00086B13">
      <w:pPr>
        <w:pStyle w:val="BodyText"/>
      </w:pPr>
      <w:r w:rsidRPr="00086B13">
        <w:t>- group responsiveness and a</w:t>
      </w:r>
      <w:r w:rsidRPr="00086B13">
        <w:t>ctivities developed to engage the group</w:t>
      </w:r>
    </w:p>
    <w:p w:rsidR="00000000" w:rsidRPr="00086B13" w:rsidP="00086B13">
      <w:pPr>
        <w:pStyle w:val="BodyText"/>
      </w:pPr>
      <w:r w:rsidRPr="00086B13">
        <w:t>- outcomes achieved</w:t>
      </w:r>
    </w:p>
    <w:p w:rsidR="00000000" w:rsidRPr="00086B13" w:rsidP="00086B13">
      <w:pPr>
        <w:pStyle w:val="BodyText"/>
      </w:pPr>
      <w:r w:rsidRPr="00086B13">
        <w:t>- evaluation</w:t>
      </w:r>
    </w:p>
    <w:p w:rsidR="00000000" w:rsidRPr="00086B13" w:rsidP="00086B13">
      <w:pPr>
        <w:pStyle w:val="BodyText"/>
      </w:pPr>
      <w:r w:rsidRPr="00086B13">
        <w:t>- record/report of process</w:t>
      </w:r>
    </w:p>
    <w:p w:rsidR="00000000" w:rsidRPr="00086B13" w:rsidP="00086B13">
      <w:pPr>
        <w:pStyle w:val="BodyText"/>
      </w:pPr>
      <w:r w:rsidRPr="00086B13">
        <w:rPr>
          <w:rStyle w:val="SpecialBold"/>
        </w:rPr>
        <w:t>Integrated assessment means that</w:t>
      </w:r>
      <w:r w:rsidRPr="00086B13">
        <w:t>:</w:t>
      </w:r>
    </w:p>
    <w:p w:rsidR="00000000" w:rsidRPr="00086B13" w:rsidP="00086B13">
      <w:pPr>
        <w:pStyle w:val="BodyText"/>
      </w:pPr>
      <w:r w:rsidRPr="00086B13">
        <w:t>this unit can be assessed alone or as part of an integrated assessment activity involving relevant units in the TAA04 Training and Assessment Training Package. Suggested units include but are not limited to:</w:t>
      </w:r>
    </w:p>
    <w:p w:rsidR="00000000" w:rsidRPr="00086B13" w:rsidP="00086B13">
      <w:pPr>
        <w:pStyle w:val="BodyText"/>
      </w:pPr>
      <w:r w:rsidRPr="00086B13">
        <w:t>- TAADEL502A Facilitate action learning projects</w:t>
      </w:r>
    </w:p>
    <w:p w:rsidR="00000000" w:rsidRPr="00086B13" w:rsidP="00086B13">
      <w:pPr>
        <w:pStyle w:val="BodyText"/>
      </w:pPr>
      <w:r w:rsidRPr="00086B13">
        <w:t>The Evidence Guide provides advice to inform and support appropriate assessment of this unit. It contains an overview of assessment followed by identification of specific aspects of evidence that will need to be addressed in determining competency. The Ev</w:t>
      </w:r>
      <w:r w:rsidRPr="00086B13">
        <w:t>idence Guide is an integral part of the unit and should be read and interpreted in conjunction with the other components of competency.</w:t>
      </w:r>
    </w:p>
    <w:p w:rsidR="00000000" w:rsidRPr="00086B13" w:rsidP="00086B13">
      <w:pPr>
        <w:pStyle w:val="BodyText"/>
      </w:pPr>
      <w:r w:rsidRPr="00086B13">
        <w:t>Assessment must reflect the endorsed Assessment Guidelines of the TAA04 Training and Assessment Training Package.</w:t>
      </w:r>
    </w:p>
    <w:p w:rsidR="00000000" w:rsidRPr="00086B13" w:rsidP="00086B13">
      <w:pPr>
        <w:pStyle w:val="BodyText"/>
      </w:pPr>
      <w:r w:rsidRPr="00086B13">
        <w:rPr>
          <w:rStyle w:val="SpecialBold"/>
        </w:rPr>
        <w:t>Overvi</w:t>
      </w:r>
      <w:r w:rsidRPr="00086B13">
        <w:rPr>
          <w:rStyle w:val="SpecialBold"/>
        </w:rPr>
        <w:t>ew of Assessment</w:t>
      </w:r>
    </w:p>
    <w:p w:rsidR="00000000" w:rsidRPr="00086B13" w:rsidP="00086B13">
      <w:pPr>
        <w:pStyle w:val="BodyText"/>
      </w:pPr>
      <w:r w:rsidRPr="00086B13">
        <w:t>To demonstrate competency against this unit candidates must be able to provide evidence that they have the communication and interpersonal skills to effectively facilitate group processes by creating an environment that encourages active p</w:t>
      </w:r>
      <w:r w:rsidRPr="00086B13">
        <w:t>articipation and results in an outcome for the client/stakeholder/organisation.</w:t>
      </w:r>
    </w:p>
    <w:p w:rsidR="00000000" w:rsidRPr="00086B13" w:rsidP="00086B13">
      <w:pPr>
        <w:pStyle w:val="BodyText"/>
      </w:pPr>
      <w:r w:rsidRPr="00086B13">
        <w:t>The evidence must show how candidates can establish objectives; use a variety of facilitation methods and group process techniques to explore the objectives and manage the grou</w:t>
      </w:r>
      <w:r w:rsidRPr="00086B13">
        <w:t>p; and synthesise contributions to develop an outcome.</w:t>
      </w:r>
    </w:p>
    <w:p w:rsidR="00000000" w:rsidRPr="00086B13" w:rsidP="00086B13">
      <w:pPr>
        <w:pStyle w:val="BodyText"/>
      </w:pPr>
      <w:r w:rsidRPr="00086B13">
        <w:rPr>
          <w:rStyle w:val="SpecialBold"/>
        </w:rPr>
        <w:t>Evidence Required</w:t>
      </w:r>
    </w:p>
    <w:p w:rsidR="00000000" w:rsidRPr="00086B13" w:rsidP="00086B13">
      <w:pPr>
        <w:pStyle w:val="BodyText"/>
      </w:pPr>
      <w:r w:rsidRPr="00086B13">
        <w:rPr>
          <w:rStyle w:val="SpecialBold"/>
        </w:rPr>
        <w:t>Required knowledge includes</w:t>
      </w:r>
      <w:r w:rsidRPr="00086B13">
        <w:t>:</w:t>
      </w:r>
    </w:p>
    <w:p w:rsidR="00000000" w:rsidRPr="00086B13" w:rsidP="00086B13">
      <w:pPr>
        <w:pStyle w:val="BodyText"/>
      </w:pPr>
      <w:r w:rsidRPr="00086B13">
        <w:t>current techniques for group facilitation processes, such as:</w:t>
      </w:r>
    </w:p>
    <w:p w:rsidR="00000000" w:rsidRPr="00086B13" w:rsidP="00086B13">
      <w:pPr>
        <w:pStyle w:val="BodyText"/>
      </w:pPr>
      <w:r w:rsidRPr="00086B13">
        <w:t>- demonstrations</w:t>
      </w:r>
    </w:p>
    <w:p w:rsidR="00000000" w:rsidRPr="00086B13" w:rsidP="00086B13">
      <w:pPr>
        <w:pStyle w:val="BodyText"/>
      </w:pPr>
      <w:r w:rsidRPr="00086B13">
        <w:t xml:space="preserve">- explanations </w:t>
      </w:r>
    </w:p>
    <w:p w:rsidR="00000000" w:rsidRPr="00086B13" w:rsidP="00086B13">
      <w:pPr>
        <w:pStyle w:val="BodyText"/>
      </w:pPr>
      <w:r w:rsidRPr="00086B13">
        <w:t>- questioning</w:t>
      </w:r>
    </w:p>
    <w:p w:rsidR="00000000" w:rsidRPr="00086B13" w:rsidP="00086B13">
      <w:pPr>
        <w:pStyle w:val="BodyText"/>
      </w:pPr>
      <w:r w:rsidRPr="00086B13">
        <w:t>- modelling</w:t>
      </w:r>
    </w:p>
    <w:p w:rsidR="00000000" w:rsidRPr="00086B13" w:rsidP="00086B13">
      <w:pPr>
        <w:pStyle w:val="BodyText"/>
      </w:pPr>
      <w:r w:rsidRPr="00086B13">
        <w:t>- scene-setting</w:t>
      </w:r>
    </w:p>
    <w:p w:rsidR="00000000" w:rsidRPr="00086B13" w:rsidP="00086B13">
      <w:pPr>
        <w:pStyle w:val="BodyText"/>
      </w:pPr>
      <w:r w:rsidRPr="00086B13">
        <w:t>- interactive/dialogue</w:t>
      </w:r>
    </w:p>
    <w:p w:rsidR="00000000" w:rsidRPr="00086B13" w:rsidP="00086B13">
      <w:pPr>
        <w:pStyle w:val="BodyText"/>
      </w:pPr>
      <w:r w:rsidRPr="00086B13">
        <w:t xml:space="preserve">- problem setting/solving </w:t>
      </w:r>
    </w:p>
    <w:p w:rsidR="00000000" w:rsidRPr="00086B13" w:rsidP="00086B13">
      <w:pPr>
        <w:pStyle w:val="BodyText"/>
      </w:pPr>
      <w:r w:rsidRPr="00086B13">
        <w:t>- experiential learning</w:t>
      </w:r>
    </w:p>
    <w:p w:rsidR="00000000" w:rsidRPr="00086B13" w:rsidP="00086B13">
      <w:pPr>
        <w:pStyle w:val="BodyText"/>
      </w:pPr>
      <w:r w:rsidRPr="00086B13">
        <w:t>- group work</w:t>
      </w:r>
    </w:p>
    <w:p w:rsidR="00000000" w:rsidRPr="00086B13" w:rsidP="00086B13">
      <w:pPr>
        <w:pStyle w:val="BodyText"/>
      </w:pPr>
      <w:r w:rsidRPr="00086B13">
        <w:t>creative thinking techniques, including:</w:t>
      </w:r>
    </w:p>
    <w:p w:rsidR="00000000" w:rsidRPr="00086B13" w:rsidP="00086B13">
      <w:pPr>
        <w:pStyle w:val="BodyText"/>
      </w:pPr>
      <w:r w:rsidRPr="00086B13">
        <w:t>- brainstorming</w:t>
      </w:r>
    </w:p>
    <w:p w:rsidR="00000000" w:rsidRPr="00086B13" w:rsidP="00086B13">
      <w:pPr>
        <w:pStyle w:val="BodyText"/>
      </w:pPr>
      <w:r w:rsidRPr="00086B13">
        <w:t>- making associations</w:t>
      </w:r>
    </w:p>
    <w:p w:rsidR="00000000" w:rsidRPr="00086B13" w:rsidP="00086B13">
      <w:pPr>
        <w:pStyle w:val="BodyText"/>
      </w:pPr>
      <w:r w:rsidRPr="00086B13">
        <w:t>- visualising</w:t>
      </w:r>
    </w:p>
    <w:p w:rsidR="00000000" w:rsidRPr="00086B13" w:rsidP="00086B13">
      <w:pPr>
        <w:pStyle w:val="BodyText"/>
      </w:pPr>
      <w:r w:rsidRPr="00086B13">
        <w:t>- building on associations</w:t>
      </w:r>
    </w:p>
    <w:p w:rsidR="00000000" w:rsidRPr="00086B13" w:rsidP="00086B13">
      <w:pPr>
        <w:pStyle w:val="BodyText"/>
      </w:pPr>
      <w:r w:rsidRPr="00086B13">
        <w:t>- telling stories</w:t>
      </w:r>
    </w:p>
    <w:p w:rsidR="00000000" w:rsidRPr="00086B13" w:rsidP="00086B13">
      <w:pPr>
        <w:pStyle w:val="BodyText"/>
      </w:pPr>
      <w:r w:rsidRPr="00086B13">
        <w:t>- creative writing</w:t>
      </w:r>
    </w:p>
    <w:p w:rsidR="00000000" w:rsidRPr="00086B13" w:rsidP="00086B13">
      <w:pPr>
        <w:pStyle w:val="BodyText"/>
      </w:pPr>
      <w:r w:rsidRPr="00086B13">
        <w:t>- lateral th</w:t>
      </w:r>
      <w:r w:rsidRPr="00086B13">
        <w:t>inking games</w:t>
      </w:r>
    </w:p>
    <w:p w:rsidR="00000000" w:rsidRPr="00086B13" w:rsidP="00086B13">
      <w:pPr>
        <w:pStyle w:val="BodyText"/>
      </w:pPr>
      <w:r w:rsidRPr="00086B13">
        <w:t>- mind mapping</w:t>
      </w:r>
    </w:p>
    <w:p w:rsidR="00000000" w:rsidRPr="00086B13" w:rsidP="00086B13">
      <w:pPr>
        <w:pStyle w:val="BodyText"/>
      </w:pPr>
      <w:r w:rsidRPr="00086B13">
        <w:t>- drawings</w:t>
      </w:r>
    </w:p>
    <w:p w:rsidR="00000000" w:rsidRPr="00086B13" w:rsidP="00086B13">
      <w:pPr>
        <w:pStyle w:val="BodyText"/>
      </w:pPr>
      <w:r w:rsidRPr="00086B13">
        <w:t>- de Bono's Six Thinking Hats</w:t>
      </w:r>
    </w:p>
    <w:p w:rsidR="00000000" w:rsidRPr="00086B13" w:rsidP="00086B13">
      <w:pPr>
        <w:pStyle w:val="BodyText"/>
      </w:pPr>
      <w:r w:rsidRPr="00086B13">
        <w:t>- using prompts</w:t>
      </w:r>
    </w:p>
    <w:p w:rsidR="00000000" w:rsidRPr="00086B13" w:rsidP="00086B13">
      <w:pPr>
        <w:pStyle w:val="BodyText"/>
      </w:pPr>
      <w:r w:rsidRPr="00086B13">
        <w:t>a range of media and learning aides that can be used to promote discussion, such as:</w:t>
      </w:r>
    </w:p>
    <w:p w:rsidR="00000000" w:rsidRPr="00086B13" w:rsidP="00086B13">
      <w:pPr>
        <w:pStyle w:val="BodyText"/>
      </w:pPr>
      <w:r w:rsidRPr="00086B13">
        <w:t>- graphic computer presentations</w:t>
      </w:r>
    </w:p>
    <w:p w:rsidR="00000000" w:rsidRPr="00086B13" w:rsidP="00086B13">
      <w:pPr>
        <w:pStyle w:val="BodyText"/>
      </w:pPr>
      <w:r w:rsidRPr="00086B13">
        <w:t>- flipcharts</w:t>
      </w:r>
    </w:p>
    <w:p w:rsidR="00000000" w:rsidRPr="00086B13" w:rsidP="00086B13">
      <w:pPr>
        <w:pStyle w:val="BodyText"/>
      </w:pPr>
      <w:r w:rsidRPr="00086B13">
        <w:t>access and equity principles and practices, such as:</w:t>
      </w:r>
    </w:p>
    <w:p w:rsidR="00000000" w:rsidRPr="00086B13" w:rsidP="00086B13">
      <w:pPr>
        <w:pStyle w:val="BodyText"/>
      </w:pPr>
      <w:r w:rsidRPr="00086B13">
        <w:t>- sensitivity to cultural differences</w:t>
      </w:r>
    </w:p>
    <w:p w:rsidR="00000000" w:rsidRPr="00086B13" w:rsidP="00086B13">
      <w:pPr>
        <w:pStyle w:val="BodyText"/>
      </w:pPr>
      <w:r w:rsidRPr="00086B13">
        <w:t>- allowances for reasonable adjustment</w:t>
      </w:r>
    </w:p>
    <w:p w:rsidR="00000000" w:rsidRPr="00086B13" w:rsidP="00086B13">
      <w:pPr>
        <w:pStyle w:val="BodyText"/>
      </w:pPr>
      <w:r w:rsidRPr="00086B13">
        <w:t>instructional design, including:</w:t>
      </w:r>
    </w:p>
    <w:p w:rsidR="00000000" w:rsidRPr="00086B13" w:rsidP="00086B13">
      <w:pPr>
        <w:pStyle w:val="BodyText"/>
      </w:pPr>
      <w:r w:rsidRPr="00086B13">
        <w:t>- sequencing information</w:t>
      </w:r>
    </w:p>
    <w:p w:rsidR="00000000" w:rsidRPr="00086B13" w:rsidP="00086B13">
      <w:pPr>
        <w:pStyle w:val="BodyText"/>
      </w:pPr>
      <w:r w:rsidRPr="00086B13">
        <w:t>- supporting knowledge development</w:t>
      </w:r>
    </w:p>
    <w:p w:rsidR="00000000" w:rsidRPr="00086B13" w:rsidP="00086B13">
      <w:pPr>
        <w:pStyle w:val="BodyText"/>
      </w:pPr>
      <w:r w:rsidRPr="00086B13">
        <w:t>- providing opportunities for pra</w:t>
      </w:r>
      <w:r w:rsidRPr="00086B13">
        <w:t>ctice</w:t>
      </w:r>
    </w:p>
    <w:p w:rsidR="00000000" w:rsidRPr="00086B13" w:rsidP="00086B13">
      <w:pPr>
        <w:pStyle w:val="BodyText"/>
      </w:pPr>
      <w:r w:rsidRPr="00086B13">
        <w:t>evaluation/revision techniques, for example:</w:t>
      </w:r>
    </w:p>
    <w:p w:rsidR="00000000" w:rsidRPr="00086B13" w:rsidP="00086B13">
      <w:pPr>
        <w:pStyle w:val="BodyText"/>
      </w:pPr>
      <w:r w:rsidRPr="00086B13">
        <w:t>- seeking feedback</w:t>
      </w:r>
    </w:p>
    <w:p w:rsidR="00000000" w:rsidRPr="00086B13" w:rsidP="00086B13">
      <w:pPr>
        <w:pStyle w:val="BodyText"/>
      </w:pPr>
      <w:r w:rsidRPr="00086B13">
        <w:t>- administering evaluation forms</w:t>
      </w:r>
    </w:p>
    <w:p w:rsidR="00000000" w:rsidRPr="00086B13" w:rsidP="00086B13">
      <w:pPr>
        <w:pStyle w:val="BodyText"/>
      </w:pPr>
      <w:r w:rsidRPr="00086B13">
        <w:t>- monitoring group's progress against agreed goals</w:t>
      </w:r>
    </w:p>
    <w:p w:rsidR="00000000" w:rsidRPr="00086B13" w:rsidP="00086B13">
      <w:pPr>
        <w:pStyle w:val="BodyText"/>
      </w:pPr>
      <w:r w:rsidRPr="00086B13">
        <w:t>relevant policy, legislation, codes of practice and national standards including Commonwealth and stat</w:t>
      </w:r>
      <w:r w:rsidRPr="00086B13">
        <w:t>e/territory legislation, for example:</w:t>
      </w:r>
    </w:p>
    <w:p w:rsidR="00000000" w:rsidRPr="00086B13" w:rsidP="00086B13">
      <w:pPr>
        <w:pStyle w:val="BodyText"/>
      </w:pPr>
      <w:r w:rsidRPr="00086B13">
        <w:t>- competency standards</w:t>
      </w:r>
    </w:p>
    <w:p w:rsidR="00000000" w:rsidRPr="00086B13" w:rsidP="00086B13">
      <w:pPr>
        <w:pStyle w:val="BodyText"/>
      </w:pPr>
      <w:r w:rsidRPr="00086B13">
        <w:t>- licensing</w:t>
      </w:r>
    </w:p>
    <w:p w:rsidR="00000000" w:rsidRPr="00086B13" w:rsidP="00086B13">
      <w:pPr>
        <w:pStyle w:val="BodyText"/>
      </w:pPr>
      <w:r w:rsidRPr="00086B13">
        <w:t>- industry/workplace requirements</w:t>
      </w:r>
    </w:p>
    <w:p w:rsidR="00000000" w:rsidRPr="00086B13" w:rsidP="00086B13">
      <w:pPr>
        <w:pStyle w:val="BodyText"/>
      </w:pPr>
      <w:r w:rsidRPr="00086B13">
        <w:t>- duty of care under common law</w:t>
      </w:r>
    </w:p>
    <w:p w:rsidR="00000000" w:rsidRPr="00086B13" w:rsidP="00086B13">
      <w:pPr>
        <w:pStyle w:val="BodyText"/>
      </w:pPr>
      <w:r w:rsidRPr="00086B13">
        <w:t>- recording information and confidentiality requirements</w:t>
      </w:r>
    </w:p>
    <w:p w:rsidR="00000000" w:rsidRPr="00086B13" w:rsidP="00086B13">
      <w:pPr>
        <w:pStyle w:val="BodyText"/>
      </w:pPr>
      <w:r w:rsidRPr="00086B13">
        <w:t>- anti-discrimination including equal opportunity, racial vi</w:t>
      </w:r>
      <w:r w:rsidRPr="00086B13">
        <w:t>lification and disability - discrimination</w:t>
      </w:r>
    </w:p>
    <w:p w:rsidR="00000000" w:rsidRPr="00086B13" w:rsidP="00086B13">
      <w:pPr>
        <w:pStyle w:val="BodyText"/>
      </w:pPr>
      <w:r w:rsidRPr="00086B13">
        <w:t>- workplace relations</w:t>
      </w:r>
    </w:p>
    <w:p w:rsidR="00000000" w:rsidRPr="00086B13" w:rsidP="00086B13">
      <w:pPr>
        <w:pStyle w:val="BodyText"/>
      </w:pPr>
      <w:r w:rsidRPr="00086B13">
        <w:t>- industrial awards/enterprise agreements</w:t>
      </w:r>
    </w:p>
    <w:p w:rsidR="00000000" w:rsidRPr="00086B13" w:rsidP="00086B13">
      <w:pPr>
        <w:pStyle w:val="BodyText"/>
      </w:pPr>
      <w:r w:rsidRPr="00086B13">
        <w:t>- National Reporting System</w:t>
      </w:r>
    </w:p>
    <w:p w:rsidR="00000000" w:rsidRPr="00086B13" w:rsidP="00086B13">
      <w:pPr>
        <w:pStyle w:val="BodyText"/>
      </w:pPr>
      <w:r w:rsidRPr="00086B13">
        <w:t>OHS relating to the facilitation of group processes, including:</w:t>
      </w:r>
    </w:p>
    <w:p w:rsidR="00000000" w:rsidRPr="00086B13" w:rsidP="00086B13">
      <w:pPr>
        <w:pStyle w:val="BodyText"/>
      </w:pPr>
      <w:r w:rsidRPr="00086B13">
        <w:t>- assessment and risk control measures</w:t>
      </w:r>
    </w:p>
    <w:p w:rsidR="00000000" w:rsidRPr="00086B13" w:rsidP="00086B13">
      <w:pPr>
        <w:pStyle w:val="BodyText"/>
      </w:pPr>
      <w:r w:rsidRPr="00086B13">
        <w:t>- report</w:t>
      </w:r>
      <w:r w:rsidRPr="00086B13">
        <w:t>ing requirements for hazards</w:t>
      </w:r>
    </w:p>
    <w:p w:rsidR="00000000" w:rsidRPr="00086B13" w:rsidP="00086B13">
      <w:pPr>
        <w:pStyle w:val="BodyText"/>
      </w:pPr>
      <w:r w:rsidRPr="00086B13">
        <w:t>- safe use and maintenance of relevant equipment</w:t>
      </w:r>
    </w:p>
    <w:p w:rsidR="00000000" w:rsidRPr="00086B13" w:rsidP="00086B13">
      <w:pPr>
        <w:pStyle w:val="BodyText"/>
      </w:pPr>
      <w:r w:rsidRPr="00086B13">
        <w:t>- emergency procedures</w:t>
      </w:r>
    </w:p>
    <w:p w:rsidR="00000000" w:rsidRPr="00086B13" w:rsidP="00086B13">
      <w:pPr>
        <w:pStyle w:val="BodyText"/>
      </w:pPr>
      <w:r w:rsidRPr="00086B13">
        <w:t>- sources of OHS information</w:t>
      </w:r>
    </w:p>
    <w:p w:rsidR="00000000" w:rsidRPr="00086B13" w:rsidP="00086B13">
      <w:pPr>
        <w:pStyle w:val="BodyText"/>
      </w:pPr>
      <w:r w:rsidRPr="00086B13">
        <w:t>- role of key workplace persons</w:t>
      </w:r>
    </w:p>
    <w:p w:rsidR="00000000" w:rsidRPr="00086B13" w:rsidP="00086B13">
      <w:pPr>
        <w:pStyle w:val="BodyText"/>
      </w:pPr>
      <w:r w:rsidRPr="00086B13">
        <w:t>- policies and procedures relevant to the learning environment</w:t>
      </w:r>
    </w:p>
    <w:p w:rsidR="00000000" w:rsidRPr="00086B13" w:rsidP="00086B13">
      <w:pPr>
        <w:pStyle w:val="BodyText"/>
      </w:pPr>
      <w:r w:rsidRPr="00086B13">
        <w:rPr>
          <w:rStyle w:val="SpecialBold"/>
        </w:rPr>
        <w:t xml:space="preserve">Required skills and attributes </w:t>
      </w:r>
      <w:r w:rsidRPr="00086B13">
        <w:rPr>
          <w:rStyle w:val="SpecialBold"/>
        </w:rPr>
        <w:t>include</w:t>
      </w:r>
      <w:r w:rsidRPr="00086B13">
        <w:t>:</w:t>
      </w:r>
    </w:p>
    <w:p w:rsidR="00000000" w:rsidRPr="00086B13" w:rsidP="00086B13">
      <w:pPr>
        <w:pStyle w:val="BodyText"/>
      </w:pPr>
      <w:r w:rsidRPr="00086B13">
        <w:t>interpersonal skills to:</w:t>
      </w:r>
    </w:p>
    <w:p w:rsidR="00000000" w:rsidRPr="00086B13" w:rsidP="00086B13">
      <w:pPr>
        <w:pStyle w:val="BodyText"/>
      </w:pPr>
      <w:r w:rsidRPr="00086B13">
        <w:t>- establish trust</w:t>
      </w:r>
    </w:p>
    <w:p w:rsidR="00000000" w:rsidRPr="00086B13" w:rsidP="00086B13">
      <w:pPr>
        <w:pStyle w:val="BodyText"/>
      </w:pPr>
      <w:r w:rsidRPr="00086B13">
        <w:t>- maintain appropriate relationships</w:t>
      </w:r>
    </w:p>
    <w:p w:rsidR="00000000" w:rsidRPr="00086B13" w:rsidP="00086B13">
      <w:pPr>
        <w:pStyle w:val="BodyText"/>
      </w:pPr>
      <w:r w:rsidRPr="00086B13">
        <w:t>- use appropriate body language</w:t>
      </w:r>
    </w:p>
    <w:p w:rsidR="00000000" w:rsidRPr="00086B13" w:rsidP="00086B13">
      <w:pPr>
        <w:pStyle w:val="BodyText"/>
      </w:pPr>
      <w:r w:rsidRPr="00086B13">
        <w:t>- actively listen and empathise</w:t>
      </w:r>
    </w:p>
    <w:p w:rsidR="00000000" w:rsidRPr="00086B13" w:rsidP="00086B13">
      <w:pPr>
        <w:pStyle w:val="BodyText"/>
      </w:pPr>
      <w:r w:rsidRPr="00086B13">
        <w:t>- notice people's non-verbal cues and signals</w:t>
      </w:r>
    </w:p>
    <w:p w:rsidR="00000000" w:rsidRPr="00086B13" w:rsidP="00086B13">
      <w:pPr>
        <w:pStyle w:val="BodyText"/>
      </w:pPr>
      <w:r w:rsidRPr="00086B13">
        <w:t>- resolve conflict</w:t>
      </w:r>
    </w:p>
    <w:p w:rsidR="00000000" w:rsidRPr="00086B13" w:rsidP="00086B13">
      <w:pPr>
        <w:pStyle w:val="BodyText"/>
      </w:pPr>
      <w:r w:rsidRPr="00086B13">
        <w:t>communication skills to:</w:t>
      </w:r>
    </w:p>
    <w:p w:rsidR="00000000" w:rsidRPr="00086B13" w:rsidP="00086B13">
      <w:pPr>
        <w:pStyle w:val="BodyText"/>
      </w:pPr>
      <w:r w:rsidRPr="00086B13">
        <w:t>- project voi</w:t>
      </w:r>
      <w:r w:rsidRPr="00086B13">
        <w:t>ce clearly</w:t>
      </w:r>
    </w:p>
    <w:p w:rsidR="00000000" w:rsidRPr="00086B13" w:rsidP="00086B13">
      <w:pPr>
        <w:pStyle w:val="BodyText"/>
      </w:pPr>
      <w:r w:rsidRPr="00086B13">
        <w:t>- give constructive feedback</w:t>
      </w:r>
    </w:p>
    <w:p w:rsidR="00000000" w:rsidRPr="00086B13" w:rsidP="00086B13">
      <w:pPr>
        <w:pStyle w:val="BodyText"/>
      </w:pPr>
      <w:r w:rsidRPr="00086B13">
        <w:t>- give clear instructions or directions</w:t>
      </w:r>
    </w:p>
    <w:p w:rsidR="00000000" w:rsidRPr="00086B13" w:rsidP="00086B13">
      <w:pPr>
        <w:pStyle w:val="BodyText"/>
      </w:pPr>
      <w:r w:rsidRPr="00086B13">
        <w:t>- clearly explain ideas and opinions</w:t>
      </w:r>
    </w:p>
    <w:p w:rsidR="00000000" w:rsidRPr="00086B13" w:rsidP="00086B13">
      <w:pPr>
        <w:pStyle w:val="BodyText"/>
      </w:pPr>
      <w:r w:rsidRPr="00086B13">
        <w:t>- clarify others' ideas</w:t>
      </w:r>
    </w:p>
    <w:p w:rsidR="00000000" w:rsidRPr="00086B13" w:rsidP="00086B13">
      <w:pPr>
        <w:pStyle w:val="BodyText"/>
      </w:pPr>
      <w:r w:rsidRPr="00086B13">
        <w:t>team leading skills to:</w:t>
      </w:r>
    </w:p>
    <w:p w:rsidR="00000000" w:rsidRPr="00086B13" w:rsidP="00086B13">
      <w:pPr>
        <w:pStyle w:val="BodyText"/>
      </w:pPr>
      <w:r w:rsidRPr="00086B13">
        <w:t>- offer support and assistance</w:t>
      </w:r>
    </w:p>
    <w:p w:rsidR="00000000" w:rsidRPr="00086B13" w:rsidP="00086B13">
      <w:pPr>
        <w:pStyle w:val="BodyText"/>
      </w:pPr>
      <w:r w:rsidRPr="00086B13">
        <w:t>- tactfully direct discussions 'back on track'</w:t>
      </w:r>
    </w:p>
    <w:p w:rsidR="00000000" w:rsidRPr="00086B13" w:rsidP="00086B13">
      <w:pPr>
        <w:pStyle w:val="BodyText"/>
      </w:pPr>
      <w:r w:rsidRPr="00086B13">
        <w:t>- ensure ever</w:t>
      </w:r>
      <w:r w:rsidRPr="00086B13">
        <w:t>yone feels heard in group discussions</w:t>
      </w:r>
    </w:p>
    <w:p w:rsidR="00000000" w:rsidRPr="00086B13" w:rsidP="00086B13">
      <w:pPr>
        <w:pStyle w:val="BodyText"/>
      </w:pPr>
      <w:r w:rsidRPr="00086B13">
        <w:t>technology skills to:</w:t>
      </w:r>
    </w:p>
    <w:p w:rsidR="00000000" w:rsidRPr="00086B13" w:rsidP="00086B13">
      <w:pPr>
        <w:pStyle w:val="BodyText"/>
      </w:pPr>
      <w:r w:rsidRPr="00086B13">
        <w:t>- search electronic information and reference sources</w:t>
      </w:r>
    </w:p>
    <w:p w:rsidR="00000000" w:rsidRPr="00086B13" w:rsidP="00086B13">
      <w:pPr>
        <w:pStyle w:val="BodyText"/>
      </w:pPr>
      <w:r w:rsidRPr="00086B13">
        <w:t>- use software packages to produce visual learning aides</w:t>
      </w:r>
    </w:p>
    <w:p w:rsidR="00000000" w:rsidRPr="00086B13" w:rsidP="00086B13">
      <w:pPr>
        <w:pStyle w:val="BodyText"/>
      </w:pPr>
      <w:r w:rsidRPr="00086B13">
        <w:t>- document processes/outcomes</w:t>
      </w:r>
    </w:p>
    <w:p w:rsidR="00000000" w:rsidRPr="00086B13" w:rsidP="00086B13">
      <w:pPr>
        <w:pStyle w:val="BodyText"/>
      </w:pPr>
      <w:r w:rsidRPr="00086B13">
        <w:t>- use electronic communication methods</w:t>
      </w:r>
    </w:p>
    <w:p w:rsidR="00000000" w:rsidRPr="00086B13" w:rsidP="00086B13">
      <w:pPr>
        <w:pStyle w:val="BodyText"/>
      </w:pPr>
      <w:r w:rsidRPr="00086B13">
        <w:t>integrative thinking skills to:</w:t>
      </w:r>
    </w:p>
    <w:p w:rsidR="00000000" w:rsidRPr="00086B13" w:rsidP="00086B13">
      <w:pPr>
        <w:pStyle w:val="BodyText"/>
      </w:pPr>
      <w:r w:rsidRPr="00086B13">
        <w:t>- explore issues from a number of contrasting points of view</w:t>
      </w:r>
    </w:p>
    <w:p w:rsidR="00000000" w:rsidRPr="00086B13" w:rsidP="00086B13">
      <w:pPr>
        <w:pStyle w:val="BodyText"/>
      </w:pPr>
      <w:r w:rsidRPr="00086B13">
        <w:t>- synthesise positions/points of view</w:t>
      </w:r>
    </w:p>
    <w:p w:rsidR="00000000" w:rsidRPr="00086B13" w:rsidP="00086B13">
      <w:pPr>
        <w:pStyle w:val="BodyText"/>
      </w:pPr>
      <w:r w:rsidRPr="00086B13">
        <w:t>literacy skills to:</w:t>
      </w:r>
    </w:p>
    <w:p w:rsidR="00000000" w:rsidRPr="00086B13" w:rsidP="00086B13">
      <w:pPr>
        <w:pStyle w:val="BodyText"/>
      </w:pPr>
      <w:r w:rsidRPr="00086B13">
        <w:t>- read and interpret relevant information to design and facilitate group processes</w:t>
      </w:r>
    </w:p>
    <w:p w:rsidR="00000000" w:rsidRPr="00086B13" w:rsidP="00086B13">
      <w:pPr>
        <w:pStyle w:val="BodyText"/>
      </w:pPr>
      <w:r w:rsidRPr="00086B13">
        <w:t>- prepare required doc</w:t>
      </w:r>
      <w:r w:rsidRPr="00086B13">
        <w:t>umentation and information for stakeholders</w:t>
      </w:r>
    </w:p>
    <w:p w:rsidR="00000000" w:rsidRPr="00086B13" w:rsidP="00086B13">
      <w:pPr>
        <w:pStyle w:val="BodyText"/>
      </w:pPr>
      <w:r w:rsidRPr="00086B13">
        <w:t>analysis skills to:</w:t>
      </w:r>
    </w:p>
    <w:p w:rsidR="00000000" w:rsidRPr="00086B13" w:rsidP="00086B13">
      <w:pPr>
        <w:pStyle w:val="BodyText"/>
      </w:pPr>
      <w:r w:rsidRPr="00086B13">
        <w:t>- evaluate and act on feedback</w:t>
      </w:r>
    </w:p>
    <w:p w:rsidR="00000000" w:rsidRPr="00086B13" w:rsidP="00086B13">
      <w:pPr>
        <w:pStyle w:val="BodyText"/>
      </w:pPr>
      <w:r w:rsidRPr="00086B13">
        <w:t>administrative skills to:</w:t>
      </w:r>
    </w:p>
    <w:p w:rsidR="00000000" w:rsidRPr="00086B13" w:rsidP="00086B13">
      <w:pPr>
        <w:pStyle w:val="BodyText"/>
      </w:pPr>
      <w:r w:rsidRPr="00086B13">
        <w:t>- plan and organise meetings</w:t>
      </w:r>
    </w:p>
    <w:p w:rsidR="00000000" w:rsidRPr="00086B13" w:rsidP="00086B13">
      <w:pPr>
        <w:pStyle w:val="BodyText"/>
      </w:pPr>
      <w:r w:rsidRPr="00086B13">
        <w:t>- access required resources</w:t>
      </w:r>
    </w:p>
    <w:p w:rsidR="00000000" w:rsidRPr="00086B13" w:rsidP="00086B13">
      <w:pPr>
        <w:pStyle w:val="BodyText"/>
      </w:pPr>
      <w:r w:rsidRPr="00086B13">
        <w:rPr>
          <w:rStyle w:val="SpecialBold"/>
        </w:rPr>
        <w:t>Products that could be used as evidence include</w:t>
      </w:r>
      <w:r w:rsidRPr="00086B13">
        <w:t>:</w:t>
      </w:r>
    </w:p>
    <w:p w:rsidR="00000000" w:rsidRPr="00086B13" w:rsidP="00086B13">
      <w:pPr>
        <w:pStyle w:val="BodyText"/>
      </w:pPr>
      <w:r w:rsidRPr="00086B13">
        <w:t>handouts to be given to group</w:t>
      </w:r>
      <w:r w:rsidRPr="00086B13">
        <w:t xml:space="preserve"> members </w:t>
      </w:r>
    </w:p>
    <w:p w:rsidR="00000000" w:rsidRPr="00086B13" w:rsidP="00086B13">
      <w:pPr>
        <w:pStyle w:val="BodyText"/>
      </w:pPr>
      <w:r w:rsidRPr="00086B13">
        <w:t xml:space="preserve">graphic presentations which have been developed using computer applications </w:t>
      </w:r>
    </w:p>
    <w:p w:rsidR="00000000" w:rsidRPr="00086B13" w:rsidP="00086B13">
      <w:pPr>
        <w:pStyle w:val="BodyText"/>
      </w:pPr>
      <w:r w:rsidRPr="00086B13">
        <w:t xml:space="preserve">feedback from colleagues and group members on facilitation styles </w:t>
      </w:r>
    </w:p>
    <w:p w:rsidR="00000000" w:rsidRPr="00086B13" w:rsidP="00086B13">
      <w:pPr>
        <w:pStyle w:val="BodyText"/>
      </w:pPr>
      <w:r w:rsidRPr="00086B13">
        <w:t>information passed onto group members regarding the outcomes of the session and any further actions to</w:t>
      </w:r>
      <w:r w:rsidRPr="00086B13">
        <w:t xml:space="preserve"> be undertaken </w:t>
      </w:r>
    </w:p>
    <w:p w:rsidR="00000000" w:rsidRPr="00086B13" w:rsidP="00086B13">
      <w:pPr>
        <w:pStyle w:val="BodyText"/>
      </w:pPr>
      <w:r w:rsidRPr="00086B13">
        <w:t>preparation notes and/or response to client briefing</w:t>
      </w:r>
    </w:p>
    <w:p w:rsidR="00000000" w:rsidRPr="00086B13" w:rsidP="00086B13">
      <w:pPr>
        <w:pStyle w:val="BodyText"/>
      </w:pPr>
      <w:r w:rsidRPr="00086B13">
        <w:rPr>
          <w:rStyle w:val="SpecialBold"/>
        </w:rPr>
        <w:t>Processes that could be used as evidence include</w:t>
      </w:r>
      <w:r w:rsidRPr="00086B13">
        <w:t>:</w:t>
      </w:r>
    </w:p>
    <w:p w:rsidR="00000000" w:rsidRPr="00086B13" w:rsidP="00086B13">
      <w:pPr>
        <w:pStyle w:val="BodyText"/>
      </w:pPr>
      <w:r w:rsidRPr="00086B13">
        <w:t xml:space="preserve">how group session was structured </w:t>
      </w:r>
    </w:p>
    <w:p w:rsidR="00000000" w:rsidRPr="00086B13" w:rsidP="00086B13">
      <w:pPr>
        <w:pStyle w:val="BodyText"/>
      </w:pPr>
      <w:r w:rsidRPr="00086B13">
        <w:t xml:space="preserve">how feedback on facilitation skills was gathered </w:t>
      </w:r>
    </w:p>
    <w:p w:rsidR="00000000" w:rsidRPr="00086B13" w:rsidP="00086B13">
      <w:pPr>
        <w:pStyle w:val="BodyText"/>
      </w:pPr>
      <w:r w:rsidRPr="00086B13">
        <w:t xml:space="preserve">how new ideas were put into action </w:t>
      </w:r>
    </w:p>
    <w:p w:rsidR="00000000" w:rsidRPr="00086B13" w:rsidP="00086B13">
      <w:pPr>
        <w:pStyle w:val="BodyText"/>
      </w:pPr>
      <w:r w:rsidRPr="00086B13">
        <w:t>how group members</w:t>
      </w:r>
      <w:r w:rsidRPr="00086B13">
        <w:t xml:space="preserve"> were actively listened to</w:t>
      </w:r>
    </w:p>
    <w:p w:rsidR="00000000" w:rsidRPr="00086B13" w:rsidP="00086B13">
      <w:pPr>
        <w:pStyle w:val="BodyText"/>
      </w:pPr>
      <w:r w:rsidRPr="00086B13">
        <w:rPr>
          <w:rStyle w:val="SpecialBold"/>
        </w:rPr>
        <w:t>Resource implications for assessment include</w:t>
      </w:r>
      <w:r w:rsidRPr="00086B13">
        <w:t>:</w:t>
      </w:r>
    </w:p>
    <w:p w:rsidR="00000000" w:rsidRPr="00086B13" w:rsidP="00086B13">
      <w:pPr>
        <w:pStyle w:val="BodyText"/>
      </w:pPr>
      <w:r w:rsidRPr="00086B13">
        <w:t xml:space="preserve">access to groups of individuals to participate in group process </w:t>
      </w:r>
    </w:p>
    <w:p w:rsidR="00000000" w:rsidRPr="00086B13" w:rsidP="00086B13">
      <w:pPr>
        <w:pStyle w:val="BodyText"/>
      </w:pPr>
      <w:r w:rsidRPr="00086B13">
        <w:t xml:space="preserve">access to suitable assessment venue and equipment </w:t>
      </w:r>
    </w:p>
    <w:p w:rsidR="00000000" w:rsidRPr="00086B13" w:rsidP="00086B13">
      <w:pPr>
        <w:pStyle w:val="BodyText"/>
      </w:pPr>
      <w:r w:rsidRPr="00086B13">
        <w:t xml:space="preserve">workplace documentation </w:t>
      </w:r>
    </w:p>
    <w:p w:rsidR="00000000" w:rsidRPr="00086B13" w:rsidP="00086B13">
      <w:pPr>
        <w:pStyle w:val="BodyText"/>
      </w:pPr>
      <w:r w:rsidRPr="00086B13">
        <w:t xml:space="preserve">cost/time considerations </w:t>
      </w:r>
    </w:p>
    <w:p w:rsidR="00000000" w:rsidRPr="00086B13" w:rsidP="00086B13">
      <w:pPr>
        <w:pStyle w:val="BodyText"/>
      </w:pPr>
      <w:r w:rsidRPr="00086B13">
        <w:t>personnel requir</w:t>
      </w:r>
      <w:r w:rsidRPr="00086B13">
        <w:t>ements</w:t>
      </w:r>
    </w:p>
    <w:p w:rsidR="00000000" w:rsidRPr="00086B13" w:rsidP="00086B13">
      <w:pPr>
        <w:pStyle w:val="BodyText"/>
      </w:pPr>
      <w:r w:rsidRPr="00086B13">
        <w:rPr>
          <w:rStyle w:val="SpecialBold"/>
        </w:rPr>
        <w:t>The collection of quality evidence requires that</w:t>
      </w:r>
      <w:r w:rsidRPr="00086B13">
        <w:t>:</w:t>
      </w:r>
    </w:p>
    <w:p w:rsidR="00000000" w:rsidRPr="00086B13" w:rsidP="00086B13">
      <w:pPr>
        <w:pStyle w:val="BodyText"/>
      </w:pPr>
      <w:r w:rsidRPr="00086B13">
        <w:t xml:space="preserve">assessment must address the scope of this unit and reflect all components of the unit i.e. the Elements, Performance Criteria, Range Statement, Evidence Requirements and Key Competencies </w:t>
      </w:r>
    </w:p>
    <w:p w:rsidR="00000000" w:rsidRPr="00086B13" w:rsidP="00086B13">
      <w:pPr>
        <w:pStyle w:val="BodyText"/>
      </w:pPr>
      <w:r w:rsidRPr="00086B13">
        <w:t xml:space="preserve">a range of appropriate assessment methods/evidence gathering techniques is used to determine competency </w:t>
      </w:r>
    </w:p>
    <w:p w:rsidR="00000000" w:rsidRPr="00086B13" w:rsidP="00086B13">
      <w:pPr>
        <w:pStyle w:val="BodyText"/>
      </w:pPr>
      <w:r w:rsidRPr="00086B13">
        <w:t xml:space="preserve">evidence must be gathered in the workplace wherever possible. Where no workplace is available, a simulated workplace must be provided </w:t>
      </w:r>
    </w:p>
    <w:p w:rsidR="00000000" w:rsidRPr="00086B13" w:rsidP="00086B13">
      <w:pPr>
        <w:pStyle w:val="BodyText"/>
      </w:pPr>
      <w:r w:rsidRPr="00086B13">
        <w:t>the evidence col</w:t>
      </w:r>
      <w:r w:rsidRPr="00086B13">
        <w:t xml:space="preserve">lected must relate to a number of performances assessed at different points in time and in a learning and assessment pathway these must be separated by further learning and practice </w:t>
      </w:r>
    </w:p>
    <w:p w:rsidR="00000000" w:rsidRPr="00086B13" w:rsidP="00086B13">
      <w:pPr>
        <w:pStyle w:val="BodyText"/>
      </w:pPr>
      <w:r w:rsidRPr="00086B13">
        <w:t xml:space="preserve">assessment meets the rules of evidence </w:t>
      </w:r>
    </w:p>
    <w:p w:rsidR="00000000" w:rsidRPr="00086B13" w:rsidP="00086B13">
      <w:pPr>
        <w:pStyle w:val="BodyText"/>
      </w:pPr>
      <w:r w:rsidRPr="00086B13">
        <w:t xml:space="preserve">a judgement of competency should </w:t>
      </w:r>
      <w:r w:rsidRPr="00086B13">
        <w:t xml:space="preserve">only be made when the assessor is confident that the required outcomes </w:t>
      </w:r>
      <w:r w:rsidRPr="00086B13">
        <w:t>of the unit have been achieved and that consistent performance has been demonstrated</w:t>
      </w:r>
    </w:p>
    <w:p w:rsidR="00000000" w:rsidRPr="00086B13" w:rsidP="00086B13">
      <w:pPr>
        <w:pStyle w:val="BodyText"/>
      </w:pPr>
      <w:r w:rsidRPr="00086B13">
        <w:rPr>
          <w:rStyle w:val="SpecialBold"/>
        </w:rPr>
        <w:t>Specific evidence requirements must include</w:t>
      </w:r>
      <w:r w:rsidRPr="00086B13">
        <w:t>:</w:t>
      </w:r>
    </w:p>
    <w:p w:rsidR="00000000" w:rsidRPr="00086B13" w:rsidP="00086B13">
      <w:pPr>
        <w:pStyle w:val="BodyText"/>
      </w:pPr>
      <w:r w:rsidRPr="00086B13">
        <w:t>evidence collected from at least three separate group p</w:t>
      </w:r>
      <w:r w:rsidRPr="00086B13">
        <w:t>rocesses that address different purposes and include different groups of participants with evidence in each process reflecting:</w:t>
      </w:r>
    </w:p>
    <w:p w:rsidR="00000000" w:rsidRPr="00086B13" w:rsidP="00086B13">
      <w:pPr>
        <w:pStyle w:val="BodyText"/>
      </w:pPr>
      <w:r w:rsidRPr="00086B13">
        <w:t>- planning</w:t>
      </w:r>
    </w:p>
    <w:p w:rsidR="00000000" w:rsidRPr="00086B13" w:rsidP="00086B13">
      <w:pPr>
        <w:pStyle w:val="BodyText"/>
      </w:pPr>
      <w:r w:rsidRPr="00086B13">
        <w:t>- resource requirements</w:t>
      </w:r>
    </w:p>
    <w:p w:rsidR="00000000" w:rsidRPr="00086B13" w:rsidP="00086B13">
      <w:pPr>
        <w:pStyle w:val="BodyText"/>
      </w:pPr>
      <w:r w:rsidRPr="00086B13">
        <w:t>- information provided to the group</w:t>
      </w:r>
    </w:p>
    <w:p w:rsidR="00000000" w:rsidRPr="00086B13" w:rsidP="00086B13">
      <w:pPr>
        <w:pStyle w:val="BodyText"/>
      </w:pPr>
      <w:r w:rsidRPr="00086B13">
        <w:t>- knowledge, skills and techniques used in facilitation</w:t>
      </w:r>
    </w:p>
    <w:p w:rsidR="00000000" w:rsidRPr="00086B13" w:rsidP="00086B13">
      <w:pPr>
        <w:pStyle w:val="BodyText"/>
      </w:pPr>
      <w:r w:rsidRPr="00086B13">
        <w:t>-</w:t>
      </w:r>
      <w:r w:rsidRPr="00086B13">
        <w:t xml:space="preserve"> group responsiveness and activities developed to engage the group</w:t>
      </w:r>
    </w:p>
    <w:p w:rsidR="00000000" w:rsidRPr="00086B13" w:rsidP="00086B13">
      <w:pPr>
        <w:pStyle w:val="BodyText"/>
      </w:pPr>
      <w:r w:rsidRPr="00086B13">
        <w:t>- outcomes achieved</w:t>
      </w:r>
    </w:p>
    <w:p w:rsidR="00000000" w:rsidRPr="00086B13" w:rsidP="00086B13">
      <w:pPr>
        <w:pStyle w:val="BodyText"/>
      </w:pPr>
      <w:r w:rsidRPr="00086B13">
        <w:t>- evaluation</w:t>
      </w:r>
    </w:p>
    <w:p w:rsidR="00000000" w:rsidRPr="00086B13" w:rsidP="00086B13">
      <w:pPr>
        <w:pStyle w:val="BodyText"/>
      </w:pPr>
      <w:r w:rsidRPr="00086B13">
        <w:t>- record/report of process</w:t>
      </w:r>
    </w:p>
    <w:p w:rsidR="00000000" w:rsidRPr="00086B13" w:rsidP="00086B13">
      <w:pPr>
        <w:pStyle w:val="BodyText"/>
      </w:pPr>
      <w:r w:rsidRPr="00086B13">
        <w:rPr>
          <w:rStyle w:val="SpecialBold"/>
        </w:rPr>
        <w:t>Integrated assessment means that</w:t>
      </w:r>
      <w:r w:rsidRPr="00086B13">
        <w:t>:</w:t>
      </w:r>
    </w:p>
    <w:p w:rsidR="00000000" w:rsidRPr="00086B13" w:rsidP="00086B13">
      <w:pPr>
        <w:pStyle w:val="BodyText"/>
      </w:pPr>
      <w:r w:rsidRPr="00086B13">
        <w:t>this unit can be assessed alone or as part of an integrated assessment activity involving relev</w:t>
      </w:r>
      <w:r w:rsidRPr="00086B13">
        <w:t>ant units in the TAA04 Training and Assessment Training Package. Suggested units include but are not limited to:</w:t>
      </w:r>
    </w:p>
    <w:p w:rsidR="00000000" w:rsidRPr="00086B13" w:rsidP="00086B13">
      <w:pPr>
        <w:pStyle w:val="BodyText"/>
      </w:pPr>
      <w:r w:rsidRPr="00086B13">
        <w:t>- TAADEL502A Facilitate action learning projects</w:t>
      </w:r>
    </w:p>
    <w:p w:rsidR="00000000" w:rsidRPr="00086B13" w:rsidP="00086B13">
      <w:pPr>
        <w:pStyle w:val="AllowPageBreak"/>
      </w:pPr>
    </w:p>
    <w:p w:rsidR="00000000" w:rsidRPr="00086B13" w:rsidP="00086B13">
      <w:pPr>
        <w:pStyle w:val="Heading1"/>
      </w:pPr>
      <w:bookmarkStart w:id="11" w:name="O_327619"/>
      <w:bookmarkEnd w:id="11"/>
      <w:r w:rsidRPr="00086B13">
        <w:t>Range Statement</w:t>
      </w:r>
    </w:p>
    <w:p w:rsidR="00000000" w:rsidRPr="00086B13" w:rsidP="00086B13">
      <w:pPr>
        <w:pStyle w:val="BodyText"/>
      </w:pPr>
      <w:r w:rsidRPr="00086B13">
        <w:t>The Range Statement adds definition to the unit by elaboratin</w:t>
      </w:r>
      <w:r w:rsidRPr="00086B13">
        <w:t>g critical or significant aspects of the performance requirements of the unit. The Range Statement establishes the range of indicative meanings or applications of these requirements in different operating contexts and conditions. The specific aspects which</w:t>
      </w:r>
      <w:r w:rsidRPr="00086B13">
        <w:t xml:space="preserve"> require elaboration are identified by the use of italics in the Performance Criteria.</w:t>
      </w:r>
    </w:p>
    <w:p w:rsidR="00000000" w:rsidRPr="00086B13" w:rsidP="00086B13">
      <w:pPr>
        <w:pStyle w:val="BodyText"/>
      </w:pPr>
      <w:r w:rsidRPr="00086B13">
        <w:rPr>
          <w:rStyle w:val="SpecialBold"/>
        </w:rPr>
        <w:t>Focus of the group process may include</w:t>
      </w:r>
      <w:r w:rsidRPr="00086B13">
        <w:t>:</w:t>
      </w:r>
    </w:p>
    <w:p w:rsidR="00000000" w:rsidRPr="00086B13" w:rsidP="00086B13">
      <w:pPr>
        <w:pStyle w:val="BodyText"/>
      </w:pPr>
      <w:r w:rsidRPr="00086B13">
        <w:t xml:space="preserve">feedback and advice on product, policy, process, development, change </w:t>
      </w:r>
    </w:p>
    <w:p w:rsidR="00000000" w:rsidRPr="00086B13" w:rsidP="00086B13">
      <w:pPr>
        <w:pStyle w:val="BodyText"/>
      </w:pPr>
      <w:r w:rsidRPr="00086B13">
        <w:t xml:space="preserve">research </w:t>
      </w:r>
    </w:p>
    <w:p w:rsidR="00000000" w:rsidRPr="00086B13" w:rsidP="00086B13">
      <w:pPr>
        <w:pStyle w:val="BodyText"/>
      </w:pPr>
      <w:r w:rsidRPr="00086B13">
        <w:t xml:space="preserve">planning  </w:t>
      </w:r>
    </w:p>
    <w:p w:rsidR="00000000" w:rsidRPr="00086B13" w:rsidP="00086B13">
      <w:pPr>
        <w:pStyle w:val="BodyText"/>
      </w:pPr>
      <w:r w:rsidRPr="00086B13">
        <w:t xml:space="preserve">change management/new directions </w:t>
      </w:r>
    </w:p>
    <w:p w:rsidR="00000000" w:rsidRPr="00086B13" w:rsidP="00086B13">
      <w:pPr>
        <w:pStyle w:val="BodyText"/>
      </w:pPr>
      <w:r w:rsidRPr="00086B13">
        <w:t>info</w:t>
      </w:r>
      <w:r w:rsidRPr="00086B13">
        <w:t xml:space="preserve">rmal education  </w:t>
      </w:r>
    </w:p>
    <w:p w:rsidR="00000000" w:rsidRPr="00086B13" w:rsidP="00086B13">
      <w:pPr>
        <w:pStyle w:val="BodyText"/>
      </w:pPr>
      <w:r w:rsidRPr="00086B13">
        <w:t xml:space="preserve">community action  </w:t>
      </w:r>
    </w:p>
    <w:p w:rsidR="00000000" w:rsidRPr="00086B13" w:rsidP="00086B13">
      <w:pPr>
        <w:pStyle w:val="BodyText"/>
      </w:pPr>
      <w:r w:rsidRPr="00086B13">
        <w:t xml:space="preserve">special interest causes </w:t>
      </w:r>
    </w:p>
    <w:p w:rsidR="00000000" w:rsidRPr="00086B13" w:rsidP="00086B13">
      <w:pPr>
        <w:pStyle w:val="BodyText"/>
      </w:pPr>
      <w:r w:rsidRPr="00086B13">
        <w:t xml:space="preserve">staff development </w:t>
      </w:r>
    </w:p>
    <w:p w:rsidR="00000000" w:rsidRPr="00086B13" w:rsidP="00086B13">
      <w:pPr>
        <w:pStyle w:val="BodyText"/>
      </w:pPr>
      <w:r w:rsidRPr="00086B13">
        <w:t>industry/community liaison</w:t>
      </w:r>
    </w:p>
    <w:p w:rsidR="00000000" w:rsidRPr="00086B13" w:rsidP="00086B13">
      <w:pPr>
        <w:pStyle w:val="BodyText"/>
      </w:pPr>
      <w:r w:rsidRPr="00086B13">
        <w:rPr>
          <w:rStyle w:val="SpecialBold"/>
        </w:rPr>
        <w:t>Clients and other stakeholders may include</w:t>
      </w:r>
      <w:r w:rsidRPr="00086B13">
        <w:t>:</w:t>
      </w:r>
    </w:p>
    <w:p w:rsidR="00000000" w:rsidRPr="00086B13" w:rsidP="00086B13">
      <w:pPr>
        <w:pStyle w:val="BodyText"/>
      </w:pPr>
      <w:r w:rsidRPr="00086B13">
        <w:t xml:space="preserve">contracted client </w:t>
      </w:r>
    </w:p>
    <w:p w:rsidR="00000000" w:rsidRPr="00086B13" w:rsidP="00086B13">
      <w:pPr>
        <w:pStyle w:val="BodyText"/>
      </w:pPr>
      <w:r w:rsidRPr="00086B13">
        <w:t xml:space="preserve">product developer </w:t>
      </w:r>
    </w:p>
    <w:p w:rsidR="00000000" w:rsidRPr="00086B13" w:rsidP="00086B13">
      <w:pPr>
        <w:pStyle w:val="BodyText"/>
      </w:pPr>
      <w:r w:rsidRPr="00086B13">
        <w:t xml:space="preserve">employer/organisation </w:t>
      </w:r>
    </w:p>
    <w:p w:rsidR="00000000" w:rsidRPr="00086B13" w:rsidP="00086B13">
      <w:pPr>
        <w:pStyle w:val="BodyText"/>
      </w:pPr>
      <w:r w:rsidRPr="00086B13">
        <w:t xml:space="preserve">government agency/department </w:t>
      </w:r>
    </w:p>
    <w:p w:rsidR="00000000" w:rsidRPr="00086B13" w:rsidP="00086B13">
      <w:pPr>
        <w:pStyle w:val="BodyText"/>
      </w:pPr>
      <w:r w:rsidRPr="00086B13">
        <w:t xml:space="preserve">community group/body </w:t>
      </w:r>
    </w:p>
    <w:p w:rsidR="00000000" w:rsidRPr="00086B13" w:rsidP="00086B13">
      <w:pPr>
        <w:pStyle w:val="BodyText"/>
      </w:pPr>
      <w:r w:rsidRPr="00086B13">
        <w:t xml:space="preserve">regulatory body </w:t>
      </w:r>
    </w:p>
    <w:p w:rsidR="00000000" w:rsidRPr="00086B13" w:rsidP="00086B13">
      <w:pPr>
        <w:pStyle w:val="BodyText"/>
      </w:pPr>
      <w:r w:rsidRPr="00086B13">
        <w:t xml:space="preserve">association </w:t>
      </w:r>
    </w:p>
    <w:p w:rsidR="00000000" w:rsidRPr="00086B13" w:rsidP="00086B13">
      <w:pPr>
        <w:pStyle w:val="BodyText"/>
      </w:pPr>
      <w:r w:rsidRPr="00086B13">
        <w:t xml:space="preserve">union </w:t>
      </w:r>
    </w:p>
    <w:p w:rsidR="00000000" w:rsidRPr="00086B13" w:rsidP="00086B13">
      <w:pPr>
        <w:pStyle w:val="BodyText"/>
      </w:pPr>
      <w:r w:rsidRPr="00086B13">
        <w:t xml:space="preserve">committee </w:t>
      </w:r>
    </w:p>
    <w:p w:rsidR="00000000" w:rsidRPr="00086B13" w:rsidP="00086B13">
      <w:pPr>
        <w:pStyle w:val="BodyText"/>
      </w:pPr>
      <w:r w:rsidRPr="00086B13">
        <w:t>management</w:t>
      </w:r>
    </w:p>
    <w:p w:rsidR="00000000" w:rsidRPr="00086B13" w:rsidP="00086B13">
      <w:pPr>
        <w:pStyle w:val="BodyText"/>
      </w:pPr>
      <w:r w:rsidRPr="00086B13">
        <w:rPr>
          <w:rStyle w:val="SpecialBold"/>
        </w:rPr>
        <w:t>Group participants may be</w:t>
      </w:r>
      <w:r w:rsidRPr="00086B13">
        <w:t>:</w:t>
      </w:r>
    </w:p>
    <w:p w:rsidR="00000000" w:rsidRPr="00086B13" w:rsidP="00086B13">
      <w:pPr>
        <w:pStyle w:val="BodyText"/>
      </w:pPr>
      <w:r w:rsidRPr="00086B13">
        <w:t xml:space="preserve">self-selected/nominated </w:t>
      </w:r>
    </w:p>
    <w:p w:rsidR="00000000" w:rsidRPr="00086B13" w:rsidP="00086B13">
      <w:pPr>
        <w:pStyle w:val="BodyText"/>
      </w:pPr>
      <w:r w:rsidRPr="00086B13">
        <w:t xml:space="preserve">randomly selected </w:t>
      </w:r>
    </w:p>
    <w:p w:rsidR="00000000" w:rsidRPr="00086B13" w:rsidP="00086B13">
      <w:pPr>
        <w:pStyle w:val="BodyText"/>
      </w:pPr>
      <w:r w:rsidRPr="00086B13">
        <w:t>targeted</w:t>
      </w:r>
    </w:p>
    <w:p w:rsidR="00000000" w:rsidRPr="00086B13" w:rsidP="00086B13">
      <w:pPr>
        <w:pStyle w:val="BodyText"/>
      </w:pPr>
      <w:r w:rsidRPr="00086B13">
        <w:rPr>
          <w:rStyle w:val="SpecialBold"/>
        </w:rPr>
        <w:t>Group process techniques may include</w:t>
      </w:r>
      <w:r w:rsidRPr="00086B13">
        <w:t>:</w:t>
      </w:r>
    </w:p>
    <w:p w:rsidR="00000000" w:rsidRPr="00086B13" w:rsidP="00086B13">
      <w:pPr>
        <w:pStyle w:val="BodyText"/>
      </w:pPr>
      <w:r w:rsidRPr="00086B13">
        <w:t xml:space="preserve">presentations </w:t>
      </w:r>
    </w:p>
    <w:p w:rsidR="00000000" w:rsidRPr="00086B13" w:rsidP="00086B13">
      <w:pPr>
        <w:pStyle w:val="BodyText"/>
      </w:pPr>
      <w:r w:rsidRPr="00086B13">
        <w:t xml:space="preserve">demonstrations </w:t>
      </w:r>
    </w:p>
    <w:p w:rsidR="00000000" w:rsidRPr="00086B13" w:rsidP="00086B13">
      <w:pPr>
        <w:pStyle w:val="BodyText"/>
      </w:pPr>
      <w:r w:rsidRPr="00086B13">
        <w:t xml:space="preserve">explanations </w:t>
      </w:r>
    </w:p>
    <w:p w:rsidR="00000000" w:rsidRPr="00086B13" w:rsidP="00086B13">
      <w:pPr>
        <w:pStyle w:val="BodyText"/>
      </w:pPr>
      <w:r w:rsidRPr="00086B13">
        <w:t xml:space="preserve">questioning </w:t>
      </w:r>
    </w:p>
    <w:p w:rsidR="00000000" w:rsidRPr="00086B13" w:rsidP="00086B13">
      <w:pPr>
        <w:pStyle w:val="BodyText"/>
      </w:pPr>
      <w:r w:rsidRPr="00086B13">
        <w:t xml:space="preserve">modelling </w:t>
      </w:r>
    </w:p>
    <w:p w:rsidR="00000000" w:rsidRPr="00086B13" w:rsidP="00086B13">
      <w:pPr>
        <w:pStyle w:val="BodyText"/>
      </w:pPr>
      <w:r w:rsidRPr="00086B13">
        <w:t xml:space="preserve">scene-setting </w:t>
      </w:r>
    </w:p>
    <w:p w:rsidR="00000000" w:rsidRPr="00086B13" w:rsidP="00086B13">
      <w:pPr>
        <w:pStyle w:val="BodyText"/>
      </w:pPr>
      <w:r w:rsidRPr="00086B13">
        <w:t xml:space="preserve">interactive/dialogue </w:t>
      </w:r>
    </w:p>
    <w:p w:rsidR="00000000" w:rsidRPr="00086B13" w:rsidP="00086B13">
      <w:pPr>
        <w:pStyle w:val="BodyText"/>
      </w:pPr>
      <w:r w:rsidRPr="00086B13">
        <w:t xml:space="preserve">problem setting/solving </w:t>
      </w:r>
    </w:p>
    <w:p w:rsidR="00000000" w:rsidRPr="00086B13" w:rsidP="00086B13">
      <w:pPr>
        <w:pStyle w:val="BodyText"/>
      </w:pPr>
      <w:r w:rsidRPr="00086B13">
        <w:t xml:space="preserve">experiential learning </w:t>
      </w:r>
    </w:p>
    <w:p w:rsidR="00000000" w:rsidRPr="00086B13" w:rsidP="00086B13">
      <w:pPr>
        <w:pStyle w:val="BodyText"/>
      </w:pPr>
      <w:r w:rsidRPr="00086B13">
        <w:t xml:space="preserve">group work </w:t>
      </w:r>
    </w:p>
    <w:p w:rsidR="00000000" w:rsidRPr="00086B13" w:rsidP="00086B13">
      <w:pPr>
        <w:pStyle w:val="BodyText"/>
      </w:pPr>
      <w:r w:rsidRPr="00086B13">
        <w:rPr>
          <w:rStyle w:val="SpecialBold"/>
        </w:rPr>
        <w:t>Group activities may be</w:t>
      </w:r>
      <w:r w:rsidRPr="00086B13">
        <w:t>:</w:t>
      </w:r>
    </w:p>
    <w:p w:rsidR="00000000" w:rsidRPr="00086B13" w:rsidP="00086B13">
      <w:pPr>
        <w:pStyle w:val="BodyText"/>
      </w:pPr>
      <w:r w:rsidRPr="00086B13">
        <w:t xml:space="preserve">formal </w:t>
      </w:r>
    </w:p>
    <w:p w:rsidR="00000000" w:rsidRPr="00086B13" w:rsidP="00086B13">
      <w:pPr>
        <w:pStyle w:val="BodyText"/>
      </w:pPr>
      <w:r w:rsidRPr="00086B13">
        <w:t xml:space="preserve">informal  </w:t>
      </w:r>
    </w:p>
    <w:p w:rsidR="00000000" w:rsidRPr="00086B13" w:rsidP="00086B13">
      <w:pPr>
        <w:pStyle w:val="BodyText"/>
      </w:pPr>
      <w:r w:rsidRPr="00086B13">
        <w:t xml:space="preserve">structured </w:t>
      </w:r>
    </w:p>
    <w:p w:rsidR="00000000" w:rsidRPr="00086B13" w:rsidP="00086B13">
      <w:pPr>
        <w:pStyle w:val="BodyText"/>
      </w:pPr>
      <w:r w:rsidRPr="00086B13">
        <w:t xml:space="preserve">semi-structured </w:t>
      </w:r>
    </w:p>
    <w:p w:rsidR="00000000" w:rsidRPr="00086B13" w:rsidP="00086B13">
      <w:pPr>
        <w:pStyle w:val="BodyText"/>
      </w:pPr>
      <w:r w:rsidRPr="00086B13">
        <w:t>unstructured</w:t>
      </w:r>
    </w:p>
    <w:p w:rsidR="00000000" w:rsidRPr="00086B13" w:rsidP="00086B13">
      <w:pPr>
        <w:pStyle w:val="BodyText"/>
      </w:pPr>
      <w:r w:rsidRPr="00086B13">
        <w:rPr>
          <w:rStyle w:val="SpecialBold"/>
        </w:rPr>
        <w:t>Resource requirements may include</w:t>
      </w:r>
      <w:r w:rsidRPr="00086B13">
        <w:t>:</w:t>
      </w:r>
    </w:p>
    <w:p w:rsidR="00000000" w:rsidRPr="00086B13" w:rsidP="00086B13">
      <w:pPr>
        <w:pStyle w:val="BodyText"/>
      </w:pPr>
      <w:r w:rsidRPr="00086B13">
        <w:t xml:space="preserve">products, policies, procedures </w:t>
      </w:r>
    </w:p>
    <w:p w:rsidR="00000000" w:rsidRPr="00086B13" w:rsidP="00086B13">
      <w:pPr>
        <w:pStyle w:val="BodyText"/>
      </w:pPr>
      <w:r w:rsidRPr="00086B13">
        <w:t xml:space="preserve">research information/documentation </w:t>
      </w:r>
    </w:p>
    <w:p w:rsidR="00000000" w:rsidRPr="00086B13" w:rsidP="00086B13">
      <w:pPr>
        <w:pStyle w:val="BodyText"/>
      </w:pPr>
      <w:r w:rsidRPr="00086B13">
        <w:t xml:space="preserve">financing </w:t>
      </w:r>
    </w:p>
    <w:p w:rsidR="00000000" w:rsidRPr="00086B13" w:rsidP="00086B13">
      <w:pPr>
        <w:pStyle w:val="BodyText"/>
      </w:pPr>
      <w:r w:rsidRPr="00086B13">
        <w:t xml:space="preserve">subject experts  </w:t>
      </w:r>
    </w:p>
    <w:p w:rsidR="00000000" w:rsidRPr="00086B13" w:rsidP="00086B13">
      <w:pPr>
        <w:pStyle w:val="BodyText"/>
      </w:pPr>
      <w:r w:rsidRPr="00086B13">
        <w:t xml:space="preserve">facilities </w:t>
      </w:r>
    </w:p>
    <w:p w:rsidR="00000000" w:rsidRPr="00086B13" w:rsidP="00086B13">
      <w:pPr>
        <w:pStyle w:val="BodyText"/>
      </w:pPr>
      <w:r w:rsidRPr="00086B13">
        <w:t xml:space="preserve">equipment/materials </w:t>
      </w:r>
    </w:p>
    <w:p w:rsidR="00000000" w:rsidRPr="00086B13" w:rsidP="00086B13">
      <w:pPr>
        <w:pStyle w:val="BodyText"/>
      </w:pPr>
      <w:r w:rsidRPr="00086B13">
        <w:t xml:space="preserve">written materials/handouts </w:t>
      </w:r>
    </w:p>
    <w:p w:rsidR="00000000" w:rsidRPr="00086B13" w:rsidP="00086B13">
      <w:pPr>
        <w:pStyle w:val="BodyText"/>
      </w:pPr>
      <w:r w:rsidRPr="00086B13">
        <w:t>administrative support</w:t>
      </w:r>
    </w:p>
    <w:p w:rsidR="00000000" w:rsidRPr="00086B13" w:rsidP="00086B13">
      <w:pPr>
        <w:pStyle w:val="BodyText"/>
      </w:pPr>
      <w:r w:rsidRPr="00086B13">
        <w:rPr>
          <w:rStyle w:val="SpecialBold"/>
        </w:rPr>
        <w:t>Evaluation methods may include</w:t>
      </w:r>
      <w:r w:rsidRPr="00086B13">
        <w:t>:</w:t>
      </w:r>
    </w:p>
    <w:p w:rsidR="00000000" w:rsidRPr="00086B13" w:rsidP="00086B13">
      <w:pPr>
        <w:pStyle w:val="BodyText"/>
      </w:pPr>
      <w:r w:rsidRPr="00086B13">
        <w:t xml:space="preserve">formal or informal feedback mechanisms </w:t>
      </w:r>
    </w:p>
    <w:p w:rsidR="00000000" w:rsidRPr="00086B13" w:rsidP="00086B13">
      <w:pPr>
        <w:pStyle w:val="BodyText"/>
      </w:pPr>
      <w:r w:rsidRPr="00086B13">
        <w:t>sur</w:t>
      </w:r>
      <w:r w:rsidRPr="00086B13">
        <w:t xml:space="preserve">veys </w:t>
      </w:r>
    </w:p>
    <w:p w:rsidR="00000000" w:rsidRPr="00086B13" w:rsidP="00086B13">
      <w:pPr>
        <w:pStyle w:val="BodyText"/>
      </w:pPr>
      <w:r w:rsidRPr="00086B13">
        <w:t xml:space="preserve">conducting interviews </w:t>
      </w:r>
    </w:p>
    <w:p w:rsidR="00000000" w:rsidRPr="00086B13" w:rsidP="00086B13">
      <w:pPr>
        <w:pStyle w:val="BodyText"/>
      </w:pPr>
      <w:r w:rsidRPr="00086B13">
        <w:t xml:space="preserve">analysis of qualitative/quantitative data </w:t>
      </w:r>
    </w:p>
    <w:p w:rsidR="00000000" w:rsidRPr="00086B13" w:rsidP="00086B13">
      <w:pPr>
        <w:pStyle w:val="BodyText"/>
      </w:pPr>
      <w:r w:rsidRPr="00086B13">
        <w:t xml:space="preserve">questionnaires </w:t>
      </w:r>
    </w:p>
    <w:p w:rsidR="00000000" w:rsidRPr="00086B13" w:rsidP="00086B13">
      <w:pPr>
        <w:pStyle w:val="BodyText"/>
      </w:pPr>
      <w:r w:rsidRPr="00086B13">
        <w:t xml:space="preserve">personal, reflective behaviour strategies </w:t>
      </w:r>
    </w:p>
    <w:p w:rsidR="00000000" w:rsidRPr="00086B13" w:rsidP="00086B13">
      <w:pPr>
        <w:pStyle w:val="BodyText"/>
      </w:pPr>
      <w:r w:rsidRPr="00086B13">
        <w:t>routine organisational methods for monitoring service delivery</w:t>
      </w:r>
    </w:p>
    <w:p w:rsidR="00000000" w:rsidRPr="00086B13" w:rsidP="00086B13">
      <w:pPr>
        <w:pStyle w:val="BodyText"/>
      </w:pPr>
      <w:r w:rsidRPr="00086B13">
        <w:rPr>
          <w:rStyle w:val="SpecialBold"/>
        </w:rPr>
        <w:t>Facilitation skills may include</w:t>
      </w:r>
      <w:r w:rsidRPr="00086B13">
        <w:t>:</w:t>
      </w:r>
    </w:p>
    <w:p w:rsidR="00000000" w:rsidRPr="00086B13" w:rsidP="00086B13">
      <w:pPr>
        <w:pStyle w:val="BodyText"/>
      </w:pPr>
      <w:r w:rsidRPr="00086B13">
        <w:t>using effective verbal and bo</w:t>
      </w:r>
      <w:r w:rsidRPr="00086B13">
        <w:t xml:space="preserve">dy language to: </w:t>
      </w:r>
    </w:p>
    <w:p w:rsidR="00000000" w:rsidRPr="00086B13" w:rsidP="00086B13">
      <w:pPr>
        <w:pStyle w:val="BodyText"/>
      </w:pPr>
      <w:r w:rsidRPr="00086B13">
        <w:t xml:space="preserve">maintain group cohesion </w:t>
      </w:r>
    </w:p>
    <w:p w:rsidR="00000000" w:rsidRPr="00086B13" w:rsidP="00086B13">
      <w:pPr>
        <w:pStyle w:val="BodyText"/>
      </w:pPr>
      <w:r w:rsidRPr="00086B13">
        <w:t xml:space="preserve">handle difficult situations </w:t>
      </w:r>
    </w:p>
    <w:p w:rsidR="00000000" w:rsidRPr="00086B13" w:rsidP="00086B13">
      <w:pPr>
        <w:pStyle w:val="BodyText"/>
      </w:pPr>
      <w:r w:rsidRPr="00086B13">
        <w:t xml:space="preserve">manage group activities </w:t>
      </w:r>
    </w:p>
    <w:p w:rsidR="00000000" w:rsidRPr="00086B13" w:rsidP="00086B13">
      <w:pPr>
        <w:pStyle w:val="BodyText"/>
      </w:pPr>
      <w:r w:rsidRPr="00086B13">
        <w:t xml:space="preserve">manage conflict </w:t>
      </w:r>
    </w:p>
    <w:p w:rsidR="00000000" w:rsidRPr="00086B13" w:rsidP="00086B13">
      <w:pPr>
        <w:pStyle w:val="BodyText"/>
      </w:pPr>
      <w:r w:rsidRPr="00086B13">
        <w:t xml:space="preserve">maintain focus </w:t>
      </w:r>
    </w:p>
    <w:p w:rsidR="00000000" w:rsidRPr="00086B13" w:rsidP="00086B13">
      <w:pPr>
        <w:pStyle w:val="BodyText"/>
      </w:pPr>
      <w:r w:rsidRPr="00086B13">
        <w:t xml:space="preserve">create interaction between group participants </w:t>
      </w:r>
    </w:p>
    <w:p w:rsidR="00000000" w:rsidRPr="00086B13" w:rsidP="00086B13">
      <w:pPr>
        <w:pStyle w:val="BodyText"/>
      </w:pPr>
      <w:r w:rsidRPr="00086B13">
        <w:t xml:space="preserve">manage individual and group engagement and participation </w:t>
      </w:r>
    </w:p>
    <w:p w:rsidR="00000000" w:rsidRPr="00086B13" w:rsidP="00086B13">
      <w:pPr>
        <w:pStyle w:val="BodyText"/>
      </w:pPr>
      <w:r w:rsidRPr="00086B13">
        <w:t xml:space="preserve">guide discussion </w:t>
      </w:r>
    </w:p>
    <w:p w:rsidR="00000000" w:rsidRPr="00086B13" w:rsidP="00086B13">
      <w:pPr>
        <w:pStyle w:val="BodyText"/>
      </w:pPr>
      <w:r w:rsidRPr="00086B13">
        <w:t xml:space="preserve">introduce content </w:t>
      </w:r>
    </w:p>
    <w:p w:rsidR="00000000" w:rsidRPr="00086B13" w:rsidP="00086B13">
      <w:pPr>
        <w:pStyle w:val="BodyText"/>
      </w:pPr>
      <w:r w:rsidRPr="00086B13">
        <w:t xml:space="preserve">obtain outcomes </w:t>
      </w:r>
    </w:p>
    <w:p w:rsidR="00000000" w:rsidRPr="00086B13" w:rsidP="00086B13">
      <w:pPr>
        <w:pStyle w:val="BodyText"/>
      </w:pPr>
      <w:r w:rsidRPr="00086B13">
        <w:t xml:space="preserve">using a variety of group process techniques </w:t>
      </w:r>
    </w:p>
    <w:p w:rsidR="00000000" w:rsidRPr="00086B13" w:rsidP="00086B13">
      <w:pPr>
        <w:pStyle w:val="BodyText"/>
      </w:pPr>
      <w:r w:rsidRPr="00086B13">
        <w:t>explaining and using a variety of creative thinking techniques</w:t>
      </w:r>
    </w:p>
    <w:p w:rsidR="00000000" w:rsidRPr="00086B13" w:rsidP="00086B13">
      <w:pPr>
        <w:pStyle w:val="BodyText"/>
      </w:pPr>
      <w:r w:rsidRPr="00086B13">
        <w:rPr>
          <w:rStyle w:val="SpecialBold"/>
        </w:rPr>
        <w:t>Supportive environment may include</w:t>
      </w:r>
      <w:r w:rsidRPr="00086B13">
        <w:t xml:space="preserve">: </w:t>
      </w:r>
    </w:p>
    <w:p w:rsidR="00000000" w:rsidRPr="00086B13" w:rsidP="00086B13">
      <w:pPr>
        <w:pStyle w:val="BodyText"/>
      </w:pPr>
      <w:r w:rsidRPr="00086B13">
        <w:t xml:space="preserve">establishing trust </w:t>
      </w:r>
    </w:p>
    <w:p w:rsidR="00000000" w:rsidRPr="00086B13" w:rsidP="00086B13">
      <w:pPr>
        <w:pStyle w:val="BodyText"/>
      </w:pPr>
      <w:r w:rsidRPr="00086B13">
        <w:t xml:space="preserve">being open to opinions and ideas </w:t>
      </w:r>
    </w:p>
    <w:p w:rsidR="00000000" w:rsidRPr="00086B13" w:rsidP="00086B13">
      <w:pPr>
        <w:pStyle w:val="BodyText"/>
      </w:pPr>
      <w:r w:rsidRPr="00086B13">
        <w:t>allowing group member</w:t>
      </w:r>
      <w:r w:rsidRPr="00086B13">
        <w:t xml:space="preserve">s to have their say </w:t>
      </w:r>
    </w:p>
    <w:p w:rsidR="00000000" w:rsidRPr="00086B13" w:rsidP="00086B13">
      <w:pPr>
        <w:pStyle w:val="BodyText"/>
      </w:pPr>
      <w:r w:rsidRPr="00086B13">
        <w:t xml:space="preserve">asking questions of group/individuals </w:t>
      </w:r>
    </w:p>
    <w:p w:rsidR="00000000" w:rsidRPr="00086B13" w:rsidP="00086B13">
      <w:pPr>
        <w:pStyle w:val="BodyText"/>
      </w:pPr>
      <w:r w:rsidRPr="00086B13">
        <w:t xml:space="preserve">being flexible in approach </w:t>
      </w:r>
    </w:p>
    <w:p w:rsidR="00000000" w:rsidRPr="00086B13" w:rsidP="00086B13">
      <w:pPr>
        <w:pStyle w:val="BodyText"/>
      </w:pPr>
      <w:r w:rsidRPr="00086B13">
        <w:t xml:space="preserve">using appropriate interpersonal skills </w:t>
      </w:r>
    </w:p>
    <w:p w:rsidR="00000000" w:rsidRPr="00086B13" w:rsidP="00086B13">
      <w:pPr>
        <w:pStyle w:val="BodyText"/>
      </w:pPr>
      <w:r w:rsidRPr="00086B13">
        <w:t>being sensitive to individual differences</w:t>
      </w:r>
    </w:p>
    <w:p w:rsidR="00000000" w:rsidRPr="00086B13" w:rsidP="00086B13">
      <w:pPr>
        <w:pStyle w:val="BodyText"/>
      </w:pPr>
      <w:r w:rsidRPr="00086B13">
        <w:rPr>
          <w:rStyle w:val="SpecialBold"/>
        </w:rPr>
        <w:t>Social and cultural differences may include</w:t>
      </w:r>
      <w:r w:rsidRPr="00086B13">
        <w:t>:</w:t>
      </w:r>
    </w:p>
    <w:p w:rsidR="00000000" w:rsidRPr="00086B13" w:rsidP="00086B13">
      <w:pPr>
        <w:pStyle w:val="BodyText"/>
      </w:pPr>
      <w:r w:rsidRPr="00086B13">
        <w:t xml:space="preserve">language barriers </w:t>
      </w:r>
    </w:p>
    <w:p w:rsidR="00000000" w:rsidRPr="00086B13" w:rsidP="00086B13">
      <w:pPr>
        <w:pStyle w:val="BodyText"/>
      </w:pPr>
      <w:r w:rsidRPr="00086B13">
        <w:t>physical impairment or</w:t>
      </w:r>
      <w:r w:rsidRPr="00086B13">
        <w:t xml:space="preserve"> disability involving hearing, vision, voice, mobility </w:t>
      </w:r>
    </w:p>
    <w:p w:rsidR="00000000" w:rsidRPr="00086B13" w:rsidP="00086B13">
      <w:pPr>
        <w:pStyle w:val="BodyText"/>
      </w:pPr>
      <w:r w:rsidRPr="00086B13">
        <w:t xml:space="preserve">intellectual impairment or disability </w:t>
      </w:r>
    </w:p>
    <w:p w:rsidR="00000000" w:rsidRPr="00086B13" w:rsidP="00086B13">
      <w:pPr>
        <w:pStyle w:val="BodyText"/>
      </w:pPr>
      <w:r w:rsidRPr="00086B13">
        <w:t xml:space="preserve">medical condition such as arthritis, epilepsy, diabetes, asthma </w:t>
      </w:r>
    </w:p>
    <w:p w:rsidR="00000000" w:rsidRPr="00086B13" w:rsidP="00086B13">
      <w:pPr>
        <w:pStyle w:val="BodyText"/>
      </w:pPr>
      <w:r w:rsidRPr="00086B13">
        <w:t xml:space="preserve">learning difficulties </w:t>
      </w:r>
    </w:p>
    <w:p w:rsidR="00000000" w:rsidRPr="00086B13" w:rsidP="00086B13">
      <w:pPr>
        <w:pStyle w:val="BodyText"/>
      </w:pPr>
      <w:r w:rsidRPr="00086B13">
        <w:t xml:space="preserve">psychiatric or psychological disability </w:t>
      </w:r>
    </w:p>
    <w:p w:rsidR="00000000" w:rsidRPr="00086B13" w:rsidP="00086B13">
      <w:pPr>
        <w:pStyle w:val="BodyText"/>
      </w:pPr>
      <w:r w:rsidRPr="00086B13">
        <w:t>religious and spiritual observan</w:t>
      </w:r>
      <w:r w:rsidRPr="00086B13">
        <w:t xml:space="preserve">ces </w:t>
      </w:r>
    </w:p>
    <w:p w:rsidR="00000000" w:rsidRPr="00086B13" w:rsidP="00086B13">
      <w:pPr>
        <w:pStyle w:val="BodyText"/>
      </w:pPr>
      <w:r w:rsidRPr="00086B13">
        <w:t xml:space="preserve">cultural images/perceptions </w:t>
      </w:r>
    </w:p>
    <w:p w:rsidR="00000000" w:rsidRPr="00086B13" w:rsidP="00086B13">
      <w:pPr>
        <w:pStyle w:val="BodyText"/>
      </w:pPr>
      <w:r w:rsidRPr="00086B13">
        <w:t>age, gender and sexuality</w:t>
      </w:r>
    </w:p>
    <w:p w:rsidR="00000000" w:rsidRPr="00086B13" w:rsidP="00086B13">
      <w:pPr>
        <w:pStyle w:val="BodyText"/>
      </w:pPr>
      <w:r w:rsidRPr="00086B13">
        <w:rPr>
          <w:rStyle w:val="SpecialBold"/>
        </w:rPr>
        <w:t>Individual needs may include</w:t>
      </w:r>
      <w:r w:rsidRPr="00086B13">
        <w:t>:</w:t>
      </w:r>
    </w:p>
    <w:p w:rsidR="00000000" w:rsidRPr="00086B13" w:rsidP="00086B13">
      <w:pPr>
        <w:pStyle w:val="BodyText"/>
      </w:pPr>
      <w:r w:rsidRPr="00086B13">
        <w:t xml:space="preserve">language, literacy, numeracy requirements </w:t>
      </w:r>
    </w:p>
    <w:p w:rsidR="00000000" w:rsidRPr="00086B13" w:rsidP="00086B13">
      <w:pPr>
        <w:pStyle w:val="BodyText"/>
      </w:pPr>
      <w:r w:rsidRPr="00086B13">
        <w:t xml:space="preserve">provision of personal support services  </w:t>
      </w:r>
    </w:p>
    <w:p w:rsidR="00000000" w:rsidRPr="00086B13" w:rsidP="00086B13">
      <w:pPr>
        <w:pStyle w:val="BodyText"/>
      </w:pPr>
      <w:r w:rsidRPr="00086B13">
        <w:t xml:space="preserve">adaptive technology or special equipment </w:t>
      </w:r>
    </w:p>
    <w:p w:rsidR="00000000" w:rsidRPr="00086B13" w:rsidP="00086B13">
      <w:pPr>
        <w:pStyle w:val="BodyText"/>
      </w:pPr>
      <w:r w:rsidRPr="00086B13">
        <w:t xml:space="preserve">flexible sessions to allow for fatigue or administering of medication </w:t>
      </w:r>
    </w:p>
    <w:p w:rsidR="00000000" w:rsidRPr="00086B13" w:rsidP="00086B13">
      <w:pPr>
        <w:pStyle w:val="BodyText"/>
      </w:pPr>
      <w:r w:rsidRPr="00086B13">
        <w:t xml:space="preserve">physical environment adjustments </w:t>
      </w:r>
    </w:p>
    <w:p w:rsidR="00000000" w:rsidRPr="00086B13" w:rsidP="00086B13">
      <w:pPr>
        <w:pStyle w:val="BodyText"/>
      </w:pPr>
      <w:r w:rsidRPr="00086B13">
        <w:t xml:space="preserve">time adjustments to suit family needs </w:t>
      </w:r>
    </w:p>
    <w:p w:rsidR="00000000" w:rsidRPr="00086B13" w:rsidP="00086B13">
      <w:pPr>
        <w:pStyle w:val="BodyText"/>
      </w:pPr>
      <w:r w:rsidRPr="00086B13">
        <w:rPr>
          <w:rStyle w:val="SpecialBold"/>
        </w:rPr>
        <w:t>Outcomes may</w:t>
      </w:r>
      <w:r w:rsidRPr="00086B13">
        <w:t>:</w:t>
      </w:r>
    </w:p>
    <w:p w:rsidR="00000000" w:rsidRPr="00086B13" w:rsidP="00086B13">
      <w:pPr>
        <w:pStyle w:val="BodyText"/>
      </w:pPr>
      <w:r w:rsidRPr="00086B13">
        <w:t xml:space="preserve">be derived from exploration of issues </w:t>
      </w:r>
    </w:p>
    <w:p w:rsidR="00000000" w:rsidRPr="00086B13" w:rsidP="00086B13">
      <w:pPr>
        <w:pStyle w:val="BodyText"/>
      </w:pPr>
      <w:r w:rsidRPr="00086B13">
        <w:t xml:space="preserve">emerge from facilitated group discussion/activities </w:t>
      </w:r>
    </w:p>
    <w:p w:rsidR="00000000" w:rsidRPr="00086B13" w:rsidP="00086B13">
      <w:pPr>
        <w:pStyle w:val="BodyText"/>
      </w:pPr>
      <w:r w:rsidRPr="00086B13">
        <w:t>be bas</w:t>
      </w:r>
      <w:r w:rsidRPr="00086B13">
        <w:t xml:space="preserve">ed on information provided to group and accepted </w:t>
      </w:r>
    </w:p>
    <w:p w:rsidR="00000000" w:rsidRPr="00086B13" w:rsidP="00086B13">
      <w:pPr>
        <w:pStyle w:val="BodyText"/>
      </w:pPr>
      <w:r w:rsidRPr="00086B13">
        <w:t xml:space="preserve">result from group creative thinking </w:t>
      </w:r>
    </w:p>
    <w:p w:rsidR="00000000" w:rsidRPr="00086B13" w:rsidP="00086B13">
      <w:pPr>
        <w:pStyle w:val="BodyText"/>
      </w:pPr>
      <w:r w:rsidRPr="00086B13">
        <w:t xml:space="preserve">incorporate expert input </w:t>
      </w:r>
    </w:p>
    <w:p w:rsidR="00000000" w:rsidRPr="00086B13" w:rsidP="00086B13">
      <w:pPr>
        <w:pStyle w:val="BodyText"/>
      </w:pPr>
      <w:r w:rsidRPr="00086B13">
        <w:t>encompass relevant research</w:t>
      </w:r>
    </w:p>
    <w:p w:rsidR="00000000" w:rsidRPr="00086B13" w:rsidP="00086B13">
      <w:pPr>
        <w:pStyle w:val="BodyText"/>
      </w:pPr>
      <w:r w:rsidRPr="00086B13">
        <w:t>The Range Statement adds definition to the unit by elaborating critical or significant aspects of the performance r</w:t>
      </w:r>
      <w:r w:rsidRPr="00086B13">
        <w:t>equirements of the unit. The Range Statement establishes the range of indicative meanings or applications of these requirements in different operating contexts and conditions. The specific aspects which require elaboration are identified by the use of ital</w:t>
      </w:r>
      <w:r w:rsidRPr="00086B13">
        <w:t>ics in the Performance Criteria.</w:t>
      </w:r>
    </w:p>
    <w:p w:rsidR="00000000" w:rsidRPr="00086B13" w:rsidP="00086B13">
      <w:pPr>
        <w:pStyle w:val="BodyText"/>
      </w:pPr>
      <w:r w:rsidRPr="00086B13">
        <w:rPr>
          <w:rStyle w:val="SpecialBold"/>
        </w:rPr>
        <w:t>Focus of the group process may include</w:t>
      </w:r>
      <w:r w:rsidRPr="00086B13">
        <w:t>:</w:t>
      </w:r>
    </w:p>
    <w:p w:rsidR="00000000" w:rsidRPr="00086B13" w:rsidP="00086B13">
      <w:pPr>
        <w:pStyle w:val="BodyText"/>
      </w:pPr>
      <w:r w:rsidRPr="00086B13">
        <w:t xml:space="preserve">feedback and advice on product, policy, process, development, change </w:t>
      </w:r>
    </w:p>
    <w:p w:rsidR="00000000" w:rsidRPr="00086B13" w:rsidP="00086B13">
      <w:pPr>
        <w:pStyle w:val="BodyText"/>
      </w:pPr>
      <w:r w:rsidRPr="00086B13">
        <w:t xml:space="preserve">research </w:t>
      </w:r>
    </w:p>
    <w:p w:rsidR="00000000" w:rsidRPr="00086B13" w:rsidP="00086B13">
      <w:pPr>
        <w:pStyle w:val="BodyText"/>
      </w:pPr>
      <w:r w:rsidRPr="00086B13">
        <w:t xml:space="preserve">planning  </w:t>
      </w:r>
    </w:p>
    <w:p w:rsidR="00000000" w:rsidRPr="00086B13" w:rsidP="00086B13">
      <w:pPr>
        <w:pStyle w:val="BodyText"/>
      </w:pPr>
      <w:r w:rsidRPr="00086B13">
        <w:t xml:space="preserve">change management/new directions </w:t>
      </w:r>
    </w:p>
    <w:p w:rsidR="00000000" w:rsidRPr="00086B13" w:rsidP="00086B13">
      <w:pPr>
        <w:pStyle w:val="BodyText"/>
      </w:pPr>
      <w:r w:rsidRPr="00086B13">
        <w:t xml:space="preserve">informal education  </w:t>
      </w:r>
    </w:p>
    <w:p w:rsidR="00000000" w:rsidRPr="00086B13" w:rsidP="00086B13">
      <w:pPr>
        <w:pStyle w:val="BodyText"/>
      </w:pPr>
      <w:r w:rsidRPr="00086B13">
        <w:t xml:space="preserve">community action  </w:t>
      </w:r>
    </w:p>
    <w:p w:rsidR="00000000" w:rsidRPr="00086B13" w:rsidP="00086B13">
      <w:pPr>
        <w:pStyle w:val="BodyText"/>
      </w:pPr>
      <w:r w:rsidRPr="00086B13">
        <w:t>special interest c</w:t>
      </w:r>
      <w:r w:rsidRPr="00086B13">
        <w:t xml:space="preserve">auses </w:t>
      </w:r>
    </w:p>
    <w:p w:rsidR="00000000" w:rsidRPr="00086B13" w:rsidP="00086B13">
      <w:pPr>
        <w:pStyle w:val="BodyText"/>
      </w:pPr>
      <w:r w:rsidRPr="00086B13">
        <w:t xml:space="preserve">staff development </w:t>
      </w:r>
    </w:p>
    <w:p w:rsidR="00000000" w:rsidRPr="00086B13" w:rsidP="00086B13">
      <w:pPr>
        <w:pStyle w:val="BodyText"/>
      </w:pPr>
      <w:r w:rsidRPr="00086B13">
        <w:t>industry/community liaison</w:t>
      </w:r>
    </w:p>
    <w:p w:rsidR="00000000" w:rsidRPr="00086B13" w:rsidP="00086B13">
      <w:pPr>
        <w:pStyle w:val="BodyText"/>
      </w:pPr>
      <w:r w:rsidRPr="00086B13">
        <w:rPr>
          <w:rStyle w:val="SpecialBold"/>
        </w:rPr>
        <w:t>Clients and other stakeholders may include</w:t>
      </w:r>
      <w:r w:rsidRPr="00086B13">
        <w:t>:</w:t>
      </w:r>
    </w:p>
    <w:p w:rsidR="00000000" w:rsidRPr="00086B13" w:rsidP="00086B13">
      <w:pPr>
        <w:pStyle w:val="BodyText"/>
      </w:pPr>
      <w:r w:rsidRPr="00086B13">
        <w:t xml:space="preserve">contracted client </w:t>
      </w:r>
    </w:p>
    <w:p w:rsidR="00000000" w:rsidRPr="00086B13" w:rsidP="00086B13">
      <w:pPr>
        <w:pStyle w:val="BodyText"/>
      </w:pPr>
      <w:r w:rsidRPr="00086B13">
        <w:t xml:space="preserve">product developer </w:t>
      </w:r>
    </w:p>
    <w:p w:rsidR="00000000" w:rsidRPr="00086B13" w:rsidP="00086B13">
      <w:pPr>
        <w:pStyle w:val="BodyText"/>
      </w:pPr>
      <w:r w:rsidRPr="00086B13">
        <w:t xml:space="preserve">employer/organisation </w:t>
      </w:r>
    </w:p>
    <w:p w:rsidR="00000000" w:rsidRPr="00086B13" w:rsidP="00086B13">
      <w:pPr>
        <w:pStyle w:val="BodyText"/>
      </w:pPr>
      <w:r w:rsidRPr="00086B13">
        <w:t xml:space="preserve">government agency/department </w:t>
      </w:r>
    </w:p>
    <w:p w:rsidR="00000000" w:rsidRPr="00086B13" w:rsidP="00086B13">
      <w:pPr>
        <w:pStyle w:val="BodyText"/>
      </w:pPr>
      <w:r w:rsidRPr="00086B13">
        <w:t xml:space="preserve">community group/body </w:t>
      </w:r>
    </w:p>
    <w:p w:rsidR="00000000" w:rsidRPr="00086B13" w:rsidP="00086B13">
      <w:pPr>
        <w:pStyle w:val="BodyText"/>
      </w:pPr>
      <w:r w:rsidRPr="00086B13">
        <w:t xml:space="preserve">regulatory body </w:t>
      </w:r>
    </w:p>
    <w:p w:rsidR="00000000" w:rsidRPr="00086B13" w:rsidP="00086B13">
      <w:pPr>
        <w:pStyle w:val="BodyText"/>
      </w:pPr>
      <w:r w:rsidRPr="00086B13">
        <w:t xml:space="preserve">association </w:t>
      </w:r>
    </w:p>
    <w:p w:rsidR="00000000" w:rsidRPr="00086B13" w:rsidP="00086B13">
      <w:pPr>
        <w:pStyle w:val="BodyText"/>
      </w:pPr>
      <w:r w:rsidRPr="00086B13">
        <w:t xml:space="preserve">union </w:t>
      </w:r>
    </w:p>
    <w:p w:rsidR="00000000" w:rsidRPr="00086B13" w:rsidP="00086B13">
      <w:pPr>
        <w:pStyle w:val="BodyText"/>
      </w:pPr>
      <w:r w:rsidRPr="00086B13">
        <w:t xml:space="preserve">committee </w:t>
      </w:r>
    </w:p>
    <w:p w:rsidR="00000000" w:rsidRPr="00086B13" w:rsidP="00086B13">
      <w:pPr>
        <w:pStyle w:val="BodyText"/>
      </w:pPr>
      <w:r w:rsidRPr="00086B13">
        <w:t>management</w:t>
      </w:r>
    </w:p>
    <w:p w:rsidR="00000000" w:rsidRPr="00086B13" w:rsidP="00086B13">
      <w:pPr>
        <w:pStyle w:val="BodyText"/>
      </w:pPr>
      <w:r w:rsidRPr="00086B13">
        <w:rPr>
          <w:rStyle w:val="SpecialBold"/>
        </w:rPr>
        <w:t>Group participants may be</w:t>
      </w:r>
      <w:r w:rsidRPr="00086B13">
        <w:t>:</w:t>
      </w:r>
    </w:p>
    <w:p w:rsidR="00000000" w:rsidRPr="00086B13" w:rsidP="00086B13">
      <w:pPr>
        <w:pStyle w:val="BodyText"/>
      </w:pPr>
      <w:r w:rsidRPr="00086B13">
        <w:t xml:space="preserve">self-selected/nominated </w:t>
      </w:r>
    </w:p>
    <w:p w:rsidR="00000000" w:rsidRPr="00086B13" w:rsidP="00086B13">
      <w:pPr>
        <w:pStyle w:val="BodyText"/>
      </w:pPr>
      <w:r w:rsidRPr="00086B13">
        <w:t xml:space="preserve">randomly selected </w:t>
      </w:r>
    </w:p>
    <w:p w:rsidR="00000000" w:rsidRPr="00086B13" w:rsidP="00086B13">
      <w:pPr>
        <w:pStyle w:val="BodyText"/>
      </w:pPr>
      <w:r w:rsidRPr="00086B13">
        <w:t>targeted</w:t>
      </w:r>
    </w:p>
    <w:p w:rsidR="00000000" w:rsidRPr="00086B13" w:rsidP="00086B13">
      <w:pPr>
        <w:pStyle w:val="BodyText"/>
      </w:pPr>
      <w:r w:rsidRPr="00086B13">
        <w:rPr>
          <w:rStyle w:val="SpecialBold"/>
        </w:rPr>
        <w:t>Group process techniques may include</w:t>
      </w:r>
      <w:r w:rsidRPr="00086B13">
        <w:t>:</w:t>
      </w:r>
    </w:p>
    <w:p w:rsidR="00000000" w:rsidRPr="00086B13" w:rsidP="00086B13">
      <w:pPr>
        <w:pStyle w:val="BodyText"/>
      </w:pPr>
      <w:r w:rsidRPr="00086B13">
        <w:t xml:space="preserve">presentations </w:t>
      </w:r>
    </w:p>
    <w:p w:rsidR="00000000" w:rsidRPr="00086B13" w:rsidP="00086B13">
      <w:pPr>
        <w:pStyle w:val="BodyText"/>
      </w:pPr>
      <w:r w:rsidRPr="00086B13">
        <w:t xml:space="preserve">demonstrations </w:t>
      </w:r>
    </w:p>
    <w:p w:rsidR="00000000" w:rsidRPr="00086B13" w:rsidP="00086B13">
      <w:pPr>
        <w:pStyle w:val="BodyText"/>
      </w:pPr>
      <w:r w:rsidRPr="00086B13">
        <w:t xml:space="preserve">explanations </w:t>
      </w:r>
    </w:p>
    <w:p w:rsidR="00000000" w:rsidRPr="00086B13" w:rsidP="00086B13">
      <w:pPr>
        <w:pStyle w:val="BodyText"/>
      </w:pPr>
      <w:r w:rsidRPr="00086B13">
        <w:t xml:space="preserve">questioning </w:t>
      </w:r>
    </w:p>
    <w:p w:rsidR="00000000" w:rsidRPr="00086B13" w:rsidP="00086B13">
      <w:pPr>
        <w:pStyle w:val="BodyText"/>
      </w:pPr>
      <w:r w:rsidRPr="00086B13">
        <w:t xml:space="preserve">modelling </w:t>
      </w:r>
    </w:p>
    <w:p w:rsidR="00000000" w:rsidRPr="00086B13" w:rsidP="00086B13">
      <w:pPr>
        <w:pStyle w:val="BodyText"/>
      </w:pPr>
      <w:r w:rsidRPr="00086B13">
        <w:t xml:space="preserve">scene-setting </w:t>
      </w:r>
    </w:p>
    <w:p w:rsidR="00000000" w:rsidRPr="00086B13" w:rsidP="00086B13">
      <w:pPr>
        <w:pStyle w:val="BodyText"/>
      </w:pPr>
      <w:r w:rsidRPr="00086B13">
        <w:t xml:space="preserve">interactive/dialogue </w:t>
      </w:r>
    </w:p>
    <w:p w:rsidR="00000000" w:rsidRPr="00086B13" w:rsidP="00086B13">
      <w:pPr>
        <w:pStyle w:val="BodyText"/>
      </w:pPr>
      <w:r w:rsidRPr="00086B13">
        <w:t>problem se</w:t>
      </w:r>
      <w:r w:rsidRPr="00086B13">
        <w:t xml:space="preserve">tting/solving </w:t>
      </w:r>
    </w:p>
    <w:p w:rsidR="00000000" w:rsidRPr="00086B13" w:rsidP="00086B13">
      <w:pPr>
        <w:pStyle w:val="BodyText"/>
      </w:pPr>
      <w:r w:rsidRPr="00086B13">
        <w:t xml:space="preserve">experiential learning </w:t>
      </w:r>
    </w:p>
    <w:p w:rsidR="00000000" w:rsidRPr="00086B13" w:rsidP="00086B13">
      <w:pPr>
        <w:pStyle w:val="BodyText"/>
      </w:pPr>
      <w:r w:rsidRPr="00086B13">
        <w:t xml:space="preserve">group work </w:t>
      </w:r>
    </w:p>
    <w:p w:rsidR="00000000" w:rsidRPr="00086B13" w:rsidP="00086B13">
      <w:pPr>
        <w:pStyle w:val="BodyText"/>
      </w:pPr>
      <w:r w:rsidRPr="00086B13">
        <w:rPr>
          <w:rStyle w:val="SpecialBold"/>
        </w:rPr>
        <w:t>Group activities may be</w:t>
      </w:r>
      <w:r w:rsidRPr="00086B13">
        <w:t>:</w:t>
      </w:r>
    </w:p>
    <w:p w:rsidR="00000000" w:rsidRPr="00086B13" w:rsidP="00086B13">
      <w:pPr>
        <w:pStyle w:val="BodyText"/>
      </w:pPr>
      <w:r w:rsidRPr="00086B13">
        <w:t xml:space="preserve">formal </w:t>
      </w:r>
    </w:p>
    <w:p w:rsidR="00000000" w:rsidRPr="00086B13" w:rsidP="00086B13">
      <w:pPr>
        <w:pStyle w:val="BodyText"/>
      </w:pPr>
      <w:r w:rsidRPr="00086B13">
        <w:t xml:space="preserve">informal  </w:t>
      </w:r>
    </w:p>
    <w:p w:rsidR="00000000" w:rsidRPr="00086B13" w:rsidP="00086B13">
      <w:pPr>
        <w:pStyle w:val="BodyText"/>
      </w:pPr>
      <w:r w:rsidRPr="00086B13">
        <w:t xml:space="preserve">structured </w:t>
      </w:r>
    </w:p>
    <w:p w:rsidR="00000000" w:rsidRPr="00086B13" w:rsidP="00086B13">
      <w:pPr>
        <w:pStyle w:val="BodyText"/>
      </w:pPr>
      <w:r w:rsidRPr="00086B13">
        <w:t xml:space="preserve">semi-structured </w:t>
      </w:r>
    </w:p>
    <w:p w:rsidR="00000000" w:rsidRPr="00086B13" w:rsidP="00086B13">
      <w:pPr>
        <w:pStyle w:val="BodyText"/>
      </w:pPr>
      <w:r w:rsidRPr="00086B13">
        <w:t>unstructured</w:t>
      </w:r>
    </w:p>
    <w:p w:rsidR="00000000" w:rsidRPr="00086B13" w:rsidP="00086B13">
      <w:pPr>
        <w:pStyle w:val="BodyText"/>
      </w:pPr>
      <w:r w:rsidRPr="00086B13">
        <w:rPr>
          <w:rStyle w:val="SpecialBold"/>
        </w:rPr>
        <w:t>Resource requirements may include</w:t>
      </w:r>
      <w:r w:rsidRPr="00086B13">
        <w:t>:</w:t>
      </w:r>
    </w:p>
    <w:p w:rsidR="00000000" w:rsidRPr="00086B13" w:rsidP="00086B13">
      <w:pPr>
        <w:pStyle w:val="BodyText"/>
      </w:pPr>
      <w:r w:rsidRPr="00086B13">
        <w:t xml:space="preserve">products, policies, procedures </w:t>
      </w:r>
    </w:p>
    <w:p w:rsidR="00000000" w:rsidRPr="00086B13" w:rsidP="00086B13">
      <w:pPr>
        <w:pStyle w:val="BodyText"/>
      </w:pPr>
      <w:r w:rsidRPr="00086B13">
        <w:t xml:space="preserve">research information/documentation </w:t>
      </w:r>
    </w:p>
    <w:p w:rsidR="00000000" w:rsidRPr="00086B13" w:rsidP="00086B13">
      <w:pPr>
        <w:pStyle w:val="BodyText"/>
      </w:pPr>
      <w:r w:rsidRPr="00086B13">
        <w:t xml:space="preserve">financing </w:t>
      </w:r>
    </w:p>
    <w:p w:rsidR="00000000" w:rsidRPr="00086B13" w:rsidP="00086B13">
      <w:pPr>
        <w:pStyle w:val="BodyText"/>
      </w:pPr>
      <w:r w:rsidRPr="00086B13">
        <w:t xml:space="preserve">subject experts  </w:t>
      </w:r>
    </w:p>
    <w:p w:rsidR="00000000" w:rsidRPr="00086B13" w:rsidP="00086B13">
      <w:pPr>
        <w:pStyle w:val="BodyText"/>
      </w:pPr>
      <w:r w:rsidRPr="00086B13">
        <w:t xml:space="preserve">facilities </w:t>
      </w:r>
    </w:p>
    <w:p w:rsidR="00000000" w:rsidRPr="00086B13" w:rsidP="00086B13">
      <w:pPr>
        <w:pStyle w:val="BodyText"/>
      </w:pPr>
      <w:r w:rsidRPr="00086B13">
        <w:t xml:space="preserve">equipment/materials </w:t>
      </w:r>
    </w:p>
    <w:p w:rsidR="00000000" w:rsidRPr="00086B13" w:rsidP="00086B13">
      <w:pPr>
        <w:pStyle w:val="BodyText"/>
      </w:pPr>
      <w:r w:rsidRPr="00086B13">
        <w:t xml:space="preserve">written materials/handouts </w:t>
      </w:r>
    </w:p>
    <w:p w:rsidR="00000000" w:rsidRPr="00086B13" w:rsidP="00086B13">
      <w:pPr>
        <w:pStyle w:val="BodyText"/>
      </w:pPr>
      <w:r w:rsidRPr="00086B13">
        <w:t>administrative support</w:t>
      </w:r>
    </w:p>
    <w:p w:rsidR="00000000" w:rsidRPr="00086B13" w:rsidP="00086B13">
      <w:pPr>
        <w:pStyle w:val="BodyText"/>
      </w:pPr>
      <w:r w:rsidRPr="00086B13">
        <w:rPr>
          <w:rStyle w:val="SpecialBold"/>
        </w:rPr>
        <w:t>Evaluation methods may include</w:t>
      </w:r>
      <w:r w:rsidRPr="00086B13">
        <w:t>:</w:t>
      </w:r>
    </w:p>
    <w:p w:rsidR="00000000" w:rsidRPr="00086B13" w:rsidP="00086B13">
      <w:pPr>
        <w:pStyle w:val="BodyText"/>
      </w:pPr>
      <w:r w:rsidRPr="00086B13">
        <w:t xml:space="preserve">formal or informal feedback mechanisms </w:t>
      </w:r>
    </w:p>
    <w:p w:rsidR="00000000" w:rsidRPr="00086B13" w:rsidP="00086B13">
      <w:pPr>
        <w:pStyle w:val="BodyText"/>
      </w:pPr>
      <w:r w:rsidRPr="00086B13">
        <w:t xml:space="preserve">surveys </w:t>
      </w:r>
    </w:p>
    <w:p w:rsidR="00000000" w:rsidRPr="00086B13" w:rsidP="00086B13">
      <w:pPr>
        <w:pStyle w:val="BodyText"/>
      </w:pPr>
      <w:r w:rsidRPr="00086B13">
        <w:t xml:space="preserve">conducting interviews </w:t>
      </w:r>
    </w:p>
    <w:p w:rsidR="00000000" w:rsidRPr="00086B13" w:rsidP="00086B13">
      <w:pPr>
        <w:pStyle w:val="BodyText"/>
      </w:pPr>
      <w:r w:rsidRPr="00086B13">
        <w:t xml:space="preserve">analysis of qualitative/quantitative data </w:t>
      </w:r>
    </w:p>
    <w:p w:rsidR="00000000" w:rsidRPr="00086B13" w:rsidP="00086B13">
      <w:pPr>
        <w:pStyle w:val="BodyText"/>
      </w:pPr>
      <w:r w:rsidRPr="00086B13">
        <w:t>questio</w:t>
      </w:r>
      <w:r w:rsidRPr="00086B13">
        <w:t xml:space="preserve">nnaires </w:t>
      </w:r>
    </w:p>
    <w:p w:rsidR="00000000" w:rsidRPr="00086B13" w:rsidP="00086B13">
      <w:pPr>
        <w:pStyle w:val="BodyText"/>
      </w:pPr>
      <w:r w:rsidRPr="00086B13">
        <w:t xml:space="preserve">personal, reflective behaviour strategies </w:t>
      </w:r>
    </w:p>
    <w:p w:rsidR="00000000" w:rsidRPr="00086B13" w:rsidP="00086B13">
      <w:pPr>
        <w:pStyle w:val="BodyText"/>
      </w:pPr>
      <w:r w:rsidRPr="00086B13">
        <w:t>routine organisational methods for monitoring service delivery</w:t>
      </w:r>
    </w:p>
    <w:p w:rsidR="00000000" w:rsidRPr="00086B13" w:rsidP="00086B13">
      <w:pPr>
        <w:pStyle w:val="BodyText"/>
      </w:pPr>
      <w:r w:rsidRPr="00086B13">
        <w:rPr>
          <w:rStyle w:val="SpecialBold"/>
        </w:rPr>
        <w:t>Facilitation skills may include</w:t>
      </w:r>
      <w:r w:rsidRPr="00086B13">
        <w:t>:</w:t>
      </w:r>
    </w:p>
    <w:p w:rsidR="00000000" w:rsidRPr="00086B13" w:rsidP="00086B13">
      <w:pPr>
        <w:pStyle w:val="BodyText"/>
      </w:pPr>
      <w:r w:rsidRPr="00086B13">
        <w:t xml:space="preserve">using effective verbal and body language to: </w:t>
      </w:r>
    </w:p>
    <w:p w:rsidR="00000000" w:rsidRPr="00086B13" w:rsidP="00086B13">
      <w:pPr>
        <w:pStyle w:val="BodyText"/>
      </w:pPr>
      <w:r w:rsidRPr="00086B13">
        <w:t xml:space="preserve">maintain group cohesion </w:t>
      </w:r>
    </w:p>
    <w:p w:rsidR="00000000" w:rsidRPr="00086B13" w:rsidP="00086B13">
      <w:pPr>
        <w:pStyle w:val="BodyText"/>
      </w:pPr>
      <w:r w:rsidRPr="00086B13">
        <w:t xml:space="preserve">handle difficult situations </w:t>
      </w:r>
    </w:p>
    <w:p w:rsidR="00000000" w:rsidRPr="00086B13" w:rsidP="00086B13">
      <w:pPr>
        <w:pStyle w:val="BodyText"/>
      </w:pPr>
      <w:r w:rsidRPr="00086B13">
        <w:t>manage g</w:t>
      </w:r>
      <w:r w:rsidRPr="00086B13">
        <w:t xml:space="preserve">roup activities </w:t>
      </w:r>
    </w:p>
    <w:p w:rsidR="00000000" w:rsidRPr="00086B13" w:rsidP="00086B13">
      <w:pPr>
        <w:pStyle w:val="BodyText"/>
      </w:pPr>
      <w:r w:rsidRPr="00086B13">
        <w:t xml:space="preserve">manage conflict </w:t>
      </w:r>
    </w:p>
    <w:p w:rsidR="00000000" w:rsidRPr="00086B13" w:rsidP="00086B13">
      <w:pPr>
        <w:pStyle w:val="BodyText"/>
      </w:pPr>
      <w:r w:rsidRPr="00086B13">
        <w:t xml:space="preserve">maintain focus </w:t>
      </w:r>
    </w:p>
    <w:p w:rsidR="00000000" w:rsidRPr="00086B13" w:rsidP="00086B13">
      <w:pPr>
        <w:pStyle w:val="BodyText"/>
      </w:pPr>
      <w:r w:rsidRPr="00086B13">
        <w:t xml:space="preserve">create interaction between group participants </w:t>
      </w:r>
    </w:p>
    <w:p w:rsidR="00000000" w:rsidRPr="00086B13" w:rsidP="00086B13">
      <w:pPr>
        <w:pStyle w:val="BodyText"/>
      </w:pPr>
      <w:r w:rsidRPr="00086B13">
        <w:t xml:space="preserve">manage individual and group engagement and participation </w:t>
      </w:r>
    </w:p>
    <w:p w:rsidR="00000000" w:rsidRPr="00086B13" w:rsidP="00086B13">
      <w:pPr>
        <w:pStyle w:val="BodyText"/>
      </w:pPr>
      <w:r w:rsidRPr="00086B13">
        <w:t xml:space="preserve">guide discussion </w:t>
      </w:r>
    </w:p>
    <w:p w:rsidR="00000000" w:rsidRPr="00086B13" w:rsidP="00086B13">
      <w:pPr>
        <w:pStyle w:val="BodyText"/>
      </w:pPr>
      <w:r w:rsidRPr="00086B13">
        <w:t xml:space="preserve">introduce content </w:t>
      </w:r>
    </w:p>
    <w:p w:rsidR="00000000" w:rsidRPr="00086B13" w:rsidP="00086B13">
      <w:pPr>
        <w:pStyle w:val="BodyText"/>
      </w:pPr>
      <w:r w:rsidRPr="00086B13">
        <w:t xml:space="preserve">obtain outcomes </w:t>
      </w:r>
    </w:p>
    <w:p w:rsidR="00000000" w:rsidRPr="00086B13" w:rsidP="00086B13">
      <w:pPr>
        <w:pStyle w:val="BodyText"/>
      </w:pPr>
      <w:r w:rsidRPr="00086B13">
        <w:t xml:space="preserve">using a variety of group process techniques </w:t>
      </w:r>
    </w:p>
    <w:p w:rsidR="00000000" w:rsidRPr="00086B13" w:rsidP="00086B13">
      <w:pPr>
        <w:pStyle w:val="BodyText"/>
      </w:pPr>
      <w:r w:rsidRPr="00086B13">
        <w:t>ex</w:t>
      </w:r>
      <w:r w:rsidRPr="00086B13">
        <w:t>plaining and using a variety of creative thinking techniques</w:t>
      </w:r>
    </w:p>
    <w:p w:rsidR="00000000" w:rsidRPr="00086B13" w:rsidP="00086B13">
      <w:pPr>
        <w:pStyle w:val="BodyText"/>
      </w:pPr>
      <w:r w:rsidRPr="00086B13">
        <w:rPr>
          <w:rStyle w:val="SpecialBold"/>
        </w:rPr>
        <w:t>Supportive environment may include</w:t>
      </w:r>
      <w:r w:rsidRPr="00086B13">
        <w:t xml:space="preserve">: </w:t>
      </w:r>
    </w:p>
    <w:p w:rsidR="00000000" w:rsidRPr="00086B13" w:rsidP="00086B13">
      <w:pPr>
        <w:pStyle w:val="BodyText"/>
      </w:pPr>
      <w:r w:rsidRPr="00086B13">
        <w:t xml:space="preserve">establishing trust </w:t>
      </w:r>
    </w:p>
    <w:p w:rsidR="00000000" w:rsidRPr="00086B13" w:rsidP="00086B13">
      <w:pPr>
        <w:pStyle w:val="BodyText"/>
      </w:pPr>
      <w:r w:rsidRPr="00086B13">
        <w:t xml:space="preserve">being open to opinions and ideas </w:t>
      </w:r>
    </w:p>
    <w:p w:rsidR="00000000" w:rsidRPr="00086B13" w:rsidP="00086B13">
      <w:pPr>
        <w:pStyle w:val="BodyText"/>
      </w:pPr>
      <w:r w:rsidRPr="00086B13">
        <w:t xml:space="preserve">allowing group members to have their say </w:t>
      </w:r>
    </w:p>
    <w:p w:rsidR="00000000" w:rsidRPr="00086B13" w:rsidP="00086B13">
      <w:pPr>
        <w:pStyle w:val="BodyText"/>
      </w:pPr>
      <w:r w:rsidRPr="00086B13">
        <w:t xml:space="preserve">asking questions of group/individuals </w:t>
      </w:r>
    </w:p>
    <w:p w:rsidR="00000000" w:rsidRPr="00086B13" w:rsidP="00086B13">
      <w:pPr>
        <w:pStyle w:val="BodyText"/>
      </w:pPr>
      <w:r w:rsidRPr="00086B13">
        <w:t xml:space="preserve">being flexible in approach </w:t>
      </w:r>
    </w:p>
    <w:p w:rsidR="00000000" w:rsidRPr="00086B13" w:rsidP="00086B13">
      <w:pPr>
        <w:pStyle w:val="BodyText"/>
      </w:pPr>
      <w:r w:rsidRPr="00086B13">
        <w:t xml:space="preserve">using appropriate interpersonal skills </w:t>
      </w:r>
    </w:p>
    <w:p w:rsidR="00000000" w:rsidRPr="00086B13" w:rsidP="00086B13">
      <w:pPr>
        <w:pStyle w:val="BodyText"/>
      </w:pPr>
      <w:r w:rsidRPr="00086B13">
        <w:t>being sensitive to individual differences</w:t>
      </w:r>
    </w:p>
    <w:p w:rsidR="00000000" w:rsidRPr="00086B13" w:rsidP="00086B13">
      <w:pPr>
        <w:pStyle w:val="BodyText"/>
      </w:pPr>
      <w:r w:rsidRPr="00086B13">
        <w:rPr>
          <w:rStyle w:val="SpecialBold"/>
        </w:rPr>
        <w:t>Social and cultural differences may include</w:t>
      </w:r>
      <w:r w:rsidRPr="00086B13">
        <w:t>:</w:t>
      </w:r>
    </w:p>
    <w:p w:rsidR="00000000" w:rsidRPr="00086B13" w:rsidP="00086B13">
      <w:pPr>
        <w:pStyle w:val="BodyText"/>
      </w:pPr>
      <w:r w:rsidRPr="00086B13">
        <w:t xml:space="preserve">language barriers </w:t>
      </w:r>
    </w:p>
    <w:p w:rsidR="00000000" w:rsidRPr="00086B13" w:rsidP="00086B13">
      <w:pPr>
        <w:pStyle w:val="BodyText"/>
      </w:pPr>
      <w:r w:rsidRPr="00086B13">
        <w:t xml:space="preserve">physical impairment or disability involving hearing, vision, voice, mobility </w:t>
      </w:r>
    </w:p>
    <w:p w:rsidR="00000000" w:rsidRPr="00086B13" w:rsidP="00086B13">
      <w:pPr>
        <w:pStyle w:val="BodyText"/>
      </w:pPr>
      <w:r w:rsidRPr="00086B13">
        <w:t>inte</w:t>
      </w:r>
      <w:r w:rsidRPr="00086B13">
        <w:t xml:space="preserve">llectual impairment or disability </w:t>
      </w:r>
    </w:p>
    <w:p w:rsidR="00000000" w:rsidRPr="00086B13" w:rsidP="00086B13">
      <w:pPr>
        <w:pStyle w:val="BodyText"/>
      </w:pPr>
      <w:r w:rsidRPr="00086B13">
        <w:t xml:space="preserve">medical condition such as arthritis, epilepsy, diabetes, asthma </w:t>
      </w:r>
    </w:p>
    <w:p w:rsidR="00000000" w:rsidRPr="00086B13" w:rsidP="00086B13">
      <w:pPr>
        <w:pStyle w:val="BodyText"/>
      </w:pPr>
      <w:r w:rsidRPr="00086B13">
        <w:t xml:space="preserve">learning difficulties </w:t>
      </w:r>
    </w:p>
    <w:p w:rsidR="00000000" w:rsidRPr="00086B13" w:rsidP="00086B13">
      <w:pPr>
        <w:pStyle w:val="BodyText"/>
      </w:pPr>
      <w:r w:rsidRPr="00086B13">
        <w:t xml:space="preserve">psychiatric or psychological disability </w:t>
      </w:r>
    </w:p>
    <w:p w:rsidR="00000000" w:rsidRPr="00086B13" w:rsidP="00086B13">
      <w:pPr>
        <w:pStyle w:val="BodyText"/>
      </w:pPr>
      <w:r w:rsidRPr="00086B13">
        <w:t xml:space="preserve">religious and spiritual observances </w:t>
      </w:r>
    </w:p>
    <w:p w:rsidR="00000000" w:rsidRPr="00086B13" w:rsidP="00086B13">
      <w:pPr>
        <w:pStyle w:val="BodyText"/>
      </w:pPr>
      <w:r w:rsidRPr="00086B13">
        <w:t xml:space="preserve">cultural images/perceptions </w:t>
      </w:r>
    </w:p>
    <w:p w:rsidR="00000000" w:rsidRPr="00086B13" w:rsidP="00086B13">
      <w:pPr>
        <w:pStyle w:val="BodyText"/>
      </w:pPr>
      <w:r w:rsidRPr="00086B13">
        <w:t>age, gender and sexuality</w:t>
      </w:r>
    </w:p>
    <w:p w:rsidR="00000000" w:rsidRPr="00086B13" w:rsidP="00086B13">
      <w:pPr>
        <w:pStyle w:val="BodyText"/>
      </w:pPr>
      <w:r w:rsidRPr="00086B13">
        <w:rPr>
          <w:rStyle w:val="SpecialBold"/>
        </w:rPr>
        <w:t>Individual needs may include</w:t>
      </w:r>
      <w:r w:rsidRPr="00086B13">
        <w:t>:</w:t>
      </w:r>
    </w:p>
    <w:p w:rsidR="00000000" w:rsidRPr="00086B13" w:rsidP="00086B13">
      <w:pPr>
        <w:pStyle w:val="BodyText"/>
      </w:pPr>
      <w:r w:rsidRPr="00086B13">
        <w:t xml:space="preserve">language, literacy, numeracy requirements </w:t>
      </w:r>
    </w:p>
    <w:p w:rsidR="00000000" w:rsidRPr="00086B13" w:rsidP="00086B13">
      <w:pPr>
        <w:pStyle w:val="BodyText"/>
      </w:pPr>
      <w:r w:rsidRPr="00086B13">
        <w:t xml:space="preserve">provision of personal support services  </w:t>
      </w:r>
    </w:p>
    <w:p w:rsidR="00000000" w:rsidRPr="00086B13" w:rsidP="00086B13">
      <w:pPr>
        <w:pStyle w:val="BodyText"/>
      </w:pPr>
      <w:r w:rsidRPr="00086B13">
        <w:t xml:space="preserve">adaptive technology or special equipment </w:t>
      </w:r>
    </w:p>
    <w:p w:rsidR="00000000" w:rsidRPr="00086B13" w:rsidP="00086B13">
      <w:pPr>
        <w:pStyle w:val="BodyText"/>
      </w:pPr>
      <w:r w:rsidRPr="00086B13">
        <w:t xml:space="preserve">flexible sessions to allow for fatigue or administering of medication </w:t>
      </w:r>
    </w:p>
    <w:p w:rsidR="00000000" w:rsidRPr="00086B13" w:rsidP="00086B13">
      <w:pPr>
        <w:pStyle w:val="BodyText"/>
      </w:pPr>
      <w:r w:rsidRPr="00086B13">
        <w:t>physical environment adjustme</w:t>
      </w:r>
      <w:r w:rsidRPr="00086B13">
        <w:t xml:space="preserve">nts </w:t>
      </w:r>
    </w:p>
    <w:p w:rsidR="00000000" w:rsidRPr="00086B13" w:rsidP="00086B13">
      <w:pPr>
        <w:pStyle w:val="BodyText"/>
      </w:pPr>
      <w:r w:rsidRPr="00086B13">
        <w:t xml:space="preserve">time adjustments to suit family needs </w:t>
      </w:r>
    </w:p>
    <w:p w:rsidR="00000000" w:rsidRPr="00086B13" w:rsidP="00086B13">
      <w:pPr>
        <w:pStyle w:val="BodyText"/>
      </w:pPr>
      <w:r w:rsidRPr="00086B13">
        <w:rPr>
          <w:rStyle w:val="SpecialBold"/>
        </w:rPr>
        <w:t>Outcomes may</w:t>
      </w:r>
      <w:r w:rsidRPr="00086B13">
        <w:t>:</w:t>
      </w:r>
    </w:p>
    <w:p w:rsidR="00000000" w:rsidRPr="00086B13" w:rsidP="00086B13">
      <w:pPr>
        <w:pStyle w:val="BodyText"/>
      </w:pPr>
      <w:r w:rsidRPr="00086B13">
        <w:t xml:space="preserve">be derived from exploration of issues </w:t>
      </w:r>
    </w:p>
    <w:p w:rsidR="00000000" w:rsidRPr="00086B13" w:rsidP="00086B13">
      <w:pPr>
        <w:pStyle w:val="BodyText"/>
      </w:pPr>
      <w:r w:rsidRPr="00086B13">
        <w:t xml:space="preserve">emerge from facilitated group discussion/activities </w:t>
      </w:r>
    </w:p>
    <w:p w:rsidR="00000000" w:rsidRPr="00086B13" w:rsidP="00086B13">
      <w:pPr>
        <w:pStyle w:val="BodyText"/>
      </w:pPr>
      <w:r w:rsidRPr="00086B13">
        <w:t xml:space="preserve">be based on information provided to group and accepted </w:t>
      </w:r>
    </w:p>
    <w:p w:rsidR="00000000" w:rsidRPr="00086B13" w:rsidP="00086B13">
      <w:pPr>
        <w:pStyle w:val="BodyText"/>
      </w:pPr>
      <w:r w:rsidRPr="00086B13">
        <w:t xml:space="preserve">result from group creative thinking </w:t>
      </w:r>
    </w:p>
    <w:p w:rsidR="00000000" w:rsidRPr="00086B13" w:rsidP="00086B13">
      <w:pPr>
        <w:pStyle w:val="BodyText"/>
      </w:pPr>
      <w:r w:rsidRPr="00086B13">
        <w:t xml:space="preserve">incorporate expert input </w:t>
      </w:r>
    </w:p>
    <w:p w:rsidR="00000000" w:rsidRPr="00086B13" w:rsidP="00086B13">
      <w:pPr>
        <w:pStyle w:val="BodyText"/>
      </w:pPr>
      <w:r w:rsidRPr="00086B13">
        <w:t>encompass relevant research</w:t>
      </w:r>
    </w:p>
    <w:p w:rsidR="00000000" w:rsidRPr="00086B13" w:rsidP="00086B13">
      <w:pPr>
        <w:pStyle w:val="AllowPageBreak"/>
      </w:pPr>
    </w:p>
    <w:p w:rsidR="00000000" w:rsidRPr="00086B13" w:rsidP="00086B13">
      <w:pPr>
        <w:pStyle w:val="Heading1"/>
      </w:pPr>
      <w:bookmarkStart w:id="12" w:name="O_327618"/>
      <w:bookmarkEnd w:id="12"/>
      <w:r w:rsidRPr="00086B13">
        <w:t>Unit Sector(s)</w:t>
      </w:r>
    </w:p>
    <w:p w:rsidR="00000000" w:rsidRPr="00086B13" w:rsidP="00086B13">
      <w:pPr>
        <w:pStyle w:val="BodyText"/>
      </w:pPr>
      <w:r w:rsidRPr="00086B13">
        <w:t>Not applicable.</w:t>
      </w:r>
    </w:p>
    <w:p w:rsidR="00000000" w:rsidRPr="00086B13" w:rsidP="00086B13"/>
    <w:sectPr w:rsidSect="00086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3F8" w:rsidP="00124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F8" w:rsidP="00086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243F8" w:rsidP="00086B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43F8" w:rsidP="00086B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3F8" w:rsidP="001243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F8" w:rsidP="00086B13">
    <w:pPr>
      <w:pStyle w:val="Header"/>
      <w:framePr w:wrap="around"/>
    </w:pPr>
    <w:r>
      <w:fldChar w:fldCharType="begin"/>
    </w:r>
    <w:r>
      <w:instrText xml:space="preserve"> TITLE   \* MERGEFORMAT </w:instrText>
    </w:r>
    <w:r>
      <w:fldChar w:fldCharType="separate"/>
    </w:r>
    <w:r>
      <w:t>TAATAS504A Facilitate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3F8" w:rsidP="00086B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B13"/>
    <w:pPr>
      <w:spacing w:before="360" w:after="60"/>
      <w:outlineLvl w:val="0"/>
    </w:pPr>
    <w:rPr>
      <w:sz w:val="32"/>
    </w:rPr>
  </w:style>
  <w:style w:type="paragraph" w:styleId="Heading2">
    <w:name w:val="heading 2"/>
    <w:basedOn w:val="HeadingBase"/>
    <w:next w:val="BodyText"/>
    <w:link w:val="Heading2Char"/>
    <w:qFormat/>
    <w:rsid w:val="00086B13"/>
    <w:pPr>
      <w:keepLines/>
      <w:spacing w:before="240" w:after="120"/>
      <w:outlineLvl w:val="1"/>
    </w:pPr>
    <w:rPr>
      <w:sz w:val="28"/>
      <w:szCs w:val="40"/>
    </w:rPr>
  </w:style>
  <w:style w:type="paragraph" w:styleId="Heading3">
    <w:name w:val="heading 3"/>
    <w:basedOn w:val="HeadingBase"/>
    <w:next w:val="BodyText"/>
    <w:link w:val="Heading3Char"/>
    <w:qFormat/>
    <w:rsid w:val="00086B13"/>
    <w:pPr>
      <w:spacing w:before="180" w:after="120"/>
      <w:outlineLvl w:val="2"/>
    </w:pPr>
    <w:rPr>
      <w:spacing w:val="-10"/>
      <w:kern w:val="32"/>
    </w:rPr>
  </w:style>
  <w:style w:type="paragraph" w:styleId="Heading4">
    <w:name w:val="heading 4"/>
    <w:basedOn w:val="HeadingBase"/>
    <w:next w:val="BodyText"/>
    <w:link w:val="Heading4Char"/>
    <w:qFormat/>
    <w:rsid w:val="00086B13"/>
    <w:pPr>
      <w:spacing w:before="160" w:after="120"/>
      <w:outlineLvl w:val="3"/>
    </w:pPr>
    <w:rPr>
      <w:sz w:val="22"/>
    </w:rPr>
  </w:style>
  <w:style w:type="paragraph" w:styleId="Heading5">
    <w:name w:val="heading 5"/>
    <w:basedOn w:val="HeadingBase"/>
    <w:next w:val="Normal"/>
    <w:link w:val="Heading5Char"/>
    <w:qFormat/>
    <w:rsid w:val="00086B13"/>
    <w:pPr>
      <w:spacing w:before="80"/>
      <w:outlineLvl w:val="4"/>
    </w:pPr>
    <w:rPr>
      <w:color w:val="918585"/>
      <w:sz w:val="20"/>
    </w:rPr>
  </w:style>
  <w:style w:type="paragraph" w:styleId="Heading6">
    <w:name w:val="heading 6"/>
    <w:basedOn w:val="HeadingBase"/>
    <w:next w:val="Normal"/>
    <w:link w:val="Heading6Char"/>
    <w:qFormat/>
    <w:rsid w:val="00086B13"/>
    <w:pPr>
      <w:spacing w:before="60"/>
      <w:outlineLvl w:val="5"/>
    </w:pPr>
    <w:rPr>
      <w:color w:val="918585"/>
      <w:sz w:val="20"/>
    </w:rPr>
  </w:style>
  <w:style w:type="paragraph" w:styleId="Heading7">
    <w:name w:val="heading 7"/>
    <w:basedOn w:val="Normal"/>
    <w:next w:val="Normal"/>
    <w:link w:val="Heading7Char"/>
    <w:qFormat/>
    <w:rsid w:val="00086B13"/>
    <w:pPr>
      <w:ind w:left="720"/>
      <w:outlineLvl w:val="6"/>
    </w:pPr>
    <w:rPr>
      <w:i/>
    </w:rPr>
  </w:style>
  <w:style w:type="paragraph" w:styleId="Heading8">
    <w:name w:val="heading 8"/>
    <w:basedOn w:val="Normal"/>
    <w:next w:val="Normal"/>
    <w:link w:val="Heading8Char"/>
    <w:qFormat/>
    <w:rsid w:val="00086B13"/>
    <w:pPr>
      <w:ind w:left="720"/>
      <w:outlineLvl w:val="7"/>
    </w:pPr>
    <w:rPr>
      <w:i/>
    </w:rPr>
  </w:style>
  <w:style w:type="paragraph" w:styleId="Heading9">
    <w:name w:val="heading 9"/>
    <w:basedOn w:val="Normal"/>
    <w:next w:val="Normal"/>
    <w:link w:val="Heading9Char"/>
    <w:qFormat/>
    <w:rsid w:val="00086B13"/>
    <w:pPr>
      <w:ind w:left="720"/>
      <w:outlineLvl w:val="8"/>
    </w:pPr>
    <w:rPr>
      <w:i/>
    </w:rPr>
  </w:style>
  <w:style w:type="character" w:default="1" w:styleId="DefaultParagraphFont">
    <w:name w:val="Default Paragraph Font"/>
    <w:uiPriority w:val="1"/>
    <w:unhideWhenUsed/>
    <w:rsid w:val="00086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B13"/>
  </w:style>
  <w:style w:type="character" w:customStyle="1" w:styleId="Heading1Char">
    <w:name w:val="Heading 1 Char"/>
    <w:basedOn w:val="DefaultParagraphFont"/>
    <w:link w:val="Heading1"/>
    <w:rsid w:val="00086B13"/>
    <w:rPr>
      <w:rFonts w:ascii="Times New Roman" w:eastAsia="Times New Roman" w:hAnsi="Times New Roman" w:cs="Times New Roman"/>
      <w:b/>
      <w:sz w:val="32"/>
      <w:szCs w:val="20"/>
      <w:lang w:eastAsia="en-US"/>
    </w:rPr>
  </w:style>
  <w:style w:type="paragraph" w:styleId="BodyText">
    <w:name w:val="Body Text"/>
    <w:basedOn w:val="Normal"/>
    <w:link w:val="BodyTextChar"/>
    <w:rsid w:val="00086B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B13"/>
    <w:rPr>
      <w:rFonts w:ascii="Times New Roman" w:eastAsia="Times New Roman" w:hAnsi="Times New Roman" w:cs="Times New Roman"/>
      <w:sz w:val="24"/>
      <w:lang w:val="en-US" w:eastAsia="en-US"/>
    </w:rPr>
  </w:style>
  <w:style w:type="paragraph" w:styleId="Footer">
    <w:name w:val="footer"/>
    <w:basedOn w:val="Normal"/>
    <w:link w:val="FooterChar"/>
    <w:rsid w:val="00086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B1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6B13"/>
    <w:rPr>
      <w:b/>
      <w:spacing w:val="0"/>
    </w:rPr>
  </w:style>
  <w:style w:type="paragraph" w:styleId="Header">
    <w:name w:val="header"/>
    <w:basedOn w:val="Normal"/>
    <w:link w:val="HeaderChar"/>
    <w:rsid w:val="00086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B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6B13"/>
    <w:pPr>
      <w:spacing w:before="240" w:after="120"/>
      <w:outlineLvl w:val="0"/>
    </w:pPr>
    <w:rPr>
      <w:rFonts w:ascii="Times New Roman" w:hAnsi="Times New Roman"/>
      <w:b/>
      <w:sz w:val="28"/>
    </w:rPr>
  </w:style>
  <w:style w:type="paragraph" w:customStyle="1" w:styleId="AllowPageBreak">
    <w:name w:val="AllowPageBreak"/>
    <w:rsid w:val="00086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B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B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B13"/>
    <w:rPr>
      <w:rFonts w:ascii="Courier New" w:eastAsia="Times New Roman" w:hAnsi="Courier New" w:cs="Times New Roman"/>
      <w:i/>
      <w:szCs w:val="20"/>
      <w:lang w:val="en-US" w:eastAsia="en-US"/>
    </w:rPr>
  </w:style>
  <w:style w:type="paragraph" w:customStyle="1" w:styleId="HeadingBase">
    <w:name w:val="Heading Base"/>
    <w:rsid w:val="00086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B13"/>
    <w:pPr>
      <w:tabs>
        <w:tab w:val="right" w:leader="dot" w:pos="9072"/>
      </w:tabs>
      <w:ind w:left="567"/>
    </w:pPr>
    <w:rPr>
      <w:szCs w:val="22"/>
    </w:rPr>
  </w:style>
  <w:style w:type="paragraph" w:customStyle="1" w:styleId="TOCBase">
    <w:name w:val="TOC Base"/>
    <w:rsid w:val="00086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B13"/>
    <w:pPr>
      <w:tabs>
        <w:tab w:val="right" w:leader="dot" w:pos="9072"/>
      </w:tabs>
      <w:spacing w:before="40" w:after="40"/>
      <w:ind w:left="284"/>
    </w:pPr>
    <w:rPr>
      <w:rFonts w:ascii="Times New Roman" w:hAnsi="Times New Roman"/>
    </w:rPr>
  </w:style>
  <w:style w:type="paragraph" w:styleId="TOC1">
    <w:name w:val="toc 1"/>
    <w:basedOn w:val="TOCBase"/>
    <w:next w:val="Normal"/>
    <w:rsid w:val="00086B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B13"/>
    <w:pPr>
      <w:spacing w:before="5040"/>
      <w:jc w:val="center"/>
    </w:pPr>
    <w:rPr>
      <w:sz w:val="48"/>
      <w:szCs w:val="72"/>
      <w:lang w:val="en-US"/>
    </w:rPr>
  </w:style>
  <w:style w:type="character" w:customStyle="1" w:styleId="TitleChar">
    <w:name w:val="Title Char"/>
    <w:basedOn w:val="DefaultParagraphFont"/>
    <w:link w:val="Title"/>
    <w:rsid w:val="00086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B13"/>
    <w:pPr>
      <w:tabs>
        <w:tab w:val="left" w:pos="3600"/>
        <w:tab w:val="left" w:pos="3958"/>
      </w:tabs>
    </w:pPr>
  </w:style>
  <w:style w:type="paragraph" w:styleId="List">
    <w:name w:val="List"/>
    <w:basedOn w:val="BodyText"/>
    <w:next w:val="BodyText"/>
    <w:rsid w:val="00086B13"/>
    <w:pPr>
      <w:tabs>
        <w:tab w:val="left" w:pos="340"/>
      </w:tabs>
      <w:spacing w:before="60" w:after="60"/>
      <w:ind w:left="340" w:hanging="340"/>
    </w:pPr>
  </w:style>
  <w:style w:type="paragraph" w:styleId="ListBullet">
    <w:name w:val="List Bullet"/>
    <w:basedOn w:val="List"/>
    <w:rsid w:val="00086B13"/>
    <w:pPr>
      <w:numPr>
        <w:numId w:val="11"/>
      </w:numPr>
      <w:tabs>
        <w:tab w:val="clear" w:pos="340"/>
      </w:tabs>
      <w:spacing w:before="40" w:after="40"/>
    </w:pPr>
  </w:style>
  <w:style w:type="paragraph" w:customStyle="1" w:styleId="Note">
    <w:name w:val="Note"/>
    <w:basedOn w:val="BodyText"/>
    <w:rsid w:val="00086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B13"/>
    <w:pPr>
      <w:framePr w:wrap="auto" w:hAnchor="text" w:y="6049"/>
    </w:pPr>
    <w:rPr>
      <w:color w:val="000000"/>
      <w:sz w:val="40"/>
    </w:rPr>
  </w:style>
  <w:style w:type="paragraph" w:customStyle="1" w:styleId="TOCTitle">
    <w:name w:val="TOCTitle"/>
    <w:basedOn w:val="Heading1"/>
    <w:rsid w:val="00086B13"/>
    <w:pPr>
      <w:spacing w:after="240"/>
      <w:jc w:val="center"/>
      <w:outlineLvl w:val="9"/>
    </w:pPr>
    <w:rPr>
      <w:caps/>
    </w:rPr>
  </w:style>
  <w:style w:type="paragraph" w:customStyle="1" w:styleId="Version">
    <w:name w:val="Version"/>
    <w:rsid w:val="00086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B13"/>
    <w:pPr>
      <w:numPr>
        <w:numId w:val="12"/>
      </w:numPr>
      <w:tabs>
        <w:tab w:val="clear" w:pos="680"/>
      </w:tabs>
    </w:pPr>
  </w:style>
  <w:style w:type="paragraph" w:styleId="Index1">
    <w:name w:val="index 1"/>
    <w:basedOn w:val="Normal"/>
    <w:next w:val="Normal"/>
    <w:semiHidden/>
    <w:rsid w:val="00086B13"/>
    <w:pPr>
      <w:keepNext w:val="0"/>
      <w:tabs>
        <w:tab w:val="right" w:pos="4176"/>
      </w:tabs>
      <w:ind w:left="198" w:hanging="198"/>
    </w:pPr>
    <w:rPr>
      <w:rFonts w:ascii="Garamond" w:hAnsi="Garamond"/>
    </w:rPr>
  </w:style>
  <w:style w:type="paragraph" w:styleId="IndexHeading">
    <w:name w:val="index heading"/>
    <w:basedOn w:val="Normal"/>
    <w:next w:val="Index1"/>
    <w:semiHidden/>
    <w:rsid w:val="00086B13"/>
    <w:pPr>
      <w:spacing w:before="120" w:after="120"/>
    </w:pPr>
    <w:rPr>
      <w:rFonts w:ascii="Arial" w:hAnsi="Arial"/>
      <w:b/>
      <w:color w:val="918585"/>
      <w:sz w:val="24"/>
    </w:rPr>
  </w:style>
  <w:style w:type="paragraph" w:customStyle="1" w:styleId="Chapter">
    <w:name w:val="Chapter"/>
    <w:basedOn w:val="Normal"/>
    <w:rsid w:val="00086B13"/>
    <w:pPr>
      <w:spacing w:before="240"/>
    </w:pPr>
    <w:rPr>
      <w:rFonts w:ascii="Times New Roman" w:hAnsi="Times New Roman"/>
      <w:smallCaps/>
      <w:spacing w:val="80"/>
      <w:sz w:val="28"/>
    </w:rPr>
  </w:style>
  <w:style w:type="paragraph" w:customStyle="1" w:styleId="InChapter">
    <w:name w:val="InChapter"/>
    <w:basedOn w:val="Heading3"/>
    <w:rsid w:val="00086B13"/>
    <w:pPr>
      <w:spacing w:after="240"/>
      <w:outlineLvl w:val="9"/>
    </w:pPr>
    <w:rPr>
      <w:noProof/>
    </w:rPr>
  </w:style>
  <w:style w:type="paragraph" w:styleId="Index2">
    <w:name w:val="index 2"/>
    <w:basedOn w:val="Normal"/>
    <w:next w:val="Normal"/>
    <w:semiHidden/>
    <w:rsid w:val="00086B13"/>
    <w:pPr>
      <w:tabs>
        <w:tab w:val="right" w:pos="4176"/>
      </w:tabs>
      <w:ind w:left="568" w:hanging="284"/>
    </w:pPr>
    <w:rPr>
      <w:rFonts w:ascii="Garamond" w:hAnsi="Garamond"/>
    </w:rPr>
  </w:style>
  <w:style w:type="paragraph" w:customStyle="1" w:styleId="Byline">
    <w:name w:val="Byline"/>
    <w:rsid w:val="00086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B13"/>
    <w:pPr>
      <w:tabs>
        <w:tab w:val="clear" w:pos="3600"/>
        <w:tab w:val="clear" w:pos="3958"/>
      </w:tabs>
      <w:jc w:val="right"/>
    </w:pPr>
  </w:style>
  <w:style w:type="character" w:styleId="Emphasis">
    <w:name w:val="Emphasis"/>
    <w:basedOn w:val="DefaultParagraphFont"/>
    <w:qFormat/>
    <w:rsid w:val="00086B13"/>
    <w:rPr>
      <w:i/>
    </w:rPr>
  </w:style>
  <w:style w:type="paragraph" w:styleId="Caption">
    <w:name w:val="caption"/>
    <w:basedOn w:val="BodyText"/>
    <w:next w:val="Normal"/>
    <w:qFormat/>
    <w:rsid w:val="00086B13"/>
    <w:pPr>
      <w:framePr w:w="2268" w:hSpace="181" w:vSpace="181" w:wrap="around" w:vAnchor="text" w:hAnchor="page" w:x="1135" w:y="285" w:anchorLock="1"/>
    </w:pPr>
    <w:rPr>
      <w:i/>
    </w:rPr>
  </w:style>
  <w:style w:type="paragraph" w:customStyle="1" w:styleId="MiniTOCTitle">
    <w:name w:val="MiniTOCTitle"/>
    <w:basedOn w:val="Heading4"/>
    <w:rsid w:val="00086B13"/>
    <w:pPr>
      <w:spacing w:before="240"/>
      <w:outlineLvl w:val="9"/>
    </w:pPr>
    <w:rPr>
      <w:noProof/>
      <w:sz w:val="24"/>
    </w:rPr>
  </w:style>
  <w:style w:type="paragraph" w:customStyle="1" w:styleId="MiniTOCItem">
    <w:name w:val="MiniTOCItem"/>
    <w:basedOn w:val="ListBullet"/>
    <w:rsid w:val="00086B13"/>
    <w:pPr>
      <w:numPr>
        <w:numId w:val="0"/>
      </w:numPr>
      <w:tabs>
        <w:tab w:val="right" w:leader="dot" w:pos="6521"/>
      </w:tabs>
      <w:spacing w:before="0" w:after="0"/>
    </w:pPr>
  </w:style>
  <w:style w:type="paragraph" w:customStyle="1" w:styleId="TOFTitle">
    <w:name w:val="TOFTitle"/>
    <w:basedOn w:val="TOCTitle"/>
    <w:rsid w:val="00086B13"/>
  </w:style>
  <w:style w:type="paragraph" w:styleId="TableofFigures">
    <w:name w:val="table of figures"/>
    <w:basedOn w:val="Normal"/>
    <w:next w:val="Normal"/>
    <w:semiHidden/>
    <w:rsid w:val="00086B13"/>
    <w:pPr>
      <w:tabs>
        <w:tab w:val="right" w:leader="dot" w:pos="9072"/>
      </w:tabs>
      <w:ind w:left="970" w:hanging="403"/>
    </w:pPr>
    <w:rPr>
      <w:rFonts w:ascii="Times New Roman" w:hAnsi="Times New Roman"/>
      <w:b/>
    </w:rPr>
  </w:style>
  <w:style w:type="paragraph" w:styleId="ListNumber">
    <w:name w:val="List Number"/>
    <w:basedOn w:val="List"/>
    <w:rsid w:val="00086B13"/>
    <w:pPr>
      <w:numPr>
        <w:numId w:val="9"/>
      </w:numPr>
    </w:pPr>
  </w:style>
  <w:style w:type="character" w:customStyle="1" w:styleId="WingdingSymbols">
    <w:name w:val="Wingding Symbols"/>
    <w:rsid w:val="00086B13"/>
    <w:rPr>
      <w:rFonts w:ascii="Wingdings" w:hAnsi="Wingdings"/>
    </w:rPr>
  </w:style>
  <w:style w:type="paragraph" w:customStyle="1" w:styleId="TableHeading">
    <w:name w:val="Table Heading"/>
    <w:basedOn w:val="HeadingBase"/>
    <w:rsid w:val="00086B13"/>
    <w:pPr>
      <w:keepLines/>
      <w:pBdr>
        <w:bottom w:val="single" w:sz="6" w:space="1" w:color="918585"/>
      </w:pBdr>
      <w:spacing w:before="240"/>
    </w:pPr>
  </w:style>
  <w:style w:type="character" w:customStyle="1" w:styleId="HotSpot">
    <w:name w:val="HotSpot"/>
    <w:rsid w:val="00086B13"/>
    <w:rPr>
      <w:color w:val="0033CC"/>
      <w:u w:val="none"/>
    </w:rPr>
  </w:style>
  <w:style w:type="paragraph" w:customStyle="1" w:styleId="BodyTextRight">
    <w:name w:val="Body Text Right"/>
    <w:basedOn w:val="BodyText"/>
    <w:rsid w:val="00086B13"/>
    <w:pPr>
      <w:spacing w:before="0" w:after="0"/>
      <w:jc w:val="right"/>
    </w:pPr>
  </w:style>
  <w:style w:type="paragraph" w:styleId="Index3">
    <w:name w:val="index 3"/>
    <w:basedOn w:val="ListNumber2"/>
    <w:next w:val="Normal"/>
    <w:semiHidden/>
    <w:rsid w:val="00086B13"/>
    <w:pPr>
      <w:numPr>
        <w:numId w:val="0"/>
      </w:numPr>
      <w:tabs>
        <w:tab w:val="right" w:leader="dot" w:pos="4176"/>
      </w:tabs>
    </w:pPr>
  </w:style>
  <w:style w:type="paragraph" w:styleId="ListNumber2">
    <w:name w:val="List Number 2"/>
    <w:basedOn w:val="List2"/>
    <w:rsid w:val="00086B13"/>
    <w:pPr>
      <w:numPr>
        <w:numId w:val="8"/>
      </w:numPr>
      <w:tabs>
        <w:tab w:val="clear" w:pos="1060"/>
      </w:tabs>
    </w:pPr>
  </w:style>
  <w:style w:type="paragraph" w:customStyle="1" w:styleId="MarginNote">
    <w:name w:val="Margin Note"/>
    <w:basedOn w:val="BodyText"/>
    <w:rsid w:val="00086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B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B13"/>
    <w:rPr>
      <w:sz w:val="32"/>
    </w:rPr>
  </w:style>
  <w:style w:type="paragraph" w:customStyle="1" w:styleId="HeadingProcedure">
    <w:name w:val="Heading Procedure"/>
    <w:basedOn w:val="HeadingBase"/>
    <w:next w:val="Normal"/>
    <w:rsid w:val="00086B13"/>
    <w:pPr>
      <w:tabs>
        <w:tab w:val="left" w:pos="0"/>
      </w:tabs>
      <w:spacing w:before="120" w:after="60"/>
    </w:pPr>
    <w:rPr>
      <w:i/>
      <w:color w:val="918585"/>
      <w:sz w:val="22"/>
    </w:rPr>
  </w:style>
  <w:style w:type="paragraph" w:customStyle="1" w:styleId="TableBodyText">
    <w:name w:val="Table Body Text"/>
    <w:basedOn w:val="BodyText"/>
    <w:rsid w:val="00086B13"/>
    <w:pPr>
      <w:spacing w:before="60" w:after="60"/>
    </w:pPr>
  </w:style>
  <w:style w:type="paragraph" w:styleId="ListContinue">
    <w:name w:val="List Continue"/>
    <w:basedOn w:val="List"/>
    <w:rsid w:val="00086B13"/>
    <w:pPr>
      <w:ind w:firstLine="0"/>
    </w:pPr>
  </w:style>
  <w:style w:type="paragraph" w:customStyle="1" w:styleId="ListNote">
    <w:name w:val="List Note"/>
    <w:basedOn w:val="List"/>
    <w:rsid w:val="00086B13"/>
    <w:pPr>
      <w:pBdr>
        <w:top w:val="single" w:sz="6" w:space="2" w:color="918585"/>
        <w:bottom w:val="single" w:sz="6" w:space="2" w:color="918585"/>
      </w:pBdr>
      <w:tabs>
        <w:tab w:val="left" w:pos="1021"/>
      </w:tabs>
      <w:ind w:firstLine="0"/>
    </w:pPr>
  </w:style>
  <w:style w:type="paragraph" w:customStyle="1" w:styleId="Warning">
    <w:name w:val="Warning"/>
    <w:basedOn w:val="BodyText"/>
    <w:rsid w:val="00086B13"/>
    <w:pPr>
      <w:shd w:val="clear" w:color="auto" w:fill="D9D9D9"/>
      <w:tabs>
        <w:tab w:val="left" w:pos="992"/>
      </w:tabs>
      <w:ind w:left="119" w:right="119"/>
    </w:pPr>
    <w:rPr>
      <w:sz w:val="20"/>
    </w:rPr>
  </w:style>
  <w:style w:type="paragraph" w:customStyle="1" w:styleId="MarginIcons">
    <w:name w:val="Margin Icons"/>
    <w:basedOn w:val="BodyText"/>
    <w:rsid w:val="00086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B13"/>
    <w:rPr>
      <w:rFonts w:ascii="Courier New" w:hAnsi="Courier New"/>
    </w:rPr>
  </w:style>
  <w:style w:type="paragraph" w:customStyle="1" w:styleId="NoteBullet">
    <w:name w:val="Note Bullet"/>
    <w:basedOn w:val="Note"/>
    <w:rsid w:val="00086B13"/>
    <w:pPr>
      <w:tabs>
        <w:tab w:val="clear" w:pos="680"/>
      </w:tabs>
      <w:spacing w:before="60" w:after="60"/>
    </w:pPr>
  </w:style>
  <w:style w:type="paragraph" w:customStyle="1" w:styleId="SubHeading2">
    <w:name w:val="SubHeading2"/>
    <w:basedOn w:val="HeadingBase"/>
    <w:rsid w:val="00086B13"/>
    <w:pPr>
      <w:spacing w:before="240" w:after="60"/>
    </w:pPr>
    <w:rPr>
      <w:sz w:val="20"/>
    </w:rPr>
  </w:style>
  <w:style w:type="paragraph" w:customStyle="1" w:styleId="SubHeading1">
    <w:name w:val="SubHeading1"/>
    <w:basedOn w:val="HeadingBase"/>
    <w:rsid w:val="00086B13"/>
    <w:pPr>
      <w:spacing w:before="240" w:after="60"/>
    </w:pPr>
    <w:rPr>
      <w:color w:val="918585"/>
      <w:sz w:val="22"/>
    </w:rPr>
  </w:style>
  <w:style w:type="paragraph" w:customStyle="1" w:styleId="SideHeading">
    <w:name w:val="Side Heading"/>
    <w:basedOn w:val="HeadingBase"/>
    <w:rsid w:val="00086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B13"/>
    <w:pPr>
      <w:numPr>
        <w:numId w:val="10"/>
      </w:numPr>
    </w:pPr>
  </w:style>
  <w:style w:type="paragraph" w:styleId="PlainText">
    <w:name w:val="Plain Text"/>
    <w:basedOn w:val="Normal"/>
    <w:link w:val="PlainTextChar"/>
    <w:rsid w:val="00086B13"/>
    <w:rPr>
      <w:sz w:val="20"/>
    </w:rPr>
  </w:style>
  <w:style w:type="character" w:customStyle="1" w:styleId="PlainTextChar">
    <w:name w:val="Plain Text Char"/>
    <w:basedOn w:val="DefaultParagraphFont"/>
    <w:link w:val="PlainText"/>
    <w:rsid w:val="00086B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B13"/>
    <w:rPr>
      <w:b/>
      <w:smallCaps/>
    </w:rPr>
  </w:style>
  <w:style w:type="paragraph" w:customStyle="1" w:styleId="TableListNumber">
    <w:name w:val="Table List Number"/>
    <w:basedOn w:val="ListNumber"/>
    <w:rsid w:val="00086B13"/>
    <w:pPr>
      <w:numPr>
        <w:numId w:val="0"/>
      </w:numPr>
    </w:pPr>
  </w:style>
  <w:style w:type="paragraph" w:styleId="TOC4">
    <w:name w:val="toc 4"/>
    <w:basedOn w:val="TOCBase"/>
    <w:next w:val="Normal"/>
    <w:semiHidden/>
    <w:rsid w:val="00086B13"/>
    <w:pPr>
      <w:tabs>
        <w:tab w:val="right" w:leader="dot" w:pos="9071"/>
      </w:tabs>
      <w:ind w:left="1701"/>
    </w:pPr>
  </w:style>
  <w:style w:type="paragraph" w:customStyle="1" w:styleId="ListAlpha">
    <w:name w:val="List Alpha"/>
    <w:basedOn w:val="List"/>
    <w:rsid w:val="00086B13"/>
    <w:pPr>
      <w:numPr>
        <w:numId w:val="7"/>
      </w:numPr>
    </w:pPr>
  </w:style>
  <w:style w:type="paragraph" w:customStyle="1" w:styleId="ListAlpha2">
    <w:name w:val="List Alpha 2"/>
    <w:basedOn w:val="List2"/>
    <w:rsid w:val="00086B13"/>
    <w:pPr>
      <w:numPr>
        <w:numId w:val="6"/>
      </w:numPr>
    </w:pPr>
  </w:style>
  <w:style w:type="paragraph" w:styleId="List2">
    <w:name w:val="List 2"/>
    <w:basedOn w:val="BodyText"/>
    <w:rsid w:val="00086B13"/>
    <w:pPr>
      <w:tabs>
        <w:tab w:val="left" w:pos="680"/>
      </w:tabs>
      <w:spacing w:before="60" w:after="60"/>
      <w:ind w:left="680" w:hanging="340"/>
    </w:pPr>
  </w:style>
  <w:style w:type="paragraph" w:styleId="List3">
    <w:name w:val="List 3"/>
    <w:basedOn w:val="BodyText"/>
    <w:rsid w:val="00086B13"/>
    <w:pPr>
      <w:tabs>
        <w:tab w:val="left" w:pos="1021"/>
      </w:tabs>
      <w:spacing w:before="60" w:after="60"/>
      <w:ind w:left="1020" w:hanging="340"/>
    </w:pPr>
  </w:style>
  <w:style w:type="paragraph" w:styleId="List4">
    <w:name w:val="List 4"/>
    <w:basedOn w:val="BodyText"/>
    <w:rsid w:val="00086B13"/>
    <w:pPr>
      <w:tabs>
        <w:tab w:val="left" w:pos="1361"/>
      </w:tabs>
      <w:spacing w:before="60" w:after="60"/>
      <w:ind w:left="1361" w:hanging="340"/>
    </w:pPr>
  </w:style>
  <w:style w:type="paragraph" w:styleId="List5">
    <w:name w:val="List 5"/>
    <w:basedOn w:val="BodyText"/>
    <w:rsid w:val="00086B13"/>
    <w:pPr>
      <w:tabs>
        <w:tab w:val="left" w:pos="1701"/>
      </w:tabs>
      <w:spacing w:before="60" w:after="60"/>
      <w:ind w:left="1701" w:hanging="340"/>
    </w:pPr>
  </w:style>
  <w:style w:type="paragraph" w:styleId="ListBullet3">
    <w:name w:val="List Bullet 3"/>
    <w:basedOn w:val="List3"/>
    <w:rsid w:val="00086B13"/>
    <w:pPr>
      <w:numPr>
        <w:numId w:val="13"/>
      </w:numPr>
      <w:tabs>
        <w:tab w:val="clear" w:pos="1021"/>
      </w:tabs>
      <w:ind w:left="1037" w:hanging="357"/>
    </w:pPr>
  </w:style>
  <w:style w:type="paragraph" w:styleId="ListBullet4">
    <w:name w:val="List Bullet 4"/>
    <w:basedOn w:val="List4"/>
    <w:rsid w:val="00086B13"/>
    <w:pPr>
      <w:numPr>
        <w:numId w:val="1"/>
      </w:numPr>
    </w:pPr>
  </w:style>
  <w:style w:type="paragraph" w:styleId="ListBullet5">
    <w:name w:val="List Bullet 5"/>
    <w:basedOn w:val="List5"/>
    <w:rsid w:val="00086B13"/>
    <w:pPr>
      <w:numPr>
        <w:numId w:val="2"/>
      </w:numPr>
    </w:pPr>
  </w:style>
  <w:style w:type="paragraph" w:styleId="ListContinue2">
    <w:name w:val="List Continue 2"/>
    <w:basedOn w:val="List2"/>
    <w:rsid w:val="00086B13"/>
    <w:pPr>
      <w:ind w:firstLine="0"/>
    </w:pPr>
  </w:style>
  <w:style w:type="paragraph" w:styleId="ListContinue3">
    <w:name w:val="List Continue 3"/>
    <w:basedOn w:val="List3"/>
    <w:rsid w:val="00086B13"/>
    <w:pPr>
      <w:ind w:left="1021" w:firstLine="0"/>
    </w:pPr>
  </w:style>
  <w:style w:type="paragraph" w:styleId="ListContinue4">
    <w:name w:val="List Continue 4"/>
    <w:basedOn w:val="List4"/>
    <w:rsid w:val="00086B13"/>
    <w:pPr>
      <w:ind w:firstLine="0"/>
    </w:pPr>
  </w:style>
  <w:style w:type="paragraph" w:styleId="ListContinue5">
    <w:name w:val="List Continue 5"/>
    <w:basedOn w:val="List5"/>
    <w:rsid w:val="00086B13"/>
    <w:pPr>
      <w:ind w:firstLine="0"/>
    </w:pPr>
  </w:style>
  <w:style w:type="paragraph" w:styleId="ListNumber3">
    <w:name w:val="List Number 3"/>
    <w:basedOn w:val="List3"/>
    <w:rsid w:val="00086B13"/>
    <w:pPr>
      <w:numPr>
        <w:numId w:val="3"/>
      </w:numPr>
    </w:pPr>
  </w:style>
  <w:style w:type="paragraph" w:styleId="ListNumber4">
    <w:name w:val="List Number 4"/>
    <w:basedOn w:val="List4"/>
    <w:rsid w:val="00086B13"/>
    <w:pPr>
      <w:numPr>
        <w:numId w:val="4"/>
      </w:numPr>
    </w:pPr>
  </w:style>
  <w:style w:type="paragraph" w:styleId="ListNumber5">
    <w:name w:val="List Number 5"/>
    <w:basedOn w:val="List5"/>
    <w:rsid w:val="00086B13"/>
    <w:pPr>
      <w:numPr>
        <w:numId w:val="5"/>
      </w:numPr>
    </w:pPr>
  </w:style>
  <w:style w:type="paragraph" w:styleId="BlockText">
    <w:name w:val="Block Text"/>
    <w:basedOn w:val="Normal"/>
    <w:rsid w:val="00086B13"/>
    <w:pPr>
      <w:spacing w:after="120"/>
      <w:ind w:left="1440" w:right="1440"/>
    </w:pPr>
  </w:style>
  <w:style w:type="character" w:customStyle="1" w:styleId="Subscript">
    <w:name w:val="Subscript"/>
    <w:basedOn w:val="DefaultParagraphFont"/>
    <w:rsid w:val="00086B13"/>
    <w:rPr>
      <w:sz w:val="16"/>
      <w:vertAlign w:val="subscript"/>
    </w:rPr>
  </w:style>
  <w:style w:type="character" w:customStyle="1" w:styleId="Superscript">
    <w:name w:val="Superscript"/>
    <w:basedOn w:val="DefaultParagraphFont"/>
    <w:rsid w:val="00086B13"/>
    <w:rPr>
      <w:sz w:val="16"/>
      <w:vertAlign w:val="superscript"/>
    </w:rPr>
  </w:style>
  <w:style w:type="character" w:customStyle="1" w:styleId="Symbols">
    <w:name w:val="Symbols"/>
    <w:basedOn w:val="DefaultParagraphFont"/>
    <w:rsid w:val="00086B13"/>
    <w:rPr>
      <w:rFonts w:ascii="Symbol" w:hAnsi="Symbol"/>
    </w:rPr>
  </w:style>
  <w:style w:type="character" w:customStyle="1" w:styleId="MenuOptions">
    <w:name w:val="Menu Options"/>
    <w:basedOn w:val="DefaultParagraphFont"/>
    <w:rsid w:val="00086B13"/>
    <w:rPr>
      <w:rFonts w:ascii="Arial Narrow" w:hAnsi="Arial Narrow"/>
      <w:smallCaps/>
    </w:rPr>
  </w:style>
  <w:style w:type="character" w:customStyle="1" w:styleId="Buttons">
    <w:name w:val="Buttons"/>
    <w:basedOn w:val="DefaultParagraphFont"/>
    <w:rsid w:val="00086B13"/>
    <w:rPr>
      <w:b/>
    </w:rPr>
  </w:style>
  <w:style w:type="character" w:customStyle="1" w:styleId="Underlined">
    <w:name w:val="Underlined"/>
    <w:basedOn w:val="DefaultParagraphFont"/>
    <w:rsid w:val="00086B13"/>
    <w:rPr>
      <w:u w:val="single"/>
    </w:rPr>
  </w:style>
  <w:style w:type="paragraph" w:customStyle="1" w:styleId="TableBodyTextRight">
    <w:name w:val="Table Body Text Right"/>
    <w:basedOn w:val="TableBodyText"/>
    <w:rsid w:val="00086B13"/>
    <w:pPr>
      <w:widowControl w:val="0"/>
      <w:autoSpaceDE w:val="0"/>
      <w:autoSpaceDN w:val="0"/>
      <w:adjustRightInd w:val="0"/>
      <w:jc w:val="right"/>
    </w:pPr>
    <w:rPr>
      <w:rFonts w:cs="Arial"/>
      <w:szCs w:val="18"/>
    </w:rPr>
  </w:style>
  <w:style w:type="paragraph" w:customStyle="1" w:styleId="CopyrightText">
    <w:name w:val="Copyright Text"/>
    <w:basedOn w:val="BodyText"/>
    <w:rsid w:val="00086B13"/>
    <w:rPr>
      <w:sz w:val="18"/>
    </w:rPr>
  </w:style>
  <w:style w:type="paragraph" w:customStyle="1" w:styleId="BodySmallRight">
    <w:name w:val="Body Small Right"/>
    <w:basedOn w:val="BodyTextRight"/>
    <w:rsid w:val="00086B13"/>
    <w:rPr>
      <w:sz w:val="18"/>
      <w:szCs w:val="18"/>
    </w:rPr>
  </w:style>
  <w:style w:type="paragraph" w:customStyle="1" w:styleId="MarginEdition">
    <w:name w:val="Margin Edition"/>
    <w:basedOn w:val="MarginNote"/>
    <w:rsid w:val="00086B13"/>
    <w:pPr>
      <w:spacing w:before="0" w:after="0"/>
    </w:pPr>
    <w:rPr>
      <w:rFonts w:ascii="Times New Roman" w:hAnsi="Times New Roman"/>
      <w:color w:val="999999"/>
    </w:rPr>
  </w:style>
  <w:style w:type="paragraph" w:customStyle="1" w:styleId="Spacer">
    <w:name w:val="Spacer"/>
    <w:basedOn w:val="Normal"/>
    <w:rsid w:val="00086B13"/>
    <w:rPr>
      <w:sz w:val="2"/>
      <w:szCs w:val="2"/>
    </w:rPr>
  </w:style>
  <w:style w:type="character" w:customStyle="1" w:styleId="Small">
    <w:name w:val="Small"/>
    <w:basedOn w:val="DefaultParagraphFont"/>
    <w:rsid w:val="00086B13"/>
    <w:rPr>
      <w:sz w:val="16"/>
    </w:rPr>
  </w:style>
  <w:style w:type="paragraph" w:customStyle="1" w:styleId="WideTable">
    <w:name w:val="Wide Table"/>
    <w:basedOn w:val="Normal"/>
    <w:rsid w:val="00086B13"/>
    <w:pPr>
      <w:ind w:left="-1418"/>
    </w:pPr>
    <w:rPr>
      <w:sz w:val="2"/>
      <w:szCs w:val="2"/>
    </w:rPr>
  </w:style>
  <w:style w:type="character" w:styleId="PageNumber">
    <w:name w:val="page number"/>
    <w:basedOn w:val="DefaultParagraphFont"/>
    <w:rsid w:val="00086B13"/>
  </w:style>
  <w:style w:type="paragraph" w:styleId="Quote">
    <w:name w:val="Quote"/>
    <w:basedOn w:val="Heading1"/>
    <w:link w:val="QuoteChar"/>
    <w:qFormat/>
    <w:rsid w:val="00086B13"/>
    <w:rPr>
      <w:b w:val="0"/>
      <w:sz w:val="72"/>
      <w:szCs w:val="72"/>
      <w:lang w:val="en-NZ"/>
    </w:rPr>
  </w:style>
  <w:style w:type="character" w:customStyle="1" w:styleId="QuoteChar">
    <w:name w:val="Quote Char"/>
    <w:basedOn w:val="DefaultParagraphFont"/>
    <w:link w:val="Quote"/>
    <w:rsid w:val="00086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B13"/>
    <w:pPr>
      <w:pageBreakBefore/>
    </w:pPr>
  </w:style>
  <w:style w:type="paragraph" w:customStyle="1" w:styleId="Border">
    <w:name w:val="Border"/>
    <w:basedOn w:val="Normal"/>
    <w:qFormat/>
    <w:rsid w:val="00086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B13"/>
    <w:rPr>
      <w:b/>
      <w:bCs/>
      <w:i/>
      <w:iCs/>
      <w:color w:val="auto"/>
    </w:rPr>
  </w:style>
  <w:style w:type="paragraph" w:styleId="IntenseQuote">
    <w:name w:val="Intense Quote"/>
    <w:basedOn w:val="Normal"/>
    <w:next w:val="Normal"/>
    <w:link w:val="IntenseQuoteChar"/>
    <w:uiPriority w:val="30"/>
    <w:qFormat/>
    <w:rsid w:val="00086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B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B13"/>
    <w:rPr>
      <w:smallCaps/>
      <w:color w:val="auto"/>
      <w:u w:val="single"/>
    </w:rPr>
  </w:style>
  <w:style w:type="character" w:styleId="IntenseReference">
    <w:name w:val="Intense Reference"/>
    <w:basedOn w:val="DefaultParagraphFont"/>
    <w:uiPriority w:val="32"/>
    <w:qFormat/>
    <w:rsid w:val="00086B13"/>
    <w:rPr>
      <w:b/>
      <w:bCs/>
      <w:smallCaps/>
      <w:color w:val="auto"/>
      <w:spacing w:val="5"/>
      <w:u w:val="single"/>
    </w:rPr>
  </w:style>
  <w:style w:type="paragraph" w:customStyle="1" w:styleId="2ColumnHeading">
    <w:name w:val="2Column Heading"/>
    <w:basedOn w:val="BodyText"/>
    <w:qFormat/>
    <w:rsid w:val="00086B13"/>
    <w:pPr>
      <w:spacing w:after="60"/>
      <w:ind w:left="-2268"/>
    </w:pPr>
    <w:rPr>
      <w:b/>
    </w:rPr>
  </w:style>
  <w:style w:type="paragraph" w:customStyle="1" w:styleId="Heading1TOC">
    <w:name w:val="Heading1 TOC"/>
    <w:basedOn w:val="Normal"/>
    <w:qFormat/>
    <w:rsid w:val="00086B13"/>
    <w:pPr>
      <w:spacing w:before="240" w:after="120"/>
    </w:pPr>
    <w:rPr>
      <w:rFonts w:ascii="Times New Roman" w:hAnsi="Times New Roman"/>
      <w:b/>
      <w:sz w:val="32"/>
    </w:rPr>
  </w:style>
  <w:style w:type="paragraph" w:customStyle="1" w:styleId="Heading2TOC">
    <w:name w:val="Heading2 TOC"/>
    <w:basedOn w:val="Normal"/>
    <w:qFormat/>
    <w:rsid w:val="00086B13"/>
    <w:pPr>
      <w:spacing w:before="240" w:after="60"/>
    </w:pPr>
    <w:rPr>
      <w:rFonts w:ascii="Times New Roman" w:hAnsi="Times New Roman"/>
      <w:b/>
      <w:sz w:val="28"/>
    </w:rPr>
  </w:style>
  <w:style w:type="character" w:customStyle="1" w:styleId="Underline">
    <w:name w:val="Underline"/>
    <w:basedOn w:val="DefaultParagraphFont"/>
    <w:qFormat/>
    <w:rsid w:val="00086B13"/>
    <w:rPr>
      <w:u w:val="single"/>
    </w:rPr>
  </w:style>
  <w:style w:type="character" w:customStyle="1" w:styleId="BoldandItalics">
    <w:name w:val="Bold and Italics"/>
    <w:qFormat/>
    <w:rsid w:val="00086B13"/>
    <w:rPr>
      <w:b/>
      <w:i/>
      <w:u w:val="none"/>
    </w:rPr>
  </w:style>
  <w:style w:type="paragraph" w:styleId="BalloonText">
    <w:name w:val="Balloon Text"/>
    <w:basedOn w:val="Normal"/>
    <w:link w:val="BalloonTextChar"/>
    <w:rsid w:val="00086B13"/>
    <w:rPr>
      <w:rFonts w:ascii="Tahoma" w:hAnsi="Tahoma" w:cs="Tahoma"/>
      <w:sz w:val="16"/>
      <w:szCs w:val="16"/>
    </w:rPr>
  </w:style>
  <w:style w:type="character" w:customStyle="1" w:styleId="BalloonTextChar">
    <w:name w:val="Balloon Text Char"/>
    <w:basedOn w:val="DefaultParagraphFont"/>
    <w:link w:val="BalloonText"/>
    <w:rsid w:val="00086B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B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B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3635</Words>
  <Characters>23218</Characters>
  <Application>Microsoft Office Word</Application>
  <DocSecurity>0</DocSecurity>
  <Lines>754</Lines>
  <Paragraphs>576</Paragraphs>
  <ScaleCrop>false</ScaleCrop>
  <Company>Author-it Software Corporation Ltd.</Company>
  <LinksUpToDate>false</LinksUpToDate>
  <CharactersWithSpaces>26533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TAATAS504A Facilitate group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2012-05-26T21:44:00Z</dcterms:created>
  <dcterms:modified xsi:type="dcterms:W3CDTF">2012-05-26T21:44:00Z</dcterms:modified>
</cp:coreProperties>
</file>