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631" w:rsidP="00726631">
      <w:pPr>
        <w:pStyle w:val="Title"/>
      </w:pPr>
      <w:r>
        <w:fldChar w:fldCharType="begin"/>
      </w:r>
      <w:r>
        <w:instrText xml:space="preserve"> TITLE   \* MERGEFORMAT </w:instrText>
      </w:r>
      <w:r>
        <w:fldChar w:fldCharType="separate"/>
      </w:r>
      <w:r>
        <w:t>TAAASS401C Plan and organise assessment</w:t>
      </w:r>
      <w:r>
        <w:fldChar w:fldCharType="end"/>
      </w:r>
    </w:p>
    <w:p w:rsidR="00726631" w:rsidP="00726631">
      <w:pPr>
        <w:pStyle w:val="Version"/>
        <w:sectPr w:rsidSect="005975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590" w:rsidP="00597590">
      <w:pPr>
        <w:pStyle w:val="SuperHeading"/>
      </w:pPr>
      <w:r w:rsidRPr="00597590">
        <w:t>TAAASS401C Plan and organise assessment</w:t>
      </w:r>
    </w:p>
    <w:p w:rsidR="00000000" w:rsidRPr="00597590" w:rsidP="00597590">
      <w:pPr>
        <w:pStyle w:val="Heading1"/>
      </w:pPr>
      <w:bookmarkStart w:id="1" w:name="O_317604"/>
      <w:bookmarkEnd w:id="1"/>
      <w:r w:rsidRPr="00597590">
        <w:t>Modification History</w:t>
      </w:r>
    </w:p>
    <w:p w:rsidR="00000000" w:rsidRPr="00597590" w:rsidP="00597590">
      <w:pPr>
        <w:pStyle w:val="BodyText"/>
      </w:pPr>
      <w:r w:rsidRPr="00597590">
        <w:t>Not applicable.</w:t>
      </w:r>
    </w:p>
    <w:p w:rsidR="00000000" w:rsidRPr="00597590" w:rsidP="00597590">
      <w:pPr>
        <w:pStyle w:val="AllowPageBreak"/>
      </w:pPr>
    </w:p>
    <w:p w:rsidR="00000000" w:rsidRPr="00597590" w:rsidP="00597590">
      <w:pPr>
        <w:pStyle w:val="Heading1"/>
      </w:pPr>
      <w:bookmarkStart w:id="2" w:name="O_317603"/>
      <w:bookmarkEnd w:id="2"/>
      <w:r w:rsidRPr="00597590">
        <w:t>Unit Descriptor</w:t>
      </w:r>
    </w:p>
    <w:p w:rsidR="00000000" w:rsidRPr="00597590" w:rsidP="00597590">
      <w:pPr>
        <w:pStyle w:val="BodyText"/>
      </w:pPr>
      <w:r w:rsidRPr="00597590">
        <w:rPr>
          <w:rStyle w:val="SpecialBold"/>
        </w:rPr>
        <w:t xml:space="preserve">This unit specifies the competence required to plan and organise the assessment process, including recognition of </w:t>
      </w:r>
      <w:r w:rsidRPr="00597590">
        <w:rPr>
          <w:rStyle w:val="SpecialBold"/>
        </w:rPr>
        <w:t>prior learning (RPL), in a competency-based assessment system.</w:t>
      </w:r>
    </w:p>
    <w:p w:rsidR="00000000" w:rsidRPr="00597590" w:rsidP="00597590">
      <w:pPr>
        <w:pStyle w:val="AllowPageBreak"/>
      </w:pPr>
    </w:p>
    <w:p w:rsidR="00000000" w:rsidRPr="00597590" w:rsidP="00597590">
      <w:pPr>
        <w:pStyle w:val="Heading1"/>
      </w:pPr>
      <w:bookmarkStart w:id="3" w:name="O_317602"/>
      <w:bookmarkEnd w:id="3"/>
      <w:r w:rsidRPr="00597590">
        <w:t>Application of the Unit</w:t>
      </w:r>
    </w:p>
    <w:p w:rsidR="00000000" w:rsidRPr="00597590" w:rsidP="00597590">
      <w:pPr>
        <w:pStyle w:val="BodyText"/>
      </w:pPr>
      <w:r w:rsidRPr="00597590">
        <w:t>This unit addresses the competence of planning the assessment process and making the organisational arrangements which enable assessment to occur. It in</w:t>
      </w:r>
      <w:r w:rsidRPr="00597590">
        <w:t>cludes assessments carried out as part of a Recognition of Prior Learning Process (RPL) or as part of a learning and assessment pathway.</w:t>
      </w:r>
    </w:p>
    <w:p w:rsidR="00000000" w:rsidRPr="00597590" w:rsidP="00597590">
      <w:pPr>
        <w:pStyle w:val="BodyText"/>
      </w:pPr>
      <w:r w:rsidRPr="00597590">
        <w:t>The critical focus of this unit is on developing an assessment plan that will be used to guide assessor/s in conducting</w:t>
      </w:r>
      <w:r w:rsidRPr="00597590">
        <w:t xml:space="preserve"> competency-based assessments. The unit also covers contextualisation of the assessment benchmarks and assessment tools to address the environment in which assessment will take place and organising the human, material and physical resources needed to condu</w:t>
      </w:r>
      <w:r w:rsidRPr="00597590">
        <w:t xml:space="preserve">ct the assessment. </w:t>
      </w:r>
    </w:p>
    <w:p w:rsidR="00000000" w:rsidRPr="00597590" w:rsidP="00597590">
      <w:pPr>
        <w:pStyle w:val="BodyText"/>
      </w:pPr>
      <w:r w:rsidRPr="00597590">
        <w:t>This competence applies to planning and organising an assessment process, including RPL which may involve single or multiple candidates being assessed against individual or multiple unit/s of competency.</w:t>
      </w:r>
    </w:p>
    <w:p w:rsidR="00000000" w:rsidRPr="00597590" w:rsidP="00597590">
      <w:pPr>
        <w:pStyle w:val="BodyText"/>
      </w:pPr>
      <w:r w:rsidRPr="00597590">
        <w:t>The planning function in assessm</w:t>
      </w:r>
      <w:r w:rsidRPr="00597590">
        <w:t>ent is distinguished as a discrete activity and may be undertaken by the assessor responsible for assessing the candidates reflected in the assessment plan or by another person in the organisation.</w:t>
      </w:r>
    </w:p>
    <w:p w:rsidR="00000000" w:rsidRPr="00597590" w:rsidP="00597590">
      <w:pPr>
        <w:pStyle w:val="BodyText"/>
      </w:pPr>
      <w:r w:rsidRPr="00597590">
        <w:t>This competence is to be applied in the context of an existing assessment strategy which documents the overall framework for assessment at a qualification level. In this context, the assessment plan adds further detail relating to the specific organisation</w:t>
      </w:r>
      <w:r w:rsidRPr="00597590">
        <w:t>al arrangements for assessment/s, including RPL against individual unit/s of competency.</w:t>
      </w:r>
    </w:p>
    <w:p w:rsidR="00000000" w:rsidRPr="00597590" w:rsidP="00597590">
      <w:pPr>
        <w:pStyle w:val="BodyText"/>
      </w:pPr>
      <w:r w:rsidRPr="00597590">
        <w:t xml:space="preserve">The competence of developing an assessment strategy is separately addressed in two other units of the </w:t>
      </w:r>
      <w:r w:rsidRPr="00597590">
        <w:rPr>
          <w:rStyle w:val="SpecialBold"/>
        </w:rPr>
        <w:t>TAA04 Training and Assessment Training Package</w:t>
      </w:r>
      <w:r w:rsidRPr="00597590">
        <w:t xml:space="preserve">: </w:t>
      </w:r>
      <w:r w:rsidRPr="00597590">
        <w:rPr>
          <w:rStyle w:val="SpecialBold"/>
        </w:rPr>
        <w:t>TAADES501B Design</w:t>
      </w:r>
      <w:r w:rsidRPr="00597590">
        <w:rPr>
          <w:rStyle w:val="SpecialBold"/>
        </w:rPr>
        <w:t xml:space="preserve"> and develop learning strategies </w:t>
      </w:r>
      <w:r w:rsidRPr="00597590">
        <w:t xml:space="preserve">(in a learning and assessment pathway) and </w:t>
      </w:r>
      <w:r w:rsidRPr="00597590">
        <w:rPr>
          <w:rStyle w:val="SpecialBold"/>
        </w:rPr>
        <w:t xml:space="preserve">TAAASS501B Lead and co-ordinate assessment systems and services </w:t>
      </w:r>
      <w:r w:rsidRPr="00597590">
        <w:t>(in an assessment only pathway).</w:t>
      </w:r>
    </w:p>
    <w:p w:rsidR="00000000" w:rsidRPr="00597590" w:rsidP="00597590">
      <w:pPr>
        <w:pStyle w:val="BodyText"/>
      </w:pPr>
      <w:r w:rsidRPr="00597590">
        <w:t>The achievement of this unit includes interpretation of competency standards, (wher</w:t>
      </w:r>
      <w:r w:rsidRPr="00597590">
        <w:t xml:space="preserve">e competency standards are used as the benchmarks for assessment). </w:t>
      </w:r>
      <w:r w:rsidRPr="00597590">
        <w:rPr>
          <w:rStyle w:val="SpecialBold"/>
        </w:rPr>
        <w:t xml:space="preserve">TAADES401B Use Training Packages to meet client needs </w:t>
      </w:r>
      <w:r w:rsidRPr="00597590">
        <w:t>addresses this skill in depth.</w:t>
      </w:r>
    </w:p>
    <w:p w:rsidR="00000000" w:rsidRPr="00597590" w:rsidP="00597590">
      <w:pPr>
        <w:pStyle w:val="BodyText"/>
      </w:pPr>
      <w:r w:rsidRPr="00597590">
        <w:t>The competence specified in this unit is typically required by assessors, workplace supervisors with assessment planning responsibilities, trainers or other assessors responsible for planning assessment, including RPL</w:t>
      </w:r>
    </w:p>
    <w:p w:rsidR="00000000" w:rsidRPr="00597590" w:rsidP="00597590">
      <w:pPr>
        <w:pStyle w:val="AllowPageBreak"/>
      </w:pPr>
    </w:p>
    <w:p w:rsidR="00000000" w:rsidRPr="00597590" w:rsidP="00597590">
      <w:pPr>
        <w:pStyle w:val="Heading1"/>
      </w:pPr>
      <w:bookmarkStart w:id="4" w:name="O_317601"/>
      <w:bookmarkEnd w:id="4"/>
      <w:r w:rsidRPr="00597590">
        <w:t xml:space="preserve">Licensing/Regulatory </w:t>
      </w:r>
      <w:r w:rsidRPr="00597590">
        <w:t>Information</w:t>
      </w:r>
    </w:p>
    <w:p w:rsidR="00000000" w:rsidRPr="00597590" w:rsidP="00597590">
      <w:pPr>
        <w:pStyle w:val="BodyText"/>
      </w:pPr>
      <w:r w:rsidRPr="00597590">
        <w:t>Not applicable.</w:t>
      </w:r>
    </w:p>
    <w:p w:rsidR="00000000" w:rsidRPr="00597590" w:rsidP="00597590">
      <w:pPr>
        <w:pStyle w:val="AllowPageBreak"/>
      </w:pPr>
    </w:p>
    <w:p w:rsidR="00000000" w:rsidRPr="00597590" w:rsidP="00597590">
      <w:pPr>
        <w:pStyle w:val="Heading1"/>
      </w:pPr>
      <w:bookmarkStart w:id="5" w:name="O_317600"/>
      <w:bookmarkEnd w:id="5"/>
      <w:r w:rsidRPr="00597590">
        <w:t>Pre-Requisites</w:t>
      </w:r>
    </w:p>
    <w:p w:rsidR="00000000" w:rsidRPr="00597590" w:rsidP="00597590">
      <w:pPr>
        <w:pStyle w:val="BodyText"/>
      </w:pPr>
      <w:r w:rsidRPr="00597590">
        <w:t>Not applicable.</w:t>
      </w:r>
    </w:p>
    <w:p w:rsidR="00000000" w:rsidRPr="00597590" w:rsidP="00597590">
      <w:pPr>
        <w:pStyle w:val="AllowPageBreak"/>
      </w:pPr>
    </w:p>
    <w:p w:rsidR="00000000" w:rsidRPr="00597590" w:rsidP="00597590">
      <w:pPr>
        <w:pStyle w:val="Heading1"/>
      </w:pPr>
      <w:bookmarkStart w:id="6" w:name="O_317599"/>
      <w:bookmarkEnd w:id="6"/>
      <w:r w:rsidRPr="00597590">
        <w:t>Employability Skills Information</w:t>
      </w:r>
    </w:p>
    <w:p w:rsidR="00000000" w:rsidRPr="00597590" w:rsidP="00597590">
      <w:pPr>
        <w:pStyle w:val="BodyText"/>
      </w:pPr>
      <w:r w:rsidRPr="00597590">
        <w:t>This unit contains employability skills.</w:t>
      </w:r>
    </w:p>
    <w:p w:rsidR="00000000" w:rsidRPr="00597590" w:rsidP="00597590">
      <w:pPr>
        <w:pStyle w:val="AllowPageBreak"/>
      </w:pPr>
    </w:p>
    <w:p w:rsidR="00000000" w:rsidRPr="00597590" w:rsidP="00597590">
      <w:pPr>
        <w:pStyle w:val="Heading1"/>
      </w:pPr>
      <w:bookmarkStart w:id="7" w:name="O_317605"/>
      <w:bookmarkEnd w:id="7"/>
      <w:r w:rsidRPr="00597590">
        <w:t>Elements and Performance Criteria Pre-Content</w:t>
      </w:r>
    </w:p>
    <w:p w:rsidR="00000000" w:rsidRPr="00597590" w:rsidP="00597590">
      <w:pPr>
        <w:pStyle w:val="BodyText"/>
      </w:pPr>
      <w:r w:rsidRPr="00597590">
        <w:t>Elements describe the esse</w:t>
      </w:r>
      <w:r w:rsidRPr="00597590">
        <w:t>ntial outcomes of a unit of competency.</w:t>
      </w:r>
    </w:p>
    <w:p w:rsidR="00000000" w:rsidRPr="00597590" w:rsidP="00597590">
      <w:pPr>
        <w:pStyle w:val="BodyText"/>
      </w:pPr>
      <w:r w:rsidRPr="00597590">
        <w:t xml:space="preserve">Performance criteria describe the performance needed to demonstrate achievement of the element.  Where </w:t>
      </w:r>
      <w:r w:rsidRPr="00597590">
        <w:rPr>
          <w:rStyle w:val="SpecialBold"/>
        </w:rPr>
        <w:t xml:space="preserve">bold italicised </w:t>
      </w:r>
      <w:r w:rsidRPr="00597590">
        <w:t>text is used, further information is detailed in the required skills and knowledge section and th</w:t>
      </w:r>
      <w:r w:rsidRPr="00597590">
        <w:t>e range statement. Assessment of performance is to be consistent with the evidence guide.</w:t>
      </w:r>
    </w:p>
    <w:p w:rsidR="00000000" w:rsidRPr="00597590" w:rsidP="00597590">
      <w:pPr>
        <w:pStyle w:val="AllowPageBreak"/>
      </w:pPr>
    </w:p>
    <w:p w:rsidR="00000000" w:rsidRPr="00597590" w:rsidP="00597590">
      <w:pPr>
        <w:pStyle w:val="Heading1"/>
      </w:pPr>
      <w:bookmarkStart w:id="8" w:name="O_317598"/>
      <w:bookmarkEnd w:id="8"/>
      <w:r w:rsidRPr="0059759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2663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Elements and Performance Criteria</w:t>
            </w:r>
          </w:p>
        </w:tc>
      </w:tr>
      <w:tr w:rsidTr="0072663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Performance Criteria</w:t>
            </w:r>
          </w:p>
        </w:tc>
      </w:tr>
      <w:tr w:rsidTr="0072663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1</w:t>
            </w:r>
          </w:p>
        </w:tc>
        <w:tc>
          <w:tcPr>
            <w:tcW w:w="3000" w:type="dxa"/>
            <w:vMerge w:val="restart"/>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Determine approach for assessment</w:t>
            </w: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1.1</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Candidate/s are identified/confirmed and the </w:t>
            </w:r>
            <w:r w:rsidRPr="00597590">
              <w:rPr>
                <w:rStyle w:val="SpecialBold"/>
              </w:rPr>
              <w:t xml:space="preserve">purpose/s </w:t>
            </w:r>
            <w:r w:rsidRPr="00597590">
              <w:t xml:space="preserve">and </w:t>
            </w:r>
            <w:r w:rsidRPr="00597590">
              <w:rPr>
                <w:rStyle w:val="SpecialBold"/>
              </w:rPr>
              <w:t xml:space="preserve">context of assessment/ RPL </w:t>
            </w:r>
            <w:r w:rsidRPr="00597590">
              <w:t xml:space="preserve">are established/ confirmed with </w:t>
            </w:r>
            <w:r w:rsidRPr="00597590">
              <w:rPr>
                <w:rStyle w:val="SpecialBold"/>
              </w:rPr>
              <w:t xml:space="preserve">relevant people </w:t>
            </w:r>
            <w:r w:rsidRPr="00597590">
              <w:t xml:space="preserve">in accordance with </w:t>
            </w:r>
            <w:r w:rsidRPr="00597590">
              <w:rPr>
                <w:rStyle w:val="SpecialBold"/>
              </w:rPr>
              <w:t>legal/organisational/ethical requirements</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1.2</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A decision is made whether assessment will be undertaken within an RPL, a learning and assessment pathway or a combined approach</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1.3</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The </w:t>
            </w:r>
            <w:r w:rsidRPr="00597590">
              <w:rPr>
                <w:rStyle w:val="SpecialBold"/>
              </w:rPr>
              <w:t xml:space="preserve">assessment strategy </w:t>
            </w:r>
            <w:r w:rsidRPr="00597590">
              <w:t>is accessed and used to guide the development of the assessment plan, where applicable</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1.4</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Th</w:t>
            </w:r>
            <w:r w:rsidRPr="00597590">
              <w:t xml:space="preserve">e </w:t>
            </w:r>
            <w:r w:rsidRPr="00597590">
              <w:rPr>
                <w:rStyle w:val="SpecialBold"/>
              </w:rPr>
              <w:t xml:space="preserve">benchmarks for assessment/ RPL </w:t>
            </w:r>
            <w:r w:rsidRPr="00597590">
              <w:t xml:space="preserve">are identified/confirmed and accessed </w:t>
            </w:r>
          </w:p>
        </w:tc>
      </w:tr>
      <w:tr w:rsidTr="0072663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2</w:t>
            </w:r>
          </w:p>
        </w:tc>
        <w:tc>
          <w:tcPr>
            <w:tcW w:w="3000" w:type="dxa"/>
            <w:vMerge w:val="restart"/>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Prepare the assessment/ RPL plan</w:t>
            </w: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2.1</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The assessment benchmarks are interpreted to determine the </w:t>
            </w:r>
            <w:r w:rsidRPr="00597590">
              <w:rPr>
                <w:rStyle w:val="SpecialBold"/>
              </w:rPr>
              <w:t xml:space="preserve">evidence </w:t>
            </w:r>
            <w:r w:rsidRPr="00597590">
              <w:t xml:space="preserve">and </w:t>
            </w:r>
            <w:r w:rsidRPr="00597590">
              <w:rPr>
                <w:rStyle w:val="SpecialBold"/>
              </w:rPr>
              <w:t xml:space="preserve">types of evidence </w:t>
            </w:r>
            <w:r w:rsidRPr="00597590">
              <w:t xml:space="preserve">needed to demonstrate competency in accordance with the </w:t>
            </w:r>
            <w:r w:rsidRPr="00597590">
              <w:rPr>
                <w:rStyle w:val="SpecialBold"/>
              </w:rPr>
              <w:t xml:space="preserve">rules of evidence </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2.2</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Where competency standards are used as benchmarks</w:t>
            </w:r>
            <w:r w:rsidRPr="00597590">
              <w:rPr>
                <w:rStyle w:val="SpecialBold"/>
              </w:rPr>
              <w:t>, all component parts of the competency standards</w:t>
            </w:r>
            <w:r w:rsidRPr="00597590">
              <w:t>, are addressed in defining and documenting the evidence to be collected</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2.3</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Any </w:t>
            </w:r>
            <w:r w:rsidRPr="00597590">
              <w:rPr>
                <w:rStyle w:val="SpecialBold"/>
              </w:rPr>
              <w:t xml:space="preserve">related documentation </w:t>
            </w:r>
            <w:r w:rsidRPr="00597590">
              <w:t>to support planning the assessment process is accessed and interpreted</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2.4</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 xml:space="preserve">Assessment/RPL methods </w:t>
            </w:r>
            <w:r w:rsidRPr="00597590">
              <w:t xml:space="preserve">and </w:t>
            </w:r>
            <w:r w:rsidRPr="00597590">
              <w:rPr>
                <w:rStyle w:val="SpecialBold"/>
              </w:rPr>
              <w:t xml:space="preserve">assessment tools </w:t>
            </w:r>
            <w:r w:rsidRPr="00597590">
              <w:t xml:space="preserve">are </w:t>
            </w:r>
            <w:r w:rsidRPr="00597590">
              <w:rPr>
                <w:rStyle w:val="SpecialBold"/>
              </w:rPr>
              <w:t xml:space="preserve">selected/confirmed </w:t>
            </w:r>
            <w:r w:rsidRPr="00597590">
              <w:t xml:space="preserve">which address the evidence to be collected in accordance with the </w:t>
            </w:r>
            <w:r w:rsidRPr="00597590">
              <w:rPr>
                <w:rStyle w:val="SpecialBold"/>
              </w:rPr>
              <w:t xml:space="preserve">principles of assessment </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2.5</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Specific </w:t>
            </w:r>
            <w:r w:rsidRPr="00597590">
              <w:rPr>
                <w:rStyle w:val="SpecialBold"/>
              </w:rPr>
              <w:t xml:space="preserve">material and physical resources </w:t>
            </w:r>
            <w:r w:rsidRPr="00597590">
              <w:t>required to collect evidence are identified and documented</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2.6</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Roles and responsibilities of all people involved in the assessment process are clarified, agreed and documented</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2.7</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Timelines and time periods for evidence collection are determined and all information to be included in the </w:t>
            </w:r>
            <w:r w:rsidRPr="00597590">
              <w:rPr>
                <w:rStyle w:val="SpecialBold"/>
              </w:rPr>
              <w:t xml:space="preserve">assessment plan </w:t>
            </w:r>
            <w:r w:rsidRPr="00597590">
              <w:t>is documented</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2.8</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The assessment/RPL plan is confirmed with </w:t>
            </w:r>
            <w:r w:rsidRPr="00597590">
              <w:rPr>
                <w:rStyle w:val="SpecialBold"/>
              </w:rPr>
              <w:t>relevant personnel</w:t>
            </w:r>
          </w:p>
        </w:tc>
      </w:tr>
      <w:tr w:rsidTr="0072663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3</w:t>
            </w:r>
          </w:p>
        </w:tc>
        <w:tc>
          <w:tcPr>
            <w:tcW w:w="3000" w:type="dxa"/>
            <w:vMerge w:val="restart"/>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Contextualise and review assessment/ RPL plan</w:t>
            </w:r>
          </w:p>
        </w:tc>
        <w:tc>
          <w:tcPr>
            <w:tcW w:w="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3.1</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 xml:space="preserve">Characteristics of the candidate/s </w:t>
            </w:r>
            <w:r w:rsidRPr="00597590">
              <w:t xml:space="preserve">and any allowances for </w:t>
            </w:r>
            <w:r w:rsidRPr="00597590">
              <w:rPr>
                <w:rStyle w:val="SpecialBold"/>
              </w:rPr>
              <w:t xml:space="preserve">reasonable adjustments and/or specific needs </w:t>
            </w:r>
            <w:r w:rsidRPr="00597590">
              <w:t>are identified/clarified with relevant people and documented</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3.2</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Where required, competency standards are </w:t>
            </w:r>
            <w:r w:rsidRPr="00597590">
              <w:rPr>
                <w:rStyle w:val="SpecialBold"/>
              </w:rPr>
              <w:t>contextualised</w:t>
            </w:r>
            <w:r w:rsidRPr="00597590">
              <w:t xml:space="preserve">, to reflect the operating environment in which assessment will occur, in accordance with </w:t>
            </w:r>
            <w:r w:rsidRPr="00597590">
              <w:rPr>
                <w:rStyle w:val="SpecialBold"/>
              </w:rPr>
              <w:t>contextualisation guidelines</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3.3</w:t>
            </w:r>
          </w:p>
        </w:tc>
        <w:tc>
          <w:tcPr>
            <w:tcW w:w="51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Selected assessment methods and assessment tools are examined and adjusted,</w:t>
            </w:r>
            <w:r w:rsidRPr="00597590">
              <w:t xml:space="preserve"> where required, to ensure continuing applicability taking into account:</w:t>
            </w:r>
          </w:p>
          <w:p w:rsidR="00000000" w:rsidRPr="00597590" w:rsidP="00597590">
            <w:pPr>
              <w:pStyle w:val="BodyText"/>
            </w:pPr>
            <w:r w:rsidRPr="00597590">
              <w:t xml:space="preserve">any contextualisation of competency standards </w:t>
            </w:r>
          </w:p>
          <w:p w:rsidR="00000000" w:rsidRPr="00597590" w:rsidP="00597590">
            <w:pPr>
              <w:pStyle w:val="BodyText"/>
            </w:pPr>
            <w:r w:rsidRPr="00597590">
              <w:t xml:space="preserve">reasonable adjustment/s, where identified </w:t>
            </w:r>
          </w:p>
          <w:p w:rsidR="00000000" w:rsidRPr="00597590" w:rsidP="00597590">
            <w:pPr>
              <w:pStyle w:val="BodyText"/>
            </w:pPr>
            <w:r w:rsidRPr="00597590">
              <w:t xml:space="preserve">integration of assessment activities, where </w:t>
            </w:r>
            <w:r w:rsidRPr="00597590">
              <w:t>appropriate and practical</w:t>
            </w:r>
          </w:p>
          <w:p w:rsidR="00000000" w:rsidP="00597590">
            <w:pPr>
              <w:pStyle w:val="BodyText"/>
              <w:rPr>
                <w:lang w:val="en-NZ"/>
              </w:rPr>
            </w:pPr>
            <w:r w:rsidRPr="00597590">
              <w:t xml:space="preserve">capacity to support </w:t>
            </w:r>
            <w:r w:rsidRPr="00597590">
              <w:rPr>
                <w:rStyle w:val="SpecialBold"/>
              </w:rPr>
              <w:t>rec</w:t>
            </w:r>
            <w:r w:rsidRPr="00597590">
              <w:rPr>
                <w:rStyle w:val="SpecialBold"/>
              </w:rPr>
              <w:t>ognition of prior learning</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3.4</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Adjusted assessment tools are reviewed to ensure the specifications of the competency standards are still addressed</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3.5</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The assessment plan is updated, as needed, to reflect ongoing contextualisation needs, any changes </w:t>
            </w:r>
            <w:r w:rsidRPr="00597590">
              <w:t xml:space="preserve">in organisational resource requirements or changes in response to the conduct of assessment </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3.6</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Assessment plan/s are stored and retrieved in accordance with </w:t>
            </w:r>
            <w:r w:rsidRPr="00597590">
              <w:rPr>
                <w:rStyle w:val="SpecialBold"/>
              </w:rPr>
              <w:t xml:space="preserve">assessment system policies and procedures </w:t>
            </w:r>
            <w:r w:rsidRPr="00597590">
              <w:t>and legal/organisational/ethical requirements</w:t>
            </w:r>
          </w:p>
        </w:tc>
      </w:tr>
      <w:tr w:rsidTr="0072663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4</w:t>
            </w:r>
          </w:p>
        </w:tc>
        <w:tc>
          <w:tcPr>
            <w:tcW w:w="3000" w:type="dxa"/>
            <w:vMerge w:val="restart"/>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 xml:space="preserve">Organise assessment/ RPL arrangements </w:t>
            </w: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4.1</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Identified material and physical resource requirements are arranged in accordance with assessment system policies and procedures and legal/organisational/ethical requirements</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4.2</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Any </w:t>
            </w:r>
            <w:r w:rsidRPr="00597590">
              <w:rPr>
                <w:rStyle w:val="SpecialBold"/>
              </w:rPr>
              <w:t xml:space="preserve">specialist support </w:t>
            </w:r>
            <w:r w:rsidRPr="00597590">
              <w:t>required</w:t>
            </w:r>
            <w:r w:rsidRPr="00597590">
              <w:t xml:space="preserve"> for assessment/ RPL is organised and arranged in accordance with organisational/ethical/legal requirements, where required</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4.3</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Roles and responsibilities of all people involved in the assessment/ RPL process are organised</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4.4</w:t>
            </w:r>
          </w:p>
        </w:tc>
        <w:tc>
          <w:tcPr>
            <w:tcW w:w="51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Effective </w:t>
            </w:r>
            <w:r w:rsidRPr="00597590">
              <w:rPr>
                <w:rStyle w:val="SpecialBold"/>
              </w:rPr>
              <w:t xml:space="preserve">communication strategies </w:t>
            </w:r>
            <w:r w:rsidRPr="00597590">
              <w:t>are established to encourage regular communication flow and feedback with relevant people involved in the assessment/RPL process</w:t>
            </w:r>
          </w:p>
        </w:tc>
      </w:tr>
      <w:tr w:rsidTr="007266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4.5</w:t>
            </w:r>
          </w:p>
        </w:tc>
        <w:tc>
          <w:tcPr>
            <w:tcW w:w="51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Assessment/ RPL record keeping and reporting arrangements are confirmed</w:t>
            </w:r>
          </w:p>
        </w:tc>
      </w:tr>
    </w:tbl>
    <w:p w:rsidR="00000000" w:rsidRPr="00597590" w:rsidP="00597590">
      <w:pPr>
        <w:pStyle w:val="BodyText"/>
      </w:pPr>
    </w:p>
    <w:p w:rsidR="00000000" w:rsidRPr="00597590" w:rsidP="00597590">
      <w:pPr>
        <w:pStyle w:val="AllowPageBreak"/>
      </w:pPr>
    </w:p>
    <w:p w:rsidR="00000000" w:rsidRPr="00597590" w:rsidP="00597590">
      <w:pPr>
        <w:pStyle w:val="Heading1"/>
      </w:pPr>
      <w:bookmarkStart w:id="9" w:name="O_317597"/>
      <w:bookmarkEnd w:id="9"/>
      <w:r w:rsidRPr="00597590">
        <w:t>Requ</w:t>
      </w:r>
      <w:r w:rsidRPr="00597590">
        <w:t>ired Skills and Knowledge</w:t>
      </w:r>
    </w:p>
    <w:tbl>
      <w:tblPr>
        <w:tblW w:w="0" w:type="auto"/>
        <w:tblLayout w:type="fixed"/>
        <w:tblCellMar>
          <w:left w:w="62" w:type="dxa"/>
          <w:right w:w="62" w:type="dxa"/>
        </w:tblCellMar>
        <w:tblLook w:val="0000"/>
      </w:tblPr>
      <w:tblGrid>
        <w:gridCol w:w="9000"/>
      </w:tblGrid>
      <w:tr w:rsidTr="007266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p>
        </w:tc>
      </w:tr>
      <w:tr w:rsidTr="007266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This section describes the skills and knowledge required for this unit. </w:t>
            </w:r>
          </w:p>
        </w:tc>
      </w:tr>
      <w:tr w:rsidTr="007266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Required skills</w:t>
            </w:r>
          </w:p>
        </w:tc>
      </w:tr>
      <w:tr w:rsidTr="007266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 xml:space="preserve">cognitive interpretation skills to: </w:t>
            </w:r>
          </w:p>
          <w:p w:rsidR="00000000" w:rsidRPr="00597590" w:rsidP="00597590">
            <w:pPr>
              <w:pStyle w:val="BodyText"/>
            </w:pPr>
            <w:r w:rsidRPr="00597590">
              <w:t>accurately interpret competency standards and other assessment documentation</w:t>
            </w:r>
          </w:p>
          <w:p w:rsidR="00000000" w:rsidRPr="00597590" w:rsidP="00597590">
            <w:pPr>
              <w:pStyle w:val="BodyText"/>
            </w:pPr>
            <w:r w:rsidRPr="00597590">
              <w:t>identify opportunities for integrated competency assessment</w:t>
            </w:r>
          </w:p>
          <w:p w:rsidR="00000000" w:rsidRPr="00597590" w:rsidP="00597590">
            <w:pPr>
              <w:pStyle w:val="BodyText"/>
            </w:pPr>
            <w:r w:rsidRPr="00597590">
              <w:t>contextualise competency standards to the operating assessment environment, including RPL</w:t>
            </w:r>
          </w:p>
          <w:p w:rsidR="00000000" w:rsidRPr="00597590" w:rsidP="00597590">
            <w:pPr>
              <w:pStyle w:val="BodyText"/>
            </w:pPr>
            <w:r w:rsidRPr="00597590">
              <w:t>sort information</w:t>
            </w:r>
          </w:p>
          <w:p w:rsidR="00000000" w:rsidRPr="00597590" w:rsidP="00597590">
            <w:pPr>
              <w:pStyle w:val="BodyText"/>
            </w:pPr>
            <w:r w:rsidRPr="00597590">
              <w:t>observation skills to:</w:t>
            </w:r>
          </w:p>
          <w:p w:rsidR="00000000" w:rsidRPr="00597590" w:rsidP="00597590">
            <w:pPr>
              <w:pStyle w:val="BodyText"/>
            </w:pPr>
            <w:r w:rsidRPr="00597590">
              <w:t>assess the effectiveness of the organisation's assessment, includi</w:t>
            </w:r>
            <w:r w:rsidRPr="00597590">
              <w:t>ng RPL operations</w:t>
            </w:r>
          </w:p>
          <w:p w:rsidR="00000000" w:rsidRPr="00597590" w:rsidP="00597590">
            <w:pPr>
              <w:pStyle w:val="BodyText"/>
            </w:pPr>
            <w:r w:rsidRPr="00597590">
              <w:t>identify where improvement to the assessment process can be made</w:t>
            </w:r>
          </w:p>
          <w:p w:rsidR="00000000" w:rsidRPr="00597590" w:rsidP="00597590">
            <w:pPr>
              <w:pStyle w:val="BodyText"/>
            </w:pPr>
            <w:r w:rsidRPr="00597590">
              <w:t>identify where improvement to RPL policy and procedures can be made</w:t>
            </w:r>
          </w:p>
          <w:p w:rsidR="00000000" w:rsidRPr="00597590" w:rsidP="00597590">
            <w:pPr>
              <w:pStyle w:val="BodyText"/>
            </w:pPr>
            <w:r w:rsidRPr="00597590">
              <w:t>technology skills to:</w:t>
            </w:r>
          </w:p>
          <w:p w:rsidR="00000000" w:rsidRPr="00597590" w:rsidP="00597590">
            <w:pPr>
              <w:pStyle w:val="BodyText"/>
            </w:pPr>
            <w:r w:rsidRPr="00597590">
              <w:t>use appropriate equipment and software to communicate effectively with others</w:t>
            </w:r>
          </w:p>
          <w:p w:rsidR="00000000" w:rsidRPr="00597590" w:rsidP="00597590">
            <w:pPr>
              <w:pStyle w:val="BodyText"/>
            </w:pPr>
            <w:r w:rsidRPr="00597590">
              <w:t>resea</w:t>
            </w:r>
            <w:r w:rsidRPr="00597590">
              <w:t>rch and evaluation skills to:</w:t>
            </w:r>
          </w:p>
          <w:p w:rsidR="00000000" w:rsidRPr="00597590" w:rsidP="00597590">
            <w:pPr>
              <w:pStyle w:val="BodyText"/>
            </w:pPr>
            <w:r w:rsidRPr="00597590">
              <w:t>obtain competency standards and other assessment information, assessment tools and other relevant assessment resources</w:t>
            </w:r>
          </w:p>
          <w:p w:rsidR="00000000" w:rsidRPr="00597590" w:rsidP="00597590">
            <w:pPr>
              <w:pStyle w:val="BodyText"/>
            </w:pPr>
            <w:r w:rsidRPr="00597590">
              <w:t>research candidate characteristics and any reasonable adjustment needs</w:t>
            </w:r>
          </w:p>
          <w:p w:rsidR="00000000" w:rsidRPr="00597590" w:rsidP="00597590">
            <w:pPr>
              <w:pStyle w:val="BodyText"/>
            </w:pPr>
            <w:r w:rsidRPr="00597590">
              <w:t>identify and confirm required materi</w:t>
            </w:r>
            <w:r w:rsidRPr="00597590">
              <w:t>al and physical resources</w:t>
            </w:r>
          </w:p>
          <w:p w:rsidR="00000000" w:rsidRPr="00597590" w:rsidP="00597590">
            <w:pPr>
              <w:pStyle w:val="BodyText"/>
            </w:pPr>
            <w:r w:rsidRPr="00597590">
              <w:t>evaluate feedback, and determine and implement improvements to processes</w:t>
            </w:r>
          </w:p>
          <w:p w:rsidR="00000000" w:rsidRPr="00597590" w:rsidP="00597590">
            <w:pPr>
              <w:pStyle w:val="BodyText"/>
            </w:pPr>
            <w:r w:rsidRPr="00597590">
              <w:t>make recommendations</w:t>
            </w:r>
          </w:p>
          <w:p w:rsidR="00000000" w:rsidRPr="00597590" w:rsidP="00597590">
            <w:pPr>
              <w:pStyle w:val="BodyText"/>
            </w:pPr>
            <w:r w:rsidRPr="00597590">
              <w:t>planning skills relating to formulation of the assessment plan</w:t>
            </w:r>
          </w:p>
          <w:p w:rsidR="00000000" w:rsidRPr="00597590" w:rsidP="00597590">
            <w:pPr>
              <w:pStyle w:val="BodyText"/>
            </w:pPr>
            <w:r w:rsidRPr="00597590">
              <w:t>organisational skills relating to organising resources required</w:t>
            </w:r>
          </w:p>
          <w:p w:rsidR="00000000" w:rsidRPr="00597590" w:rsidP="00597590">
            <w:pPr>
              <w:pStyle w:val="BodyText"/>
            </w:pPr>
            <w:r w:rsidRPr="00597590">
              <w:t>literacy skills to:</w:t>
            </w:r>
          </w:p>
          <w:p w:rsidR="00000000" w:rsidRPr="00597590" w:rsidP="00597590">
            <w:pPr>
              <w:pStyle w:val="BodyText"/>
            </w:pPr>
            <w:r w:rsidRPr="00597590">
              <w:t>read and interpret relevant information to design and facilitate assessment and recognition processes</w:t>
            </w:r>
          </w:p>
          <w:p w:rsidR="00000000" w:rsidRPr="00597590" w:rsidP="00597590">
            <w:pPr>
              <w:pStyle w:val="BodyText"/>
            </w:pPr>
            <w:r w:rsidRPr="00597590">
              <w:t>prepare required documentation and information for those involved in assessment processes</w:t>
            </w:r>
          </w:p>
          <w:p w:rsidR="00000000" w:rsidRPr="00597590" w:rsidP="00597590">
            <w:pPr>
              <w:pStyle w:val="BodyText"/>
            </w:pPr>
            <w:r w:rsidRPr="00597590">
              <w:t>communication skills to:</w:t>
            </w:r>
          </w:p>
          <w:p w:rsidR="00000000" w:rsidRPr="00597590" w:rsidP="00597590">
            <w:pPr>
              <w:pStyle w:val="BodyText"/>
            </w:pPr>
            <w:r w:rsidRPr="00597590">
              <w:t>discuss assessment,</w:t>
            </w:r>
            <w:r w:rsidRPr="00597590">
              <w:t xml:space="preserve"> including RPL processes with clients and assessors</w:t>
            </w:r>
          </w:p>
          <w:p w:rsidR="00000000" w:rsidRPr="00597590" w:rsidP="00597590">
            <w:pPr>
              <w:pStyle w:val="BodyText"/>
            </w:pPr>
            <w:r w:rsidRPr="00597590">
              <w:t>establish professional relationships and networks</w:t>
            </w:r>
          </w:p>
          <w:p w:rsidR="00000000" w:rsidRPr="00597590" w:rsidP="00597590">
            <w:pPr>
              <w:pStyle w:val="BodyText"/>
            </w:pPr>
            <w:r w:rsidRPr="00597590">
              <w:t>sensitivity to access and equity considerations and candidate diversity</w:t>
            </w:r>
          </w:p>
          <w:p w:rsidR="00000000" w:rsidP="00597590">
            <w:pPr>
              <w:pStyle w:val="BodyText"/>
              <w:rPr>
                <w:lang w:val="en-NZ"/>
              </w:rPr>
            </w:pPr>
            <w:r w:rsidRPr="00597590">
              <w:t>capacity to promote and implement equity, fairness, validity, reliability and flex</w:t>
            </w:r>
            <w:r w:rsidRPr="00597590">
              <w:t xml:space="preserve">ibility in planning an assessment process </w:t>
            </w:r>
          </w:p>
        </w:tc>
      </w:tr>
      <w:tr w:rsidTr="007266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Required knowledge</w:t>
            </w:r>
          </w:p>
        </w:tc>
      </w:tr>
      <w:tr w:rsidTr="007266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competency-based assessment: work focused, criterion referenced, standards-based, evidence-based</w:t>
            </w:r>
          </w:p>
          <w:p w:rsidR="00000000" w:rsidRPr="00597590" w:rsidP="00597590">
            <w:pPr>
              <w:pStyle w:val="BodyText"/>
            </w:pPr>
            <w:r w:rsidRPr="00597590">
              <w:t>the different purposes of assessment and different assessment contexts, including RPL.</w:t>
            </w:r>
          </w:p>
          <w:p w:rsidR="00000000" w:rsidRPr="00597590" w:rsidP="00597590">
            <w:pPr>
              <w:pStyle w:val="BodyText"/>
            </w:pPr>
            <w:r w:rsidRPr="00597590">
              <w:t>how to r</w:t>
            </w:r>
            <w:r w:rsidRPr="00597590">
              <w:t>ead and interpret the identified competency standards as the benchmarks for assessment</w:t>
            </w:r>
          </w:p>
          <w:p w:rsidR="00000000" w:rsidRPr="00597590" w:rsidP="00597590">
            <w:pPr>
              <w:pStyle w:val="BodyText"/>
            </w:pPr>
            <w:r w:rsidRPr="00597590">
              <w:t>how to contextualise competency standards within relevant guidelines</w:t>
            </w:r>
          </w:p>
          <w:p w:rsidR="00000000" w:rsidRPr="00597590" w:rsidP="00597590">
            <w:pPr>
              <w:pStyle w:val="BodyText"/>
            </w:pPr>
            <w:r w:rsidRPr="00597590">
              <w:t>the four principles of assessment and how they guide the assessment process</w:t>
            </w:r>
          </w:p>
          <w:p w:rsidR="00000000" w:rsidRPr="00597590" w:rsidP="00597590">
            <w:pPr>
              <w:pStyle w:val="BodyText"/>
            </w:pPr>
            <w:r w:rsidRPr="00597590">
              <w:t>what is evidence and dif</w:t>
            </w:r>
            <w:r w:rsidRPr="00597590">
              <w:t>ferent types of evidence used in competency-based assessments, including RPL</w:t>
            </w:r>
          </w:p>
          <w:p w:rsidR="00000000" w:rsidRPr="00597590" w:rsidP="00597590">
            <w:pPr>
              <w:pStyle w:val="BodyText"/>
            </w:pPr>
            <w:r w:rsidRPr="00597590">
              <w:t>the four rules of evidence and how they guide evidence collection</w:t>
            </w:r>
          </w:p>
          <w:p w:rsidR="00000000" w:rsidRPr="00597590" w:rsidP="00597590">
            <w:pPr>
              <w:pStyle w:val="BodyText"/>
            </w:pPr>
            <w:r w:rsidRPr="00597590">
              <w:t>different types of assessment methods, including suitability for collecting various types of evidence</w:t>
            </w:r>
          </w:p>
          <w:p w:rsidR="00000000" w:rsidRPr="00597590" w:rsidP="00597590">
            <w:pPr>
              <w:pStyle w:val="BodyText"/>
            </w:pPr>
            <w:r w:rsidRPr="00597590">
              <w:t xml:space="preserve">assessment </w:t>
            </w:r>
            <w:r w:rsidRPr="00597590">
              <w:t>tools and their purpose; different types of tools; relevance of different tools for specific evidence gathering opportunities</w:t>
            </w:r>
          </w:p>
          <w:p w:rsidR="00000000" w:rsidRPr="00597590" w:rsidP="00597590">
            <w:pPr>
              <w:pStyle w:val="BodyText"/>
            </w:pPr>
            <w:r w:rsidRPr="00597590">
              <w:t>different resource requirements for assessment and associated costs</w:t>
            </w:r>
          </w:p>
          <w:p w:rsidR="00000000" w:rsidRPr="00597590" w:rsidP="00597590">
            <w:pPr>
              <w:pStyle w:val="BodyText"/>
            </w:pPr>
            <w:r w:rsidRPr="00597590">
              <w:t xml:space="preserve">where to source other relevant assessment information and how </w:t>
            </w:r>
            <w:r w:rsidRPr="00597590">
              <w:t>to incorporate this into the plan</w:t>
            </w:r>
          </w:p>
          <w:p w:rsidR="00000000" w:rsidRPr="00597590" w:rsidP="00597590">
            <w:pPr>
              <w:pStyle w:val="BodyText"/>
            </w:pPr>
            <w:r w:rsidRPr="00597590">
              <w:t>the principles of inclusivity, and strategies for reasonable adjustment, without compromise to the competency standards</w:t>
            </w:r>
          </w:p>
          <w:p w:rsidR="00000000" w:rsidRPr="00597590" w:rsidP="00597590">
            <w:pPr>
              <w:pStyle w:val="BodyText"/>
            </w:pPr>
            <w:r w:rsidRPr="00597590">
              <w:t>sources and types of specialist support to candidates</w:t>
            </w:r>
          </w:p>
          <w:p w:rsidR="00000000" w:rsidRPr="00597590" w:rsidP="00597590">
            <w:pPr>
              <w:pStyle w:val="BodyText"/>
            </w:pPr>
            <w:r w:rsidRPr="00597590">
              <w:t>methodologies suitable for reviewing assessment tools</w:t>
            </w:r>
          </w:p>
          <w:p w:rsidR="00000000" w:rsidRPr="00597590" w:rsidP="00597590">
            <w:pPr>
              <w:pStyle w:val="BodyText"/>
            </w:pPr>
            <w:r w:rsidRPr="00597590">
              <w:t>the assessment system policies and procedures established by the industry and/or organisation</w:t>
            </w:r>
          </w:p>
          <w:p w:rsidR="00000000" w:rsidRPr="00597590" w:rsidP="00597590">
            <w:pPr>
              <w:pStyle w:val="BodyText"/>
            </w:pPr>
            <w:r w:rsidRPr="00597590">
              <w:t>the RPL policies and procedures established by the organisation</w:t>
            </w:r>
          </w:p>
          <w:p w:rsidR="00000000" w:rsidRPr="00597590" w:rsidP="00597590">
            <w:pPr>
              <w:pStyle w:val="BodyText"/>
            </w:pPr>
            <w:r w:rsidRPr="00597590">
              <w:t>risks and requirements associated with diffe</w:t>
            </w:r>
            <w:r w:rsidRPr="00597590">
              <w:t>rent assessment applications in various contexts, including:</w:t>
            </w:r>
          </w:p>
          <w:p w:rsidR="00000000" w:rsidRPr="00597590" w:rsidP="00597590">
            <w:pPr>
              <w:pStyle w:val="BodyText"/>
            </w:pPr>
            <w:r w:rsidRPr="00597590">
              <w:t>capacities of assessors at higher AQF levels</w:t>
            </w:r>
          </w:p>
          <w:p w:rsidR="00000000" w:rsidRPr="00597590" w:rsidP="00597590">
            <w:pPr>
              <w:pStyle w:val="BodyText"/>
            </w:pPr>
            <w:r w:rsidRPr="00597590">
              <w:t>when linked to licensing</w:t>
            </w:r>
          </w:p>
          <w:p w:rsidR="00000000" w:rsidP="00597590">
            <w:pPr>
              <w:pStyle w:val="BodyText"/>
              <w:rPr>
                <w:lang w:val="en-NZ"/>
              </w:rPr>
            </w:pPr>
            <w:r w:rsidRPr="00597590">
              <w:t xml:space="preserve">legal implications of assessing competence </w:t>
            </w:r>
          </w:p>
        </w:tc>
      </w:tr>
      <w:tr w:rsidTr="007266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the relevant organisational/legal/ethical requirements impacting on the planning</w:t>
            </w:r>
            <w:r w:rsidRPr="00597590">
              <w:t xml:space="preserve"> and organisation of assessment, as set out in the Range Statement of the relevant competency standards</w:t>
            </w:r>
          </w:p>
          <w:p w:rsidR="00000000" w:rsidRPr="00597590" w:rsidP="00597590">
            <w:pPr>
              <w:pStyle w:val="BodyText"/>
            </w:pPr>
            <w:r w:rsidRPr="00597590">
              <w:t>other relevant policy, legislation, codes of practice and national standards including national Commonwealth and state/territory legislation for example</w:t>
            </w:r>
            <w:r w:rsidRPr="00597590">
              <w:t>:</w:t>
            </w:r>
          </w:p>
          <w:p w:rsidR="00000000" w:rsidRPr="00597590" w:rsidP="00597590">
            <w:pPr>
              <w:pStyle w:val="BodyText"/>
            </w:pPr>
            <w:r w:rsidRPr="00597590">
              <w:t>copyright and privacy laws in terms of electronic technology</w:t>
            </w:r>
          </w:p>
          <w:p w:rsidR="00000000" w:rsidRPr="00597590" w:rsidP="00597590">
            <w:pPr>
              <w:pStyle w:val="BodyText"/>
            </w:pPr>
            <w:r w:rsidRPr="00597590">
              <w:t>security of information</w:t>
            </w:r>
          </w:p>
          <w:p w:rsidR="00000000" w:rsidRPr="00597590" w:rsidP="00597590">
            <w:pPr>
              <w:pStyle w:val="BodyText"/>
            </w:pPr>
            <w:r w:rsidRPr="00597590">
              <w:t>plagiarism</w:t>
            </w:r>
          </w:p>
          <w:p w:rsidR="00000000" w:rsidRPr="00597590" w:rsidP="00597590">
            <w:pPr>
              <w:pStyle w:val="BodyText"/>
            </w:pPr>
            <w:r w:rsidRPr="00597590">
              <w:t>licensing requirements</w:t>
            </w:r>
          </w:p>
          <w:p w:rsidR="00000000" w:rsidRPr="00597590" w:rsidP="00597590">
            <w:pPr>
              <w:pStyle w:val="BodyText"/>
            </w:pPr>
            <w:r w:rsidRPr="00597590">
              <w:t>anti-discrimination including equal opportunity, racial vilification and disability discrimination</w:t>
            </w:r>
          </w:p>
          <w:p w:rsidR="00000000" w:rsidRPr="00597590" w:rsidP="00597590">
            <w:pPr>
              <w:pStyle w:val="BodyText"/>
            </w:pPr>
            <w:r w:rsidRPr="00597590">
              <w:t>workplace relations</w:t>
            </w:r>
          </w:p>
          <w:p w:rsidR="00000000" w:rsidRPr="00597590" w:rsidP="00597590">
            <w:pPr>
              <w:pStyle w:val="BodyText"/>
            </w:pPr>
            <w:r w:rsidRPr="00597590">
              <w:t>industrial award</w:t>
            </w:r>
            <w:r w:rsidRPr="00597590">
              <w:t>s/enterprise agreements</w:t>
            </w:r>
          </w:p>
          <w:p w:rsidR="00000000" w:rsidRPr="00597590" w:rsidP="00597590">
            <w:pPr>
              <w:pStyle w:val="BodyText"/>
            </w:pPr>
            <w:r w:rsidRPr="00597590">
              <w:t>OHS responsibilities associated with planning and organising assessment, such as:</w:t>
            </w:r>
          </w:p>
          <w:p w:rsidR="00000000" w:rsidRPr="00597590" w:rsidP="00597590">
            <w:pPr>
              <w:pStyle w:val="BodyText"/>
            </w:pPr>
            <w:r w:rsidRPr="00597590">
              <w:t>hazards commonly found, and preferred risk controls for the specific assessment environment</w:t>
            </w:r>
          </w:p>
          <w:p w:rsidR="00000000" w:rsidRPr="00597590" w:rsidP="00597590">
            <w:pPr>
              <w:pStyle w:val="BodyText"/>
            </w:pPr>
            <w:r w:rsidRPr="00597590">
              <w:t>OHS procedures to be observed in the assessment process</w:t>
            </w:r>
          </w:p>
          <w:p w:rsidR="00000000" w:rsidRPr="00597590" w:rsidP="00597590">
            <w:pPr>
              <w:pStyle w:val="BodyText"/>
            </w:pPr>
            <w:r w:rsidRPr="00597590">
              <w:t>sa</w:t>
            </w:r>
            <w:r w:rsidRPr="00597590">
              <w:t>fe use and maintenance of relevant equipment</w:t>
            </w:r>
          </w:p>
          <w:p w:rsidR="00000000" w:rsidRPr="00597590" w:rsidP="00597590">
            <w:pPr>
              <w:pStyle w:val="BodyText"/>
            </w:pPr>
            <w:r w:rsidRPr="00597590">
              <w:t xml:space="preserve">sources of OHS information </w:t>
            </w:r>
          </w:p>
        </w:tc>
      </w:tr>
    </w:tbl>
    <w:p w:rsidR="00000000" w:rsidRPr="00597590" w:rsidP="00597590">
      <w:pPr>
        <w:pStyle w:val="BodyText"/>
      </w:pPr>
    </w:p>
    <w:p w:rsidR="00000000" w:rsidRPr="00597590" w:rsidP="00597590">
      <w:pPr>
        <w:pStyle w:val="AllowPageBreak"/>
      </w:pPr>
    </w:p>
    <w:p w:rsidR="00000000" w:rsidRPr="00597590" w:rsidP="00597590">
      <w:pPr>
        <w:pStyle w:val="Heading1"/>
      </w:pPr>
      <w:bookmarkStart w:id="10" w:name="O_317596"/>
      <w:bookmarkEnd w:id="10"/>
      <w:r w:rsidRPr="00597590">
        <w:t>Evidence Guide</w:t>
      </w:r>
    </w:p>
    <w:tbl>
      <w:tblPr>
        <w:tblW w:w="0" w:type="auto"/>
        <w:tblLayout w:type="fixed"/>
        <w:tblCellMar>
          <w:left w:w="62" w:type="dxa"/>
          <w:right w:w="62" w:type="dxa"/>
        </w:tblCellMar>
        <w:tblLook w:val="0000"/>
      </w:tblPr>
      <w:tblGrid>
        <w:gridCol w:w="4500"/>
        <w:gridCol w:w="4500"/>
      </w:tblGrid>
      <w:tr w:rsidTr="007266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Evidence Guide</w:t>
            </w:r>
          </w:p>
        </w:tc>
      </w:tr>
      <w:tr w:rsidTr="007266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The evidence guide provides advice on assessment and must be read in conjunction with the performance criteria, required skills and knowledge, range statement and the Assessment Guidelines for the Training Package.</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To demonstrate c</w:t>
            </w:r>
            <w:r w:rsidRPr="00597590">
              <w:t>ompetence against this unit, candidates must be able to provide evidence that they have developed an assessment plan and organised the material resources and personnel to support the assessment process.</w:t>
            </w:r>
          </w:p>
          <w:p w:rsidR="00000000" w:rsidP="00597590">
            <w:pPr>
              <w:pStyle w:val="BodyText"/>
              <w:rPr>
                <w:lang w:val="en-NZ"/>
              </w:rPr>
            </w:pPr>
            <w:r w:rsidRPr="00597590">
              <w:t>The evidence provided must describe how the purpose o</w:t>
            </w:r>
            <w:r w:rsidRPr="00597590">
              <w:t>f assessment was identified; contain structured plans that detail the selection/confirmation of assessment methods and tools, and assessment environments; include appropriate communication strategies with relevant people regarding the assessment process; o</w:t>
            </w:r>
            <w:r w:rsidRPr="00597590">
              <w:t>utline resource requirements and special assistance required throughout the assessment process; and include recording and reporting requirements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Products that could be used as evidence include</w:t>
            </w:r>
            <w:r w:rsidRPr="00597590">
              <w:t>:</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assessment plans</w:t>
            </w:r>
          </w:p>
          <w:p w:rsidR="00000000" w:rsidRPr="00597590" w:rsidP="00597590">
            <w:pPr>
              <w:pStyle w:val="BodyText"/>
            </w:pPr>
            <w:r w:rsidRPr="00597590">
              <w:t>modified/adjusted assessment tools to allow for specific needs</w:t>
            </w:r>
          </w:p>
          <w:p w:rsidR="00000000" w:rsidRPr="00597590" w:rsidP="00597590">
            <w:pPr>
              <w:pStyle w:val="BodyText"/>
            </w:pPr>
            <w:r w:rsidRPr="00597590">
              <w:t>contextualised competency standards</w:t>
            </w:r>
          </w:p>
          <w:p w:rsidR="00000000" w:rsidP="00597590">
            <w:pPr>
              <w:pStyle w:val="BodyText"/>
              <w:rPr>
                <w:lang w:val="en-NZ"/>
              </w:rPr>
            </w:pPr>
            <w:r w:rsidRPr="00597590">
              <w:t>documentation of consultations with clients and other stakeholders regarding the assessment purpose and context</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Processes that could be used as evidence inc</w:t>
            </w:r>
            <w:r w:rsidRPr="00597590">
              <w:rPr>
                <w:rStyle w:val="SpecialBold"/>
              </w:rPr>
              <w:t>lude</w:t>
            </w:r>
            <w:r w:rsidRPr="00597590">
              <w:t>:</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how competency standards and other documents were interpreted</w:t>
            </w:r>
          </w:p>
          <w:p w:rsidR="00000000" w:rsidRPr="00597590" w:rsidP="00597590">
            <w:pPr>
              <w:pStyle w:val="BodyText"/>
            </w:pPr>
            <w:r w:rsidRPr="00597590">
              <w:t>how assessment activities were scheduled</w:t>
            </w:r>
          </w:p>
          <w:p w:rsidR="00000000" w:rsidRPr="00597590" w:rsidP="00597590">
            <w:pPr>
              <w:pStyle w:val="BodyText"/>
            </w:pPr>
            <w:r w:rsidRPr="00597590">
              <w:t>how RPL is incorporated in the assessment process</w:t>
            </w:r>
          </w:p>
          <w:p w:rsidR="00000000" w:rsidRPr="00597590" w:rsidP="00597590">
            <w:pPr>
              <w:pStyle w:val="BodyText"/>
            </w:pPr>
            <w:r w:rsidRPr="00597590">
              <w:t xml:space="preserve">how resources were identified and obtained </w:t>
            </w:r>
          </w:p>
          <w:p w:rsidR="00000000" w:rsidRPr="00597590" w:rsidP="00597590">
            <w:pPr>
              <w:pStyle w:val="BodyText"/>
            </w:pPr>
            <w:r w:rsidRPr="00597590">
              <w:t>how communication systems were used to include releva</w:t>
            </w:r>
            <w:r w:rsidRPr="00597590">
              <w:t>nt stakeholders in the planning process</w:t>
            </w:r>
          </w:p>
          <w:p w:rsidR="00000000" w:rsidP="00597590">
            <w:pPr>
              <w:pStyle w:val="BodyText"/>
              <w:rPr>
                <w:lang w:val="en-NZ"/>
              </w:rPr>
            </w:pPr>
            <w:r w:rsidRPr="00597590">
              <w:t>how assistance was sought from individuals providing specialist support</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Resource implications for assessment include</w:t>
            </w:r>
            <w:r w:rsidRPr="00597590">
              <w:t>:</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access to relevant Training Package/s</w:t>
            </w:r>
          </w:p>
          <w:p w:rsidR="00000000" w:rsidRPr="00597590" w:rsidP="00597590">
            <w:pPr>
              <w:pStyle w:val="BodyText"/>
            </w:pPr>
            <w:r w:rsidRPr="00597590">
              <w:t>access to assessment materials and tools</w:t>
            </w:r>
          </w:p>
          <w:p w:rsidR="00000000" w:rsidRPr="00597590" w:rsidP="00597590">
            <w:pPr>
              <w:pStyle w:val="BodyText"/>
            </w:pPr>
            <w:r w:rsidRPr="00597590">
              <w:t>access to other re</w:t>
            </w:r>
            <w:r w:rsidRPr="00597590">
              <w:t>levant assessment information</w:t>
            </w:r>
          </w:p>
          <w:p w:rsidR="00000000" w:rsidRPr="00597590" w:rsidP="00597590">
            <w:pPr>
              <w:pStyle w:val="BodyText"/>
            </w:pPr>
            <w:r w:rsidRPr="00597590">
              <w:t>access to suitable assessment venue/equipment</w:t>
            </w:r>
          </w:p>
          <w:p w:rsidR="00000000" w:rsidRPr="00597590" w:rsidP="00597590">
            <w:pPr>
              <w:pStyle w:val="BodyText"/>
            </w:pPr>
            <w:r w:rsidRPr="00597590">
              <w:t>access to RPL policy and procedures</w:t>
            </w:r>
          </w:p>
          <w:p w:rsidR="00000000" w:rsidRPr="00597590" w:rsidP="00597590">
            <w:pPr>
              <w:pStyle w:val="BodyText"/>
            </w:pPr>
            <w:r w:rsidRPr="00597590">
              <w:t>workplace documentation</w:t>
            </w:r>
          </w:p>
          <w:p w:rsidR="00000000" w:rsidRPr="00597590" w:rsidP="00597590">
            <w:pPr>
              <w:pStyle w:val="BodyText"/>
            </w:pPr>
            <w:r w:rsidRPr="00597590">
              <w:t>cost/time considerations</w:t>
            </w:r>
          </w:p>
          <w:p w:rsidR="00000000" w:rsidP="00597590">
            <w:pPr>
              <w:pStyle w:val="BodyText"/>
              <w:rPr>
                <w:lang w:val="en-NZ"/>
              </w:rPr>
            </w:pPr>
            <w:r w:rsidRPr="00597590">
              <w:t>personnel requirements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The collection of quality evidence requires that</w:t>
            </w:r>
            <w:r w:rsidRPr="00597590">
              <w:t>:</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assessment must address the scope of this unit and assessment must address the scope of this unit and reflect all components of the unit, i.e. the Elements, Performance Criteria, Range Statement, Evidence Guide, Employability Skills</w:t>
            </w:r>
          </w:p>
          <w:p w:rsidR="00000000" w:rsidRPr="00597590" w:rsidP="00597590">
            <w:pPr>
              <w:pStyle w:val="BodyText"/>
            </w:pPr>
            <w:r w:rsidRPr="00597590">
              <w:t xml:space="preserve">a range of appropriate </w:t>
            </w:r>
            <w:r w:rsidRPr="00597590">
              <w:t>assessment methods/evidence gathering techniques is used to determine competency, including RPL.</w:t>
            </w:r>
          </w:p>
          <w:p w:rsidR="00000000" w:rsidRPr="00597590" w:rsidP="00597590">
            <w:pPr>
              <w:pStyle w:val="BodyText"/>
            </w:pPr>
            <w:r w:rsidRPr="00597590">
              <w:t>evidence must be gathered in the workplace whenever possible. Where no workplace is available, a simulated workplace must be provided</w:t>
            </w:r>
          </w:p>
          <w:p w:rsidR="00000000" w:rsidRPr="00597590" w:rsidP="00597590">
            <w:pPr>
              <w:pStyle w:val="BodyText"/>
            </w:pPr>
            <w:r w:rsidRPr="00597590">
              <w:t>the evidence collected mu</w:t>
            </w:r>
            <w:r w:rsidRPr="00597590">
              <w:t>st relate to a number of performances assessed at different points in time and in a learning and assessment pathway these must be separated by further learning and practice</w:t>
            </w:r>
          </w:p>
          <w:p w:rsidR="00000000" w:rsidRPr="00597590" w:rsidP="00597590">
            <w:pPr>
              <w:pStyle w:val="BodyText"/>
            </w:pPr>
            <w:r w:rsidRPr="00597590">
              <w:t>evidence collected must relate to at least one RPL assessment</w:t>
            </w:r>
          </w:p>
          <w:p w:rsidR="00000000" w:rsidRPr="00597590" w:rsidP="00597590">
            <w:pPr>
              <w:pStyle w:val="BodyText"/>
            </w:pPr>
            <w:r w:rsidRPr="00597590">
              <w:t xml:space="preserve">assessment meets the </w:t>
            </w:r>
            <w:r w:rsidRPr="00597590">
              <w:t>rules of evidence</w:t>
            </w:r>
          </w:p>
          <w:p w:rsidR="00000000" w:rsidP="00597590">
            <w:pPr>
              <w:pStyle w:val="BodyText"/>
              <w:rPr>
                <w:lang w:val="en-NZ"/>
              </w:rPr>
            </w:pPr>
            <w:r w:rsidRPr="00597590">
              <w:t>a judgement of competence should only be made when the assessor is confident that the required outcomes of the unit have been achieved and that consistent performance has been demonstrate</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Specific evidence requirements must include</w:t>
            </w:r>
            <w:r w:rsidRPr="00597590">
              <w:t>:</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evid</w:t>
            </w:r>
            <w:r w:rsidRPr="00597590">
              <w:t xml:space="preserve">ence of planning and organising the assessment process on a minimum of two occasions. The evidence collected must:   </w:t>
            </w:r>
          </w:p>
          <w:p w:rsidR="00000000" w:rsidRPr="00597590" w:rsidP="00597590">
            <w:pPr>
              <w:pStyle w:val="BodyText"/>
            </w:pPr>
            <w:r w:rsidRPr="00597590">
              <w:t>address the provision of documented assessment plans</w:t>
            </w:r>
          </w:p>
          <w:p w:rsidR="00000000" w:rsidRPr="00597590" w:rsidP="00597590">
            <w:pPr>
              <w:pStyle w:val="BodyText"/>
            </w:pPr>
            <w:r w:rsidRPr="00597590">
              <w:t>cover a range of assessment events</w:t>
            </w:r>
          </w:p>
          <w:p w:rsidR="00000000" w:rsidRPr="00597590" w:rsidP="00597590">
            <w:pPr>
              <w:pStyle w:val="BodyText"/>
            </w:pPr>
            <w:r w:rsidRPr="00597590">
              <w:t>cater for a number of candidates</w:t>
            </w:r>
          </w:p>
          <w:p w:rsidR="00000000" w:rsidRPr="00597590" w:rsidP="00597590">
            <w:pPr>
              <w:pStyle w:val="BodyText"/>
            </w:pPr>
            <w:r w:rsidRPr="00597590">
              <w:t>relate to differe</w:t>
            </w:r>
            <w:r w:rsidRPr="00597590">
              <w:t>nt competency standards or accredited curricula</w:t>
            </w:r>
          </w:p>
          <w:p w:rsidR="00000000" w:rsidRPr="00597590" w:rsidP="00597590">
            <w:pPr>
              <w:pStyle w:val="BodyText"/>
            </w:pPr>
            <w:r w:rsidRPr="00597590">
              <w:t>address an RPL assessment</w:t>
            </w:r>
          </w:p>
          <w:p w:rsidR="00000000" w:rsidRPr="00597590" w:rsidP="00597590">
            <w:pPr>
              <w:pStyle w:val="BodyText"/>
            </w:pPr>
            <w:r w:rsidRPr="00597590">
              <w:t>involve the contextualisation of competency standards and the selected assessment tools, where required</w:t>
            </w:r>
          </w:p>
          <w:p w:rsidR="00000000" w:rsidRPr="00597590" w:rsidP="00597590">
            <w:pPr>
              <w:pStyle w:val="BodyText"/>
            </w:pPr>
            <w:r w:rsidRPr="00597590">
              <w:t>incorporate consideration of reasonable adjustment strategies</w:t>
            </w:r>
          </w:p>
          <w:p w:rsidR="00000000" w:rsidP="00597590">
            <w:pPr>
              <w:pStyle w:val="BodyText"/>
              <w:rPr>
                <w:lang w:val="en-NZ"/>
              </w:rPr>
            </w:pPr>
            <w:r w:rsidRPr="00597590">
              <w:t>include organisa</w:t>
            </w:r>
            <w:r w:rsidRPr="00597590">
              <w:t>tional arrangements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Integrated assessment means that</w:t>
            </w:r>
            <w:r w:rsidRPr="00597590">
              <w:t>:</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 xml:space="preserve">this unit can be assessed alone or as part of an integrated assessment activity involving relevant units in the </w:t>
            </w:r>
            <w:r w:rsidRPr="00597590">
              <w:rPr>
                <w:rStyle w:val="SpecialBold"/>
              </w:rPr>
              <w:t>TAA04 Training and Assessment Training Package</w:t>
            </w:r>
            <w:r w:rsidRPr="00597590">
              <w:t>. Suggested units include but are not limit</w:t>
            </w:r>
            <w:r w:rsidRPr="00597590">
              <w:t xml:space="preserve">ed to:   </w:t>
            </w:r>
          </w:p>
          <w:p w:rsidR="00000000" w:rsidRPr="00597590" w:rsidP="00597590">
            <w:pPr>
              <w:pStyle w:val="BodyText"/>
            </w:pPr>
            <w:r w:rsidRPr="00597590">
              <w:rPr>
                <w:rStyle w:val="SpecialBold"/>
              </w:rPr>
              <w:t>TAAASS402C Assess competence</w:t>
            </w:r>
          </w:p>
          <w:p w:rsidR="00000000" w:rsidRPr="00597590" w:rsidP="00597590">
            <w:pPr>
              <w:pStyle w:val="BodyText"/>
            </w:pPr>
            <w:r w:rsidRPr="00597590">
              <w:rPr>
                <w:rStyle w:val="SpecialBold"/>
              </w:rPr>
              <w:t>TAAASS403B Develop assessment tools</w:t>
            </w:r>
          </w:p>
          <w:p w:rsidR="00000000" w:rsidRPr="00597590" w:rsidP="00597590">
            <w:pPr>
              <w:pStyle w:val="BodyText"/>
            </w:pPr>
            <w:r w:rsidRPr="00597590">
              <w:rPr>
                <w:rStyle w:val="SpecialBold"/>
              </w:rPr>
              <w:t>TAAASS404B Participate in assessment validation</w:t>
            </w:r>
          </w:p>
          <w:p w:rsidR="00000000" w:rsidRPr="00597590" w:rsidP="00597590">
            <w:pPr>
              <w:pStyle w:val="BodyText"/>
            </w:pPr>
            <w:r w:rsidRPr="00597590">
              <w:rPr>
                <w:rStyle w:val="SpecialBold"/>
              </w:rPr>
              <w:t>TAADES401B Use Training Packages to meet client needs</w:t>
            </w:r>
          </w:p>
        </w:tc>
      </w:tr>
    </w:tbl>
    <w:p w:rsidR="00000000" w:rsidRPr="00597590" w:rsidP="00597590">
      <w:pPr>
        <w:pStyle w:val="BodyText"/>
      </w:pPr>
    </w:p>
    <w:p w:rsidR="00000000" w:rsidRPr="00597590" w:rsidP="00597590">
      <w:pPr>
        <w:pStyle w:val="AllowPageBreak"/>
      </w:pPr>
    </w:p>
    <w:p w:rsidR="00000000" w:rsidRPr="00597590" w:rsidP="00597590">
      <w:pPr>
        <w:pStyle w:val="Heading1"/>
      </w:pPr>
      <w:bookmarkStart w:id="11" w:name="O_317595"/>
      <w:bookmarkEnd w:id="11"/>
      <w:r w:rsidRPr="00597590">
        <w:t>Range Statement</w:t>
      </w:r>
    </w:p>
    <w:tbl>
      <w:tblPr>
        <w:tblW w:w="0" w:type="auto"/>
        <w:tblLayout w:type="fixed"/>
        <w:tblCellMar>
          <w:left w:w="62" w:type="dxa"/>
          <w:right w:w="62" w:type="dxa"/>
        </w:tblCellMar>
        <w:tblLook w:val="0000"/>
      </w:tblPr>
      <w:tblGrid>
        <w:gridCol w:w="4500"/>
        <w:gridCol w:w="4500"/>
      </w:tblGrid>
      <w:tr w:rsidTr="007266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7590">
            <w:pPr>
              <w:pStyle w:val="BodyText"/>
              <w:rPr>
                <w:lang w:val="en-NZ"/>
              </w:rPr>
            </w:pPr>
          </w:p>
        </w:tc>
      </w:tr>
      <w:tr w:rsidTr="007266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The range statement relates to the unit of competency as a whole. It allows for different work environments and situations that may affect performance. </w:t>
            </w:r>
            <w:r w:rsidRPr="00597590">
              <w:rPr>
                <w:rStyle w:val="SpecialBold"/>
              </w:rPr>
              <w:t>Bold italicised</w:t>
            </w:r>
            <w:r w:rsidRPr="00597590">
              <w:t xml:space="preserve"> wording, if used in the performance criteria, is detailed below.  Essential operating co</w:t>
            </w:r>
            <w:r w:rsidRPr="00597590">
              <w:t>nditions that may be present with training and assessment (depending on the work situation, needs of the candidate, accessibility of the item, and local industry and regional contexts) may also be included.</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Purpose</w:t>
            </w:r>
            <w:r w:rsidRPr="00597590">
              <w:t>/</w:t>
            </w:r>
            <w:r w:rsidRPr="00597590">
              <w:rPr>
                <w:rStyle w:val="SpecialBold"/>
              </w:rPr>
              <w:t>s of assessment</w:t>
            </w:r>
            <w:r w:rsidRPr="0059759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recognisin</w:t>
            </w:r>
            <w:r w:rsidRPr="00597590">
              <w:t>g current existing competence of candidate/s</w:t>
            </w:r>
          </w:p>
          <w:p w:rsidR="00000000" w:rsidRPr="00597590" w:rsidP="00597590">
            <w:pPr>
              <w:pStyle w:val="BodyText"/>
            </w:pPr>
            <w:r w:rsidRPr="00597590">
              <w:t>determining if competence has been achieved following learning</w:t>
            </w:r>
          </w:p>
          <w:p w:rsidR="00000000" w:rsidRPr="00597590" w:rsidP="00597590">
            <w:pPr>
              <w:pStyle w:val="BodyText"/>
            </w:pPr>
            <w:r w:rsidRPr="00597590">
              <w:t>establishing candidate/s progress towards achievement of competence</w:t>
            </w:r>
          </w:p>
          <w:p w:rsidR="00000000" w:rsidRPr="00597590" w:rsidP="00597590">
            <w:pPr>
              <w:pStyle w:val="BodyText"/>
            </w:pPr>
            <w:r w:rsidRPr="00597590">
              <w:t>determining language, literacy, numeracy needs of candidates/s</w:t>
            </w:r>
          </w:p>
          <w:p w:rsidR="00000000" w:rsidRPr="00597590" w:rsidP="00597590">
            <w:pPr>
              <w:pStyle w:val="BodyText"/>
            </w:pPr>
            <w:r w:rsidRPr="00597590">
              <w:t>certifying competence through a Statement of Attainment</w:t>
            </w:r>
          </w:p>
          <w:p w:rsidR="00000000" w:rsidRPr="00597590" w:rsidP="00597590">
            <w:pPr>
              <w:pStyle w:val="BodyText"/>
            </w:pPr>
            <w:r w:rsidRPr="00597590">
              <w:t>establishing progress towards a qualification</w:t>
            </w:r>
          </w:p>
          <w:p w:rsidR="00000000" w:rsidRPr="00597590" w:rsidP="00597590">
            <w:pPr>
              <w:pStyle w:val="BodyText"/>
            </w:pPr>
            <w:r w:rsidRPr="00597590">
              <w:t>determining training gaps of candidate/s</w:t>
            </w:r>
          </w:p>
          <w:p w:rsidR="00000000" w:rsidRPr="00597590" w:rsidP="00597590">
            <w:pPr>
              <w:pStyle w:val="BodyText"/>
            </w:pPr>
            <w:r w:rsidRPr="00597590">
              <w:t>measuring work performance</w:t>
            </w:r>
          </w:p>
          <w:p w:rsidR="00000000" w:rsidRPr="00597590" w:rsidP="00597590">
            <w:pPr>
              <w:pStyle w:val="BodyText"/>
            </w:pPr>
            <w:r w:rsidRPr="00597590">
              <w:t>classifying employees/support career progression</w:t>
            </w:r>
          </w:p>
          <w:p w:rsidR="00000000" w:rsidRPr="00597590" w:rsidP="00597590">
            <w:pPr>
              <w:pStyle w:val="BodyText"/>
            </w:pPr>
            <w:r w:rsidRPr="00597590">
              <w:t>meeting organisational requirements f</w:t>
            </w:r>
            <w:r w:rsidRPr="00597590">
              <w:t>or work - operate equipment/develop new skills</w:t>
            </w:r>
          </w:p>
          <w:p w:rsidR="00000000" w:rsidP="00597590">
            <w:pPr>
              <w:pStyle w:val="BodyText"/>
              <w:rPr>
                <w:lang w:val="en-NZ"/>
              </w:rPr>
            </w:pPr>
            <w:r w:rsidRPr="00597590">
              <w:t>licensing or regulatory requirements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Context of assessment</w:t>
            </w:r>
            <w:r w:rsidRPr="00597590">
              <w:t xml:space="preserve">/ </w:t>
            </w:r>
            <w:r w:rsidRPr="00597590">
              <w:rPr>
                <w:rStyle w:val="SpecialBold"/>
              </w:rPr>
              <w:t>RPL</w:t>
            </w:r>
            <w:r w:rsidRPr="0059759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 xml:space="preserve">part of the enrolment process </w:t>
            </w:r>
          </w:p>
          <w:p w:rsidR="00000000" w:rsidRPr="00597590" w:rsidP="00597590">
            <w:pPr>
              <w:pStyle w:val="BodyText"/>
            </w:pPr>
            <w:r w:rsidRPr="00597590">
              <w:t>the environment in which the assessment/RPL will be carried out, including real work/simulation</w:t>
            </w:r>
          </w:p>
          <w:p w:rsidR="00000000" w:rsidRPr="00597590" w:rsidP="00597590">
            <w:pPr>
              <w:pStyle w:val="BodyText"/>
            </w:pPr>
            <w:r w:rsidRPr="00597590">
              <w:t>opportunities for collecting evidence in a number of situations</w:t>
            </w:r>
          </w:p>
          <w:p w:rsidR="00000000" w:rsidRPr="00597590" w:rsidP="00597590">
            <w:pPr>
              <w:pStyle w:val="BodyText"/>
            </w:pPr>
            <w:r w:rsidRPr="00597590">
              <w:t>relationships between competency standards and evidence to support recognition of prior learning</w:t>
            </w:r>
          </w:p>
          <w:p w:rsidR="00000000" w:rsidRPr="00597590" w:rsidP="00597590">
            <w:pPr>
              <w:pStyle w:val="BodyText"/>
            </w:pPr>
            <w:r w:rsidRPr="00597590">
              <w:t>who carries out the assessment/RPL</w:t>
            </w:r>
          </w:p>
          <w:p w:rsidR="00000000" w:rsidRPr="00597590" w:rsidP="00597590">
            <w:pPr>
              <w:pStyle w:val="BodyText"/>
            </w:pPr>
            <w:r w:rsidRPr="00597590">
              <w:t>relationships between competency standards and work activiti</w:t>
            </w:r>
            <w:r w:rsidRPr="00597590">
              <w:t>es in the candidate's workplace</w:t>
            </w:r>
          </w:p>
          <w:p w:rsidR="00000000" w:rsidRPr="00597590" w:rsidP="00597590">
            <w:pPr>
              <w:pStyle w:val="BodyText"/>
            </w:pPr>
            <w:r w:rsidRPr="00597590">
              <w:t>relationships between competency standards and learning activities</w:t>
            </w:r>
          </w:p>
          <w:p w:rsidR="00000000" w:rsidRPr="00597590" w:rsidP="00597590">
            <w:pPr>
              <w:pStyle w:val="BodyText"/>
            </w:pPr>
            <w:r w:rsidRPr="00597590">
              <w:t>auspicing and partnership arrangements</w:t>
            </w:r>
          </w:p>
          <w:p w:rsidR="00000000" w:rsidRPr="00597590" w:rsidP="00597590">
            <w:pPr>
              <w:pStyle w:val="BodyText"/>
            </w:pPr>
            <w:r w:rsidRPr="00597590">
              <w:t>the period of time during which the assessment takes place</w:t>
            </w:r>
          </w:p>
          <w:p w:rsidR="00000000" w:rsidRPr="00597590" w:rsidP="00597590">
            <w:pPr>
              <w:pStyle w:val="BodyText"/>
            </w:pPr>
            <w:r w:rsidRPr="00597590">
              <w:t>apportionment of costs/fees, if applicable</w:t>
            </w:r>
          </w:p>
          <w:p w:rsidR="00000000" w:rsidP="00597590">
            <w:pPr>
              <w:pStyle w:val="BodyText"/>
              <w:rPr>
                <w:lang w:val="en-NZ"/>
              </w:rPr>
            </w:pPr>
            <w:r w:rsidRPr="00597590">
              <w:t>quality assuranc</w:t>
            </w:r>
            <w:r w:rsidRPr="00597590">
              <w:t>e mechanisms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Relevant people</w:t>
            </w:r>
            <w:r w:rsidRPr="00597590">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the candidate/s</w:t>
            </w:r>
          </w:p>
          <w:p w:rsidR="00000000" w:rsidP="00597590">
            <w:pPr>
              <w:pStyle w:val="BodyText"/>
              <w:rPr>
                <w:lang w:val="en-NZ"/>
              </w:rPr>
            </w:pPr>
            <w:r w:rsidRPr="00597590">
              <w:t>the assessor/s responsible for conducting the assessment/RPL, which may be self or other assessors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Relevant people</w:t>
            </w:r>
            <w:r w:rsidRPr="0059759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the client, company or organisation</w:t>
            </w:r>
          </w:p>
          <w:p w:rsidR="00000000" w:rsidRPr="00597590" w:rsidP="00597590">
            <w:pPr>
              <w:pStyle w:val="BodyText"/>
            </w:pPr>
            <w:r w:rsidRPr="00597590">
              <w:t>team leaders, managers, supervisors</w:t>
            </w:r>
          </w:p>
          <w:p w:rsidR="00000000" w:rsidRPr="00597590" w:rsidP="00597590">
            <w:pPr>
              <w:pStyle w:val="BodyText"/>
            </w:pPr>
            <w:r w:rsidRPr="00597590">
              <w:t>delivery personnel</w:t>
            </w:r>
          </w:p>
          <w:p w:rsidR="00000000" w:rsidRPr="00597590" w:rsidP="00597590">
            <w:pPr>
              <w:pStyle w:val="BodyText"/>
            </w:pPr>
            <w:r w:rsidRPr="00597590">
              <w:t>technical/subject experts</w:t>
            </w:r>
          </w:p>
          <w:p w:rsidR="00000000" w:rsidRPr="00597590" w:rsidP="00597590">
            <w:pPr>
              <w:pStyle w:val="BodyText"/>
            </w:pPr>
            <w:r w:rsidRPr="00597590">
              <w:t>training and assessment coordinators</w:t>
            </w:r>
          </w:p>
          <w:p w:rsidR="00000000" w:rsidRPr="00597590" w:rsidP="00597590">
            <w:pPr>
              <w:pStyle w:val="BodyText"/>
            </w:pPr>
            <w:r w:rsidRPr="00597590">
              <w:t>RPL coordinators</w:t>
            </w:r>
          </w:p>
          <w:p w:rsidR="00000000" w:rsidRPr="00597590" w:rsidP="00597590">
            <w:pPr>
              <w:pStyle w:val="BodyText"/>
            </w:pPr>
            <w:r w:rsidRPr="00597590">
              <w:t>industry regulators</w:t>
            </w:r>
          </w:p>
          <w:p w:rsidR="00000000" w:rsidRPr="00597590" w:rsidP="00597590">
            <w:pPr>
              <w:pStyle w:val="BodyText"/>
            </w:pPr>
            <w:r w:rsidRPr="00597590">
              <w:t>employee and employer representatives</w:t>
            </w:r>
          </w:p>
          <w:p w:rsidR="00000000" w:rsidRPr="00597590" w:rsidP="00597590">
            <w:pPr>
              <w:pStyle w:val="BodyText"/>
            </w:pPr>
            <w:r w:rsidRPr="00597590">
              <w:t>members of professional associations</w:t>
            </w:r>
          </w:p>
          <w:p w:rsidR="00000000" w:rsidRPr="00597590" w:rsidP="00597590">
            <w:pPr>
              <w:pStyle w:val="BodyText"/>
            </w:pPr>
            <w:r w:rsidRPr="00597590">
              <w:t>Commonwealth department of</w:t>
            </w:r>
            <w:r w:rsidRPr="00597590">
              <w:t>ficial/Centrelink personnel/caseworker</w:t>
            </w:r>
          </w:p>
          <w:p w:rsidR="00000000" w:rsidP="00597590">
            <w:pPr>
              <w:pStyle w:val="BodyText"/>
              <w:rPr>
                <w:lang w:val="en-NZ"/>
              </w:rPr>
            </w:pPr>
            <w:r w:rsidRPr="00597590">
              <w:t>Australian Apprenticeship Centre (AAC) personnel</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Legal</w:t>
            </w:r>
            <w:r w:rsidRPr="00597590">
              <w:t>/</w:t>
            </w:r>
            <w:r w:rsidRPr="00597590">
              <w:rPr>
                <w:rStyle w:val="SpecialBold"/>
              </w:rPr>
              <w:t>organisational</w:t>
            </w:r>
            <w:r w:rsidRPr="00597590">
              <w:t>/</w:t>
            </w:r>
            <w:r w:rsidRPr="00597590">
              <w:rPr>
                <w:rStyle w:val="SpecialBold"/>
              </w:rPr>
              <w:t>ethical requirements</w:t>
            </w:r>
            <w:r w:rsidRPr="0059759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assessment system policies and procedures</w:t>
            </w:r>
          </w:p>
          <w:p w:rsidR="00000000" w:rsidRPr="00597590" w:rsidP="00597590">
            <w:pPr>
              <w:pStyle w:val="BodyText"/>
            </w:pPr>
            <w:r w:rsidRPr="00597590">
              <w:t>assessment strategy requirements</w:t>
            </w:r>
          </w:p>
          <w:p w:rsidR="00000000" w:rsidRPr="00597590" w:rsidP="00597590">
            <w:pPr>
              <w:pStyle w:val="BodyText"/>
            </w:pPr>
            <w:r w:rsidRPr="00597590">
              <w:t>reporting, recording and retrieval sy</w:t>
            </w:r>
            <w:r w:rsidRPr="00597590">
              <w:t>stems for assessment, including RPL</w:t>
            </w:r>
          </w:p>
          <w:p w:rsidR="00000000" w:rsidRPr="00597590" w:rsidP="00597590">
            <w:pPr>
              <w:pStyle w:val="BodyText"/>
            </w:pPr>
            <w:r w:rsidRPr="00597590">
              <w:t>quality assurance systems</w:t>
            </w:r>
          </w:p>
          <w:p w:rsidR="00000000" w:rsidRPr="00597590" w:rsidP="00597590">
            <w:pPr>
              <w:pStyle w:val="BodyText"/>
            </w:pPr>
            <w:r w:rsidRPr="00597590">
              <w:t>business and performance plans</w:t>
            </w:r>
          </w:p>
          <w:p w:rsidR="00000000" w:rsidRPr="00597590" w:rsidP="00597590">
            <w:pPr>
              <w:pStyle w:val="BodyText"/>
            </w:pPr>
            <w:r w:rsidRPr="00597590">
              <w:t>access and equity policies and procedures</w:t>
            </w:r>
          </w:p>
          <w:p w:rsidR="00000000" w:rsidRPr="00597590" w:rsidP="00597590">
            <w:pPr>
              <w:pStyle w:val="BodyText"/>
            </w:pPr>
            <w:r w:rsidRPr="00597590">
              <w:t>collaborative/partnership arrangements</w:t>
            </w:r>
          </w:p>
          <w:p w:rsidR="00000000" w:rsidRPr="00597590" w:rsidP="00597590">
            <w:pPr>
              <w:pStyle w:val="BodyText"/>
            </w:pPr>
            <w:r w:rsidRPr="00597590">
              <w:t>defined resource parameters</w:t>
            </w:r>
          </w:p>
          <w:p w:rsidR="00000000" w:rsidRPr="00597590" w:rsidP="00597590">
            <w:pPr>
              <w:pStyle w:val="BodyText"/>
            </w:pPr>
            <w:r w:rsidRPr="00597590">
              <w:t>mutual recognition arrangements</w:t>
            </w:r>
          </w:p>
          <w:p w:rsidR="00000000" w:rsidRPr="00597590" w:rsidP="00597590">
            <w:pPr>
              <w:pStyle w:val="BodyText"/>
            </w:pPr>
            <w:r w:rsidRPr="00597590">
              <w:t>industrial relations systems and processes, awards/enterprise agreements</w:t>
            </w:r>
          </w:p>
          <w:p w:rsidR="00000000" w:rsidRPr="00597590" w:rsidP="00597590">
            <w:pPr>
              <w:pStyle w:val="BodyText"/>
            </w:pPr>
            <w:r w:rsidRPr="00597590">
              <w:t xml:space="preserve">Australian Quality Training Framework (AQTF2007) </w:t>
            </w:r>
          </w:p>
          <w:p w:rsidR="00000000" w:rsidRPr="00597590" w:rsidP="00597590">
            <w:pPr>
              <w:pStyle w:val="BodyText"/>
            </w:pPr>
            <w:r w:rsidRPr="00597590">
              <w:t>registration scope</w:t>
            </w:r>
          </w:p>
          <w:p w:rsidR="00000000" w:rsidRPr="00597590" w:rsidP="00597590">
            <w:pPr>
              <w:pStyle w:val="BodyText"/>
            </w:pPr>
            <w:r w:rsidRPr="00597590">
              <w:t>human resources policies/procedures</w:t>
            </w:r>
          </w:p>
          <w:p w:rsidR="00000000" w:rsidRPr="00597590" w:rsidP="00597590">
            <w:pPr>
              <w:pStyle w:val="BodyText"/>
            </w:pPr>
            <w:r w:rsidRPr="00597590">
              <w:t>legal requirements including anti-discrimination, equal employment, job role/r</w:t>
            </w:r>
            <w:r w:rsidRPr="00597590">
              <w:t>esponsibilities/conditions</w:t>
            </w:r>
          </w:p>
          <w:p w:rsidR="00000000" w:rsidRPr="00597590" w:rsidP="00597590">
            <w:pPr>
              <w:pStyle w:val="BodyText"/>
            </w:pPr>
            <w:r w:rsidRPr="00597590">
              <w:t>relevant industry codes of practice</w:t>
            </w:r>
          </w:p>
          <w:p w:rsidR="00000000" w:rsidRPr="00597590" w:rsidP="00597590">
            <w:pPr>
              <w:pStyle w:val="BodyText"/>
            </w:pPr>
            <w:r w:rsidRPr="00597590">
              <w:t>confidentiality and privacy requirements</w:t>
            </w:r>
          </w:p>
          <w:p w:rsidR="00000000" w:rsidRPr="00597590" w:rsidP="00597590">
            <w:pPr>
              <w:pStyle w:val="BodyText"/>
            </w:pPr>
            <w:r w:rsidRPr="00597590">
              <w:t>OHS considerations, including:</w:t>
            </w:r>
          </w:p>
          <w:p w:rsidR="00000000" w:rsidRPr="00597590" w:rsidP="00597590">
            <w:pPr>
              <w:pStyle w:val="BodyText"/>
            </w:pPr>
            <w:r w:rsidRPr="00597590">
              <w:t>ensuring OHS requirements are adhered to during the assessment process</w:t>
            </w:r>
          </w:p>
          <w:p w:rsidR="00000000" w:rsidP="00597590">
            <w:pPr>
              <w:pStyle w:val="BodyText"/>
              <w:rPr>
                <w:lang w:val="en-NZ"/>
              </w:rPr>
            </w:pPr>
            <w:r w:rsidRPr="00597590">
              <w:t>identifying and reporting OHS hazards and concerns</w:t>
            </w:r>
            <w:r w:rsidRPr="00597590">
              <w:t xml:space="preserve"> to relevant personnel</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The </w:t>
            </w:r>
            <w:r w:rsidRPr="00597590">
              <w:rPr>
                <w:rStyle w:val="SpecialBold"/>
              </w:rPr>
              <w:t>assessment strategy</w:t>
            </w:r>
            <w:r w:rsidRPr="00597590">
              <w:t xml:space="preserve"> is a documented framework to guide and structure assessment arrangements for a vocational education and training qualification. In a learning and assessment pathway it is addressed as part of the learning str</w:t>
            </w:r>
            <w:r w:rsidRPr="00597590">
              <w:t>ategy. In an assessment only pathway it is a separate document. The assessment strategy may encompass:</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 xml:space="preserve">the identification of the competency standards forming the qualification and </w:t>
            </w:r>
          </w:p>
          <w:p w:rsidR="00000000" w:rsidRPr="00597590" w:rsidP="00597590">
            <w:pPr>
              <w:pStyle w:val="BodyText"/>
            </w:pPr>
            <w:r w:rsidRPr="00597590">
              <w:t>interpretation of the packaging rules of the qualification, where part of a</w:t>
            </w:r>
            <w:r w:rsidRPr="00597590">
              <w:t xml:space="preserve"> Training Package</w:t>
            </w:r>
          </w:p>
          <w:p w:rsidR="00000000" w:rsidRPr="00597590" w:rsidP="00597590">
            <w:pPr>
              <w:pStyle w:val="BodyText"/>
            </w:pPr>
            <w:r w:rsidRPr="00597590">
              <w:t>interpretation of the competency standards as the benchmarks for assessment</w:t>
            </w:r>
          </w:p>
          <w:p w:rsidR="00000000" w:rsidRPr="00597590" w:rsidP="00597590">
            <w:pPr>
              <w:pStyle w:val="BodyText"/>
            </w:pPr>
            <w:r w:rsidRPr="00597590">
              <w:t>application of Training Package Assessment Guidelines, where part of a Training Package</w:t>
            </w:r>
          </w:p>
          <w:p w:rsidR="00000000" w:rsidRPr="00597590" w:rsidP="00597590">
            <w:pPr>
              <w:pStyle w:val="BodyText"/>
            </w:pPr>
            <w:r w:rsidRPr="00597590">
              <w:t>arrangements for RPL, including provision of guidance and assistance to ca</w:t>
            </w:r>
            <w:r w:rsidRPr="00597590">
              <w:t>ndidates in gathering and evaluating evidence</w:t>
            </w:r>
          </w:p>
          <w:p w:rsidR="00000000" w:rsidRPr="00597590" w:rsidP="00597590">
            <w:pPr>
              <w:pStyle w:val="BodyText"/>
            </w:pPr>
            <w:r w:rsidRPr="00597590">
              <w:t>determination of assessment methods for identified competency standards</w:t>
            </w:r>
          </w:p>
          <w:p w:rsidR="00000000" w:rsidRPr="00597590" w:rsidP="00597590">
            <w:pPr>
              <w:pStyle w:val="BodyText"/>
            </w:pPr>
            <w:r w:rsidRPr="00597590">
              <w:t>selection of assessment tools for identified competency standards</w:t>
            </w:r>
          </w:p>
          <w:p w:rsidR="00000000" w:rsidRPr="00597590" w:rsidP="00597590">
            <w:pPr>
              <w:pStyle w:val="BodyText"/>
            </w:pPr>
            <w:r w:rsidRPr="00597590">
              <w:t>organisational arrangements for assessment, including physical and human resources, roles and responsibilities and partnership arrangements (where relevant)</w:t>
            </w:r>
          </w:p>
          <w:p w:rsidR="00000000" w:rsidRPr="00597590" w:rsidP="00597590">
            <w:pPr>
              <w:pStyle w:val="BodyText"/>
            </w:pPr>
            <w:r w:rsidRPr="00597590">
              <w:t>nominated quality assurance mechanisms</w:t>
            </w:r>
          </w:p>
          <w:p w:rsidR="00000000" w:rsidP="00597590">
            <w:pPr>
              <w:pStyle w:val="BodyText"/>
              <w:rPr>
                <w:lang w:val="en-NZ"/>
              </w:rPr>
            </w:pPr>
            <w:r w:rsidRPr="00597590">
              <w:t>identified risk management strategies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Benchmark</w:t>
            </w:r>
            <w:r w:rsidRPr="00597590">
              <w:t>/</w:t>
            </w:r>
            <w:r w:rsidRPr="00597590">
              <w:rPr>
                <w:rStyle w:val="SpecialBold"/>
              </w:rPr>
              <w:t>s for asses</w:t>
            </w:r>
            <w:r w:rsidRPr="00597590">
              <w:rPr>
                <w:rStyle w:val="SpecialBold"/>
              </w:rPr>
              <w:t>sment</w:t>
            </w:r>
            <w:r w:rsidRPr="00597590">
              <w:t xml:space="preserve">/ </w:t>
            </w:r>
            <w:r w:rsidRPr="00597590">
              <w:rPr>
                <w:rStyle w:val="SpecialBold"/>
              </w:rPr>
              <w:t>RPL</w:t>
            </w:r>
            <w:r w:rsidRPr="00597590">
              <w:t xml:space="preserve"> refers to:</w:t>
            </w:r>
          </w:p>
        </w:tc>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the criterion against which the candidate is assessed or prior learning recognised which, may be a competency standard/unit of competency, assessment criteria of course curricula, performance specifications, product specifications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Ev</w:t>
            </w:r>
            <w:r w:rsidRPr="00597590">
              <w:rPr>
                <w:rStyle w:val="SpecialBold"/>
              </w:rPr>
              <w:t>idence</w:t>
            </w:r>
            <w:r w:rsidRPr="00597590">
              <w:t xml:space="preserve"> is:</w:t>
            </w:r>
          </w:p>
        </w:tc>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material collected which, when matched against the specifications in the competency standards, provides proof of competency achievement</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Types of evidence</w:t>
            </w:r>
            <w:r w:rsidRPr="0059759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direct, e.g. observation of work activities under real/simulated work conditi</w:t>
            </w:r>
            <w:r w:rsidRPr="00597590">
              <w:t>ons, examples of work products</w:t>
            </w:r>
          </w:p>
          <w:p w:rsidR="00000000" w:rsidRPr="00597590" w:rsidP="00597590">
            <w:pPr>
              <w:pStyle w:val="BodyText"/>
            </w:pPr>
            <w:r w:rsidRPr="00597590">
              <w:t>indirect, e.g. third party reports from a range of sources</w:t>
            </w:r>
          </w:p>
          <w:p w:rsidR="00000000" w:rsidRPr="00597590" w:rsidP="00597590">
            <w:pPr>
              <w:pStyle w:val="BodyText"/>
            </w:pPr>
            <w:r w:rsidRPr="00597590">
              <w:t>supplementary, e.g. question and answer, work records, training records, portfolios</w:t>
            </w:r>
          </w:p>
          <w:p w:rsidR="00000000" w:rsidRPr="00597590" w:rsidP="00597590">
            <w:pPr>
              <w:pStyle w:val="BodyText"/>
            </w:pPr>
            <w:r w:rsidRPr="00597590">
              <w:t>candidate gathered evidence</w:t>
            </w:r>
          </w:p>
          <w:p w:rsidR="00000000" w:rsidRPr="00597590" w:rsidP="00597590">
            <w:pPr>
              <w:pStyle w:val="BodyText"/>
            </w:pPr>
            <w:r w:rsidRPr="00597590">
              <w:t>assessor gathered evidence</w:t>
            </w:r>
          </w:p>
          <w:p w:rsidR="00000000" w:rsidRPr="00597590" w:rsidP="00597590">
            <w:pPr>
              <w:pStyle w:val="BodyText"/>
            </w:pPr>
            <w:r w:rsidRPr="00597590">
              <w:t>current/recent/historical</w:t>
            </w:r>
          </w:p>
          <w:p w:rsidR="00000000" w:rsidP="00597590">
            <w:pPr>
              <w:pStyle w:val="BodyText"/>
              <w:rPr>
                <w:lang w:val="en-NZ"/>
              </w:rPr>
            </w:pPr>
            <w:r w:rsidRPr="00597590">
              <w:t>c</w:t>
            </w:r>
            <w:r w:rsidRPr="00597590">
              <w:t>ombination of above</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 xml:space="preserve">The </w:t>
            </w:r>
            <w:r w:rsidRPr="00597590">
              <w:rPr>
                <w:rStyle w:val="SpecialBold"/>
              </w:rPr>
              <w:t>rules of evidence</w:t>
            </w:r>
            <w:r w:rsidRPr="00597590">
              <w:t xml:space="preserve"> guide the evidence collection process to ensure evidence is:</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 xml:space="preserve">valid, for example:   </w:t>
            </w:r>
          </w:p>
          <w:p w:rsidR="00000000" w:rsidRPr="00597590" w:rsidP="00597590">
            <w:pPr>
              <w:pStyle w:val="BodyText"/>
            </w:pPr>
            <w:r w:rsidRPr="00597590">
              <w:t>address the elements and Performance Criteria</w:t>
            </w:r>
          </w:p>
          <w:p w:rsidR="00000000" w:rsidRPr="00597590" w:rsidP="00597590">
            <w:pPr>
              <w:pStyle w:val="BodyText"/>
            </w:pPr>
            <w:r w:rsidRPr="00597590">
              <w:t>reflect the skills and knowledge described in the relevant unit/s of competency</w:t>
            </w:r>
          </w:p>
          <w:p w:rsidR="00000000" w:rsidRPr="00597590" w:rsidP="00597590">
            <w:pPr>
              <w:pStyle w:val="BodyText"/>
            </w:pPr>
            <w:r w:rsidRPr="00597590">
              <w:t>show application in the context described in the Range Statement</w:t>
            </w:r>
          </w:p>
          <w:p w:rsidR="00000000" w:rsidRPr="00597590" w:rsidP="00597590">
            <w:pPr>
              <w:pStyle w:val="BodyText"/>
            </w:pPr>
            <w:r w:rsidRPr="00597590">
              <w:t>demonstrate performance skills and knowledge are applied in real/simulated workplace situations</w:t>
            </w:r>
          </w:p>
          <w:p w:rsidR="00000000" w:rsidRPr="00597590" w:rsidP="00597590">
            <w:pPr>
              <w:pStyle w:val="BodyText"/>
            </w:pPr>
          </w:p>
          <w:p w:rsidR="00000000" w:rsidRPr="00597590" w:rsidP="00597590">
            <w:pPr>
              <w:pStyle w:val="BodyText"/>
            </w:pPr>
            <w:r w:rsidRPr="00597590">
              <w:t xml:space="preserve">current, for example:     </w:t>
            </w:r>
          </w:p>
          <w:p w:rsidR="00000000" w:rsidRPr="00597590" w:rsidP="00597590">
            <w:pPr>
              <w:pStyle w:val="BodyText"/>
            </w:pPr>
            <w:r w:rsidRPr="00597590">
              <w:t>demonstrate the candidate's current skills and knowledge</w:t>
            </w:r>
          </w:p>
          <w:p w:rsidR="00000000" w:rsidRPr="00597590" w:rsidP="00597590">
            <w:pPr>
              <w:pStyle w:val="BodyText"/>
            </w:pPr>
            <w:r w:rsidRPr="00597590">
              <w:t>comply wit</w:t>
            </w:r>
            <w:r w:rsidRPr="00597590">
              <w:t>h current standards</w:t>
            </w:r>
          </w:p>
          <w:p w:rsidR="00000000" w:rsidRPr="00597590" w:rsidP="00597590">
            <w:pPr>
              <w:pStyle w:val="BodyText"/>
            </w:pPr>
          </w:p>
          <w:p w:rsidR="00000000" w:rsidRPr="00597590" w:rsidP="00597590">
            <w:pPr>
              <w:pStyle w:val="BodyText"/>
            </w:pPr>
            <w:r w:rsidRPr="00597590">
              <w:t xml:space="preserve">sufficient, for example:     </w:t>
            </w:r>
          </w:p>
          <w:p w:rsidR="00000000" w:rsidRPr="00597590" w:rsidP="00597590">
            <w:pPr>
              <w:pStyle w:val="BodyText"/>
            </w:pPr>
            <w:r w:rsidRPr="00597590">
              <w:t>demonstrate competence over a period of time</w:t>
            </w:r>
          </w:p>
          <w:p w:rsidR="00000000" w:rsidRPr="00597590" w:rsidP="00597590">
            <w:pPr>
              <w:pStyle w:val="BodyText"/>
            </w:pPr>
            <w:r w:rsidRPr="00597590">
              <w:t>demonstrate repeatable competence</w:t>
            </w:r>
          </w:p>
          <w:p w:rsidR="00000000" w:rsidRPr="00597590" w:rsidP="00597590">
            <w:pPr>
              <w:pStyle w:val="BodyText"/>
            </w:pPr>
            <w:r w:rsidRPr="00597590">
              <w:t>not inflate the language, literacy and numeracy requirements beyond those required in performing the work task</w:t>
            </w:r>
          </w:p>
          <w:p w:rsidR="00000000" w:rsidRPr="00597590" w:rsidP="00597590">
            <w:pPr>
              <w:pStyle w:val="BodyText"/>
            </w:pPr>
          </w:p>
          <w:p w:rsidR="00000000" w:rsidRPr="00597590" w:rsidP="00597590">
            <w:pPr>
              <w:pStyle w:val="BodyText"/>
            </w:pPr>
            <w:r w:rsidRPr="00597590">
              <w:t>authentic, for</w:t>
            </w:r>
            <w:r w:rsidRPr="00597590">
              <w:t xml:space="preserve"> example:     </w:t>
            </w:r>
          </w:p>
          <w:p w:rsidR="00000000" w:rsidRPr="00597590" w:rsidP="00597590">
            <w:pPr>
              <w:pStyle w:val="BodyText"/>
            </w:pPr>
            <w:r w:rsidRPr="00597590">
              <w:t>be the work of the candidate</w:t>
            </w:r>
          </w:p>
          <w:p w:rsidR="00000000" w:rsidP="00597590">
            <w:pPr>
              <w:pStyle w:val="BodyText"/>
              <w:rPr>
                <w:lang w:val="en-NZ"/>
              </w:rPr>
            </w:pPr>
            <w:r w:rsidRPr="00597590">
              <w:t>be corroborated/verified</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All component parts of the competency standards</w:t>
            </w:r>
            <w:r w:rsidRPr="00597590">
              <w:t xml:space="preserve"> refers to:</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Elements</w:t>
            </w:r>
          </w:p>
          <w:p w:rsidR="00000000" w:rsidRPr="00597590" w:rsidP="00597590">
            <w:pPr>
              <w:pStyle w:val="BodyText"/>
            </w:pPr>
            <w:r w:rsidRPr="00597590">
              <w:t>Performance Criteria</w:t>
            </w:r>
          </w:p>
          <w:p w:rsidR="00000000" w:rsidRPr="00597590" w:rsidP="00597590">
            <w:pPr>
              <w:pStyle w:val="BodyText"/>
            </w:pPr>
            <w:r w:rsidRPr="00597590">
              <w:t>Employability Skills</w:t>
            </w:r>
          </w:p>
          <w:p w:rsidR="00000000" w:rsidRPr="00597590" w:rsidP="00597590">
            <w:pPr>
              <w:pStyle w:val="BodyText"/>
            </w:pPr>
            <w:r w:rsidRPr="00597590">
              <w:t xml:space="preserve">Range Statement including advice on:   </w:t>
            </w:r>
          </w:p>
          <w:p w:rsidR="00000000" w:rsidRPr="00597590" w:rsidP="00597590">
            <w:pPr>
              <w:pStyle w:val="BodyText"/>
            </w:pPr>
            <w:r w:rsidRPr="00597590">
              <w:t>range of contexts/conditions to be m</w:t>
            </w:r>
            <w:r w:rsidRPr="00597590">
              <w:t xml:space="preserve">et in assessment </w:t>
            </w:r>
          </w:p>
          <w:p w:rsidR="00000000" w:rsidRPr="00597590" w:rsidP="00597590">
            <w:pPr>
              <w:pStyle w:val="BodyText"/>
            </w:pPr>
            <w:r w:rsidRPr="00597590">
              <w:t>aspects of the Performance Criteria that can be contextualised</w:t>
            </w:r>
          </w:p>
          <w:p w:rsidR="00000000" w:rsidRPr="00597590" w:rsidP="00597590">
            <w:pPr>
              <w:pStyle w:val="BodyText"/>
            </w:pPr>
            <w:r w:rsidRPr="00597590">
              <w:t>information which adds definition to support assessment</w:t>
            </w:r>
          </w:p>
          <w:p w:rsidR="00000000" w:rsidRPr="00597590" w:rsidP="00597590">
            <w:pPr>
              <w:pStyle w:val="BodyText"/>
            </w:pPr>
            <w:r w:rsidRPr="00597590">
              <w:t xml:space="preserve">links to knowledge and skills </w:t>
            </w:r>
          </w:p>
          <w:p w:rsidR="00000000" w:rsidRPr="00597590" w:rsidP="00597590">
            <w:pPr>
              <w:pStyle w:val="BodyText"/>
            </w:pPr>
            <w:r w:rsidRPr="00597590">
              <w:t>underpinning language, literacy and numeracy requirements</w:t>
            </w:r>
          </w:p>
          <w:p w:rsidR="00000000" w:rsidRPr="00597590" w:rsidP="00597590">
            <w:pPr>
              <w:pStyle w:val="BodyText"/>
            </w:pPr>
          </w:p>
          <w:p w:rsidR="00000000" w:rsidRPr="00597590" w:rsidP="00597590">
            <w:pPr>
              <w:pStyle w:val="BodyText"/>
            </w:pPr>
            <w:r w:rsidRPr="00597590">
              <w:t xml:space="preserve">Evidence Guide requirements, including:     </w:t>
            </w:r>
          </w:p>
          <w:p w:rsidR="00000000" w:rsidRPr="00597590" w:rsidP="00597590">
            <w:pPr>
              <w:pStyle w:val="BodyText"/>
            </w:pPr>
            <w:r w:rsidRPr="00597590">
              <w:t>underpinning/required knowledge</w:t>
            </w:r>
          </w:p>
          <w:p w:rsidR="00000000" w:rsidRPr="00597590" w:rsidP="00597590">
            <w:pPr>
              <w:pStyle w:val="BodyText"/>
            </w:pPr>
            <w:r w:rsidRPr="00597590">
              <w:t>underpinning/required skills and attributes</w:t>
            </w:r>
          </w:p>
          <w:p w:rsidR="00000000" w:rsidRPr="00597590" w:rsidP="00597590">
            <w:pPr>
              <w:pStyle w:val="BodyText"/>
            </w:pPr>
            <w:r w:rsidRPr="00597590">
              <w:t>underpinning language, literacy and numeracy requirements</w:t>
            </w:r>
          </w:p>
          <w:p w:rsidR="00000000" w:rsidRPr="00597590" w:rsidP="00597590">
            <w:pPr>
              <w:pStyle w:val="BodyText"/>
            </w:pPr>
            <w:r w:rsidRPr="00597590">
              <w:t>critical aspects of evidence to be considered/quality evidence requirements</w:t>
            </w:r>
          </w:p>
          <w:p w:rsidR="00000000" w:rsidRPr="00597590" w:rsidP="00597590">
            <w:pPr>
              <w:pStyle w:val="BodyText"/>
            </w:pPr>
            <w:r w:rsidRPr="00597590">
              <w:t>c</w:t>
            </w:r>
            <w:r w:rsidRPr="00597590">
              <w:t>oncurrent assessment and interdependence of units</w:t>
            </w:r>
          </w:p>
          <w:p w:rsidR="00000000" w:rsidRPr="00597590" w:rsidP="00597590">
            <w:pPr>
              <w:pStyle w:val="BodyText"/>
            </w:pPr>
            <w:r w:rsidRPr="00597590">
              <w:t>assessment methods/resources/context</w:t>
            </w:r>
          </w:p>
          <w:p w:rsidR="00000000" w:rsidRPr="00597590" w:rsidP="00597590">
            <w:pPr>
              <w:pStyle w:val="BodyText"/>
            </w:pPr>
          </w:p>
          <w:p w:rsidR="00000000" w:rsidRPr="00597590" w:rsidP="00597590">
            <w:pPr>
              <w:pStyle w:val="BodyText"/>
            </w:pPr>
            <w:r w:rsidRPr="00597590">
              <w:t xml:space="preserve">dimensions of competency, which include:     </w:t>
            </w:r>
          </w:p>
          <w:p w:rsidR="00000000" w:rsidRPr="00597590" w:rsidP="00597590">
            <w:pPr>
              <w:pStyle w:val="BodyText"/>
            </w:pPr>
            <w:r w:rsidRPr="00597590">
              <w:t>task skills</w:t>
            </w:r>
          </w:p>
          <w:p w:rsidR="00000000" w:rsidRPr="00597590" w:rsidP="00597590">
            <w:pPr>
              <w:pStyle w:val="BodyText"/>
            </w:pPr>
            <w:r w:rsidRPr="00597590">
              <w:t>task management skills</w:t>
            </w:r>
          </w:p>
          <w:p w:rsidR="00000000" w:rsidRPr="00597590" w:rsidP="00597590">
            <w:pPr>
              <w:pStyle w:val="BodyText"/>
            </w:pPr>
            <w:r w:rsidRPr="00597590">
              <w:t>contingency management skills</w:t>
            </w:r>
          </w:p>
          <w:p w:rsidR="00000000" w:rsidRPr="00597590" w:rsidP="00597590">
            <w:pPr>
              <w:pStyle w:val="BodyText"/>
            </w:pPr>
            <w:r w:rsidRPr="00597590">
              <w:t>job role/environment skills</w:t>
            </w:r>
          </w:p>
          <w:p w:rsidR="00000000" w:rsidRPr="00597590" w:rsidP="00597590">
            <w:pPr>
              <w:pStyle w:val="BodyText"/>
            </w:pPr>
          </w:p>
          <w:p w:rsidR="00000000" w:rsidP="00597590">
            <w:pPr>
              <w:pStyle w:val="BodyText"/>
              <w:rPr>
                <w:lang w:val="en-NZ"/>
              </w:rPr>
            </w:pPr>
            <w:r w:rsidRPr="00597590">
              <w:t xml:space="preserve">requirements set out in the </w:t>
            </w:r>
            <w:r w:rsidRPr="00597590">
              <w:t xml:space="preserve">Assessment Guidelines of the relevant Training Package/s  </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Related documentation</w:t>
            </w:r>
            <w:r w:rsidRPr="0059759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 xml:space="preserve">information from the competency standards about the resources required for assessment, the assessment context, appropriate assessment methods </w:t>
            </w:r>
          </w:p>
          <w:p w:rsidR="00000000" w:rsidRPr="00597590" w:rsidP="00597590">
            <w:pPr>
              <w:pStyle w:val="BodyText"/>
            </w:pPr>
            <w:r w:rsidRPr="00597590">
              <w:t>assessment activities identified in accredited modules derived from the relevant competency standards</w:t>
            </w:r>
          </w:p>
          <w:p w:rsidR="00000000" w:rsidRPr="00597590" w:rsidP="00597590">
            <w:pPr>
              <w:pStyle w:val="BodyText"/>
            </w:pPr>
            <w:r w:rsidRPr="00597590">
              <w:t>assessment activities in Support Materials related to the relevant competency standards</w:t>
            </w:r>
          </w:p>
          <w:p w:rsidR="00000000" w:rsidRPr="00597590" w:rsidP="00597590">
            <w:pPr>
              <w:pStyle w:val="BodyText"/>
            </w:pPr>
            <w:r w:rsidRPr="00597590">
              <w:t>RPL policy and procedures</w:t>
            </w:r>
          </w:p>
          <w:p w:rsidR="00000000" w:rsidRPr="00597590" w:rsidP="00597590">
            <w:pPr>
              <w:pStyle w:val="BodyText"/>
            </w:pPr>
            <w:r w:rsidRPr="00597590">
              <w:t>any requirements of OHS, legislation, co</w:t>
            </w:r>
            <w:r w:rsidRPr="00597590">
              <w:t>des of practice, standards and guidelines</w:t>
            </w:r>
          </w:p>
          <w:p w:rsidR="00000000" w:rsidP="00597590">
            <w:pPr>
              <w:pStyle w:val="BodyText"/>
              <w:rPr>
                <w:lang w:val="en-NZ"/>
              </w:rPr>
            </w:pPr>
            <w:r w:rsidRPr="00597590">
              <w:t>indicators and levels of competence of the National Reporting System</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organisational requirements for demonstration of work performance</w:t>
            </w:r>
          </w:p>
          <w:p w:rsidR="00000000" w:rsidRPr="00597590" w:rsidP="00597590">
            <w:pPr>
              <w:pStyle w:val="BodyText"/>
            </w:pPr>
            <w:r w:rsidRPr="00597590">
              <w:t>product specifications</w:t>
            </w:r>
          </w:p>
          <w:p w:rsidR="00000000" w:rsidRPr="00597590" w:rsidP="00597590">
            <w:pPr>
              <w:pStyle w:val="BodyText"/>
            </w:pPr>
            <w:r w:rsidRPr="00597590">
              <w:t xml:space="preserve">direct observation, for example:   </w:t>
            </w:r>
          </w:p>
          <w:p w:rsidR="00000000" w:rsidRPr="00597590" w:rsidP="00597590">
            <w:pPr>
              <w:pStyle w:val="BodyText"/>
            </w:pPr>
            <w:r w:rsidRPr="00597590">
              <w:t>real work/real tim</w:t>
            </w:r>
            <w:r w:rsidRPr="00597590">
              <w:t>e activities at the workplace</w:t>
            </w:r>
          </w:p>
          <w:p w:rsidR="00000000" w:rsidP="00597590">
            <w:pPr>
              <w:pStyle w:val="BodyText"/>
              <w:rPr>
                <w:lang w:val="en-NZ"/>
              </w:rPr>
            </w:pPr>
            <w:r w:rsidRPr="00597590">
              <w:t>work activities in a simulated workplace environment</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Assessment</w:t>
            </w:r>
            <w:r w:rsidRPr="00597590">
              <w:t xml:space="preserve">/ </w:t>
            </w:r>
            <w:r w:rsidRPr="00597590">
              <w:rPr>
                <w:rStyle w:val="SpecialBold"/>
              </w:rPr>
              <w:t>RPL</w:t>
            </w:r>
            <w:r w:rsidRPr="00597590">
              <w:t xml:space="preserve"> methods are the particular techniques used to gather different types of evidence and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 xml:space="preserve">structured assessment activities, for example:   </w:t>
            </w:r>
          </w:p>
          <w:p w:rsidR="00000000" w:rsidRPr="00597590" w:rsidP="00597590">
            <w:pPr>
              <w:pStyle w:val="BodyText"/>
            </w:pPr>
            <w:r w:rsidRPr="00597590">
              <w:t>simulati</w:t>
            </w:r>
            <w:r w:rsidRPr="00597590">
              <w:t>on exercises/role-plays</w:t>
            </w:r>
          </w:p>
          <w:p w:rsidR="00000000" w:rsidRPr="00597590" w:rsidP="00597590">
            <w:pPr>
              <w:pStyle w:val="BodyText"/>
            </w:pPr>
            <w:r w:rsidRPr="00597590">
              <w:t>projects</w:t>
            </w:r>
          </w:p>
          <w:p w:rsidR="00000000" w:rsidRPr="00597590" w:rsidP="00597590">
            <w:pPr>
              <w:pStyle w:val="BodyText"/>
            </w:pPr>
            <w:r w:rsidRPr="00597590">
              <w:t>assignments</w:t>
            </w:r>
          </w:p>
          <w:p w:rsidR="00000000" w:rsidRPr="00597590" w:rsidP="00597590">
            <w:pPr>
              <w:pStyle w:val="BodyText"/>
            </w:pPr>
            <w:r w:rsidRPr="00597590">
              <w:t>presentations</w:t>
            </w:r>
          </w:p>
          <w:p w:rsidR="00000000" w:rsidRPr="00597590" w:rsidP="00597590">
            <w:pPr>
              <w:pStyle w:val="BodyText"/>
            </w:pPr>
            <w:r w:rsidRPr="00597590">
              <w:t>activity sheets</w:t>
            </w:r>
          </w:p>
          <w:p w:rsidR="00000000" w:rsidRPr="00597590" w:rsidP="00597590">
            <w:pPr>
              <w:pStyle w:val="BodyText"/>
            </w:pPr>
          </w:p>
          <w:p w:rsidR="00000000" w:rsidRPr="00597590" w:rsidP="00597590">
            <w:pPr>
              <w:pStyle w:val="BodyText"/>
            </w:pPr>
            <w:r w:rsidRPr="00597590">
              <w:t xml:space="preserve">questioning, for example:     </w:t>
            </w:r>
          </w:p>
          <w:p w:rsidR="00000000" w:rsidRPr="00597590" w:rsidP="00597590">
            <w:pPr>
              <w:pStyle w:val="BodyText"/>
            </w:pPr>
            <w:r w:rsidRPr="00597590">
              <w:t>written questions, e.g. on a computer</w:t>
            </w:r>
          </w:p>
          <w:p w:rsidR="00000000" w:rsidRPr="00597590" w:rsidP="00597590">
            <w:pPr>
              <w:pStyle w:val="BodyText"/>
            </w:pPr>
            <w:r w:rsidRPr="00597590">
              <w:t>interviews</w:t>
            </w:r>
          </w:p>
          <w:p w:rsidR="00000000" w:rsidRPr="00597590" w:rsidP="00597590">
            <w:pPr>
              <w:pStyle w:val="BodyText"/>
            </w:pPr>
            <w:r w:rsidRPr="00597590">
              <w:t>self-assessment</w:t>
            </w:r>
          </w:p>
          <w:p w:rsidR="00000000" w:rsidRPr="00597590" w:rsidP="00597590">
            <w:pPr>
              <w:pStyle w:val="BodyText"/>
            </w:pPr>
            <w:r w:rsidRPr="00597590">
              <w:t>verbal questioning questionnaires</w:t>
            </w:r>
          </w:p>
          <w:p w:rsidR="00000000" w:rsidRPr="00597590" w:rsidP="00597590">
            <w:pPr>
              <w:pStyle w:val="BodyText"/>
            </w:pPr>
            <w:r w:rsidRPr="00597590">
              <w:t>oral/written examinations (for higher AQF levels</w:t>
            </w:r>
          </w:p>
          <w:p w:rsidR="00000000" w:rsidRPr="00597590" w:rsidP="00597590">
            <w:pPr>
              <w:pStyle w:val="BodyText"/>
            </w:pPr>
          </w:p>
          <w:p w:rsidR="00000000" w:rsidRPr="00597590" w:rsidP="00597590">
            <w:pPr>
              <w:pStyle w:val="BodyText"/>
            </w:pPr>
            <w:r w:rsidRPr="00597590">
              <w:t xml:space="preserve">portfolios, for example:     </w:t>
            </w:r>
          </w:p>
          <w:p w:rsidR="00000000" w:rsidRPr="00597590" w:rsidP="00597590">
            <w:pPr>
              <w:pStyle w:val="BodyText"/>
            </w:pPr>
            <w:r w:rsidRPr="00597590">
              <w:t>collections of work samples by the candidate</w:t>
            </w:r>
          </w:p>
          <w:p w:rsidR="00000000" w:rsidRPr="00597590" w:rsidP="00597590">
            <w:pPr>
              <w:pStyle w:val="BodyText"/>
            </w:pPr>
            <w:r w:rsidRPr="00597590">
              <w:t>product with supporting documentation</w:t>
            </w:r>
          </w:p>
          <w:p w:rsidR="00000000" w:rsidRPr="00597590" w:rsidP="00597590">
            <w:pPr>
              <w:pStyle w:val="BodyText"/>
            </w:pPr>
            <w:r w:rsidRPr="00597590">
              <w:t>historical evidence</w:t>
            </w:r>
          </w:p>
          <w:p w:rsidR="00000000" w:rsidRPr="00597590" w:rsidP="00597590">
            <w:pPr>
              <w:pStyle w:val="BodyText"/>
            </w:pPr>
            <w:r w:rsidRPr="00597590">
              <w:t>journal/log book</w:t>
            </w:r>
          </w:p>
          <w:p w:rsidR="00000000" w:rsidRPr="00597590" w:rsidP="00597590">
            <w:pPr>
              <w:pStyle w:val="BodyText"/>
            </w:pPr>
            <w:r w:rsidRPr="00597590">
              <w:t>information about life experience</w:t>
            </w:r>
          </w:p>
          <w:p w:rsidR="00000000" w:rsidRPr="00597590" w:rsidP="00597590">
            <w:pPr>
              <w:pStyle w:val="BodyText"/>
            </w:pPr>
          </w:p>
          <w:p w:rsidR="00000000" w:rsidRPr="00597590" w:rsidP="00597590">
            <w:pPr>
              <w:pStyle w:val="BodyText"/>
            </w:pPr>
            <w:r w:rsidRPr="00597590">
              <w:t xml:space="preserve">review of products, for example:     </w:t>
            </w:r>
          </w:p>
          <w:p w:rsidR="00000000" w:rsidRPr="00597590" w:rsidP="00597590">
            <w:pPr>
              <w:pStyle w:val="BodyText"/>
            </w:pPr>
            <w:r w:rsidRPr="00597590">
              <w:t>products as a result of a project</w:t>
            </w:r>
          </w:p>
          <w:p w:rsidR="00000000" w:rsidRPr="00597590" w:rsidP="00597590">
            <w:pPr>
              <w:pStyle w:val="BodyText"/>
            </w:pPr>
            <w:r w:rsidRPr="00597590">
              <w:t>work samples/products</w:t>
            </w:r>
          </w:p>
          <w:p w:rsidR="00000000" w:rsidRPr="00597590" w:rsidP="00597590">
            <w:pPr>
              <w:pStyle w:val="BodyText"/>
            </w:pPr>
          </w:p>
          <w:p w:rsidR="00000000" w:rsidRPr="00597590" w:rsidP="00597590">
            <w:pPr>
              <w:pStyle w:val="BodyText"/>
            </w:pPr>
            <w:r w:rsidRPr="00597590">
              <w:t xml:space="preserve">third party feedback, for example:     </w:t>
            </w:r>
          </w:p>
          <w:p w:rsidR="00000000" w:rsidRPr="00597590" w:rsidP="00597590">
            <w:pPr>
              <w:pStyle w:val="BodyText"/>
            </w:pPr>
            <w:r w:rsidRPr="00597590">
              <w:t>testimonials/reports from employers/supervisors</w:t>
            </w:r>
          </w:p>
          <w:p w:rsidR="00000000" w:rsidRPr="00597590" w:rsidP="00597590">
            <w:pPr>
              <w:pStyle w:val="BodyText"/>
            </w:pPr>
            <w:r w:rsidRPr="00597590">
              <w:t>evidence of training</w:t>
            </w:r>
          </w:p>
          <w:p w:rsidR="00000000" w:rsidRPr="00597590" w:rsidP="00597590">
            <w:pPr>
              <w:pStyle w:val="BodyText"/>
            </w:pPr>
            <w:r w:rsidRPr="00597590">
              <w:t>authenticated prior achievements</w:t>
            </w:r>
          </w:p>
          <w:p w:rsidR="00000000" w:rsidRPr="00597590" w:rsidP="00597590">
            <w:pPr>
              <w:pStyle w:val="BodyText"/>
            </w:pPr>
            <w:r w:rsidRPr="00597590">
              <w:t>interview with employer, supervisor, peers</w:t>
            </w:r>
          </w:p>
          <w:p w:rsidR="00000000" w:rsidRPr="00597590" w:rsidP="00597590">
            <w:pPr>
              <w:pStyle w:val="BodyText"/>
            </w:pPr>
          </w:p>
          <w:p w:rsidR="00000000" w:rsidRPr="00597590" w:rsidP="00597590">
            <w:pPr>
              <w:pStyle w:val="BodyText"/>
            </w:pPr>
            <w:r w:rsidRPr="00597590">
              <w:t>the instruments developed from the selected as</w:t>
            </w:r>
            <w:r w:rsidRPr="00597590">
              <w:t xml:space="preserve">sessment methods to be used for gathering evidence such as:     </w:t>
            </w:r>
          </w:p>
          <w:p w:rsidR="00000000" w:rsidRPr="00597590" w:rsidP="00597590">
            <w:pPr>
              <w:pStyle w:val="BodyText"/>
            </w:pPr>
            <w:r w:rsidRPr="00597590">
              <w:t>a profile of acceptable performance measures</w:t>
            </w:r>
          </w:p>
          <w:p w:rsidR="00000000" w:rsidRPr="00597590" w:rsidP="00597590">
            <w:pPr>
              <w:pStyle w:val="BodyText"/>
            </w:pPr>
            <w:r w:rsidRPr="00597590">
              <w:t>templates/proformas</w:t>
            </w:r>
          </w:p>
          <w:p w:rsidR="00000000" w:rsidRPr="00597590" w:rsidP="00597590">
            <w:pPr>
              <w:pStyle w:val="BodyText"/>
            </w:pPr>
            <w:r w:rsidRPr="00597590">
              <w:t>specific questions or activities</w:t>
            </w:r>
          </w:p>
          <w:p w:rsidR="00000000" w:rsidRPr="00597590" w:rsidP="00597590">
            <w:pPr>
              <w:pStyle w:val="BodyText"/>
            </w:pPr>
            <w:r w:rsidRPr="00597590">
              <w:t>evidence/observation checklists</w:t>
            </w:r>
          </w:p>
          <w:p w:rsidR="00000000" w:rsidRPr="00597590" w:rsidP="00597590">
            <w:pPr>
              <w:pStyle w:val="BodyText"/>
            </w:pPr>
            <w:r w:rsidRPr="00597590">
              <w:t>checklists for the evaluation of work samples</w:t>
            </w:r>
          </w:p>
          <w:p w:rsidR="00000000" w:rsidP="00597590">
            <w:pPr>
              <w:pStyle w:val="BodyText"/>
              <w:rPr>
                <w:lang w:val="en-NZ"/>
              </w:rPr>
            </w:pPr>
            <w:r w:rsidRPr="00597590">
              <w:t>candidate self-assessment materials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Assessment tools</w:t>
            </w:r>
            <w:r w:rsidRPr="00597590">
              <w:t xml:space="preserve"> contain:</w:t>
            </w:r>
          </w:p>
        </w:tc>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the procedures, information and instructions for the assessor/candidate relating to the use of assessment instruments and assessment conditions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Selected</w:t>
            </w:r>
            <w:r w:rsidRPr="00597590">
              <w:t>/</w:t>
            </w:r>
            <w:r w:rsidRPr="00597590">
              <w:rPr>
                <w:rStyle w:val="SpecialBold"/>
              </w:rPr>
              <w:t>confirmed</w:t>
            </w:r>
            <w:r w:rsidRPr="00597590">
              <w:t xml:space="preserve"> means:</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 xml:space="preserve">selected on the basis </w:t>
            </w:r>
            <w:r w:rsidRPr="00597590">
              <w:t>that they are suitable and effective in collecting the evidence in light of the purpose and context</w:t>
            </w:r>
          </w:p>
          <w:p w:rsidR="00000000" w:rsidP="00597590">
            <w:pPr>
              <w:pStyle w:val="BodyText"/>
              <w:rPr>
                <w:lang w:val="en-NZ"/>
              </w:rPr>
            </w:pPr>
            <w:r w:rsidRPr="00597590">
              <w:t>confirmed in accordance with the assessment strategy, where appropriate</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Principles of assessment</w:t>
            </w:r>
            <w:r w:rsidRPr="00597590">
              <w:t xml:space="preserve"> are: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fairness</w:t>
            </w:r>
          </w:p>
          <w:p w:rsidR="00000000" w:rsidRPr="00597590" w:rsidP="00597590">
            <w:pPr>
              <w:pStyle w:val="BodyText"/>
            </w:pPr>
            <w:r w:rsidRPr="00597590">
              <w:t>flexibility</w:t>
            </w:r>
          </w:p>
          <w:p w:rsidR="00000000" w:rsidRPr="00597590" w:rsidP="00597590">
            <w:pPr>
              <w:pStyle w:val="BodyText"/>
            </w:pPr>
            <w:r w:rsidRPr="00597590">
              <w:t>reliability</w:t>
            </w:r>
          </w:p>
          <w:p w:rsidR="00000000" w:rsidP="00597590">
            <w:pPr>
              <w:pStyle w:val="BodyText"/>
              <w:rPr>
                <w:lang w:val="en-NZ"/>
              </w:rPr>
            </w:pPr>
            <w:r w:rsidRPr="00597590">
              <w:t>validity</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Material a</w:t>
            </w:r>
            <w:r w:rsidRPr="00597590">
              <w:rPr>
                <w:rStyle w:val="SpecialBold"/>
              </w:rPr>
              <w:t>nd physical resources</w:t>
            </w:r>
            <w:r w:rsidRPr="0059759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documents required for the assessors and candidates, including competency standards and assessment tools</w:t>
            </w:r>
          </w:p>
          <w:p w:rsidR="00000000" w:rsidRPr="00597590" w:rsidP="00597590">
            <w:pPr>
              <w:pStyle w:val="BodyText"/>
            </w:pPr>
            <w:r w:rsidRPr="00597590">
              <w:t>plant and equipment</w:t>
            </w:r>
          </w:p>
          <w:p w:rsidR="00000000" w:rsidRPr="00597590" w:rsidP="00597590">
            <w:pPr>
              <w:pStyle w:val="BodyText"/>
            </w:pPr>
            <w:r w:rsidRPr="00597590">
              <w:t>technology</w:t>
            </w:r>
          </w:p>
          <w:p w:rsidR="00000000" w:rsidRPr="00597590" w:rsidP="00597590">
            <w:pPr>
              <w:pStyle w:val="BodyText"/>
            </w:pPr>
            <w:r w:rsidRPr="00597590">
              <w:t>personal protective equipment</w:t>
            </w:r>
          </w:p>
          <w:p w:rsidR="00000000" w:rsidRPr="00597590" w:rsidP="00597590">
            <w:pPr>
              <w:pStyle w:val="BodyText"/>
            </w:pPr>
            <w:r w:rsidRPr="00597590">
              <w:t>venues for assessment</w:t>
            </w:r>
          </w:p>
          <w:p w:rsidR="00000000" w:rsidRPr="00597590" w:rsidP="00597590">
            <w:pPr>
              <w:pStyle w:val="BodyText"/>
            </w:pPr>
            <w:r w:rsidRPr="00597590">
              <w:t>adaptive technologies</w:t>
            </w:r>
          </w:p>
          <w:p w:rsidR="00000000" w:rsidP="00597590">
            <w:pPr>
              <w:pStyle w:val="BodyText"/>
              <w:rPr>
                <w:lang w:val="en-NZ"/>
              </w:rPr>
            </w:pPr>
            <w:r w:rsidRPr="00597590">
              <w:t>physical ad</w:t>
            </w:r>
            <w:r w:rsidRPr="00597590">
              <w:t>justments to assessment environment</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Assessment plan</w:t>
            </w:r>
            <w:r w:rsidRPr="00597590">
              <w:t xml:space="preserve"> is the overall planning document for the assessment process and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the purpose and aims of the assessment</w:t>
            </w:r>
          </w:p>
          <w:p w:rsidR="00000000" w:rsidRPr="00597590" w:rsidP="00597590">
            <w:pPr>
              <w:pStyle w:val="BodyText"/>
            </w:pPr>
            <w:r w:rsidRPr="00597590">
              <w:t>the context of assessment/RPL</w:t>
            </w:r>
          </w:p>
          <w:p w:rsidR="00000000" w:rsidRPr="00597590" w:rsidP="00597590">
            <w:pPr>
              <w:pStyle w:val="BodyText"/>
            </w:pPr>
            <w:r w:rsidRPr="00597590">
              <w:t>relevant competency standards to be used as the benchmarks for assessment/RPL</w:t>
            </w:r>
          </w:p>
          <w:p w:rsidR="00000000" w:rsidRPr="00597590" w:rsidP="00597590">
            <w:pPr>
              <w:pStyle w:val="BodyText"/>
            </w:pPr>
            <w:r w:rsidRPr="00597590">
              <w:t>other assessment information/documentation identified as relevant</w:t>
            </w:r>
          </w:p>
          <w:p w:rsidR="00000000" w:rsidRPr="00597590" w:rsidP="00597590">
            <w:pPr>
              <w:pStyle w:val="BodyText"/>
            </w:pPr>
            <w:r w:rsidRPr="00597590">
              <w:t>identified personnel</w:t>
            </w:r>
          </w:p>
          <w:p w:rsidR="00000000" w:rsidRPr="00597590" w:rsidP="00597590">
            <w:pPr>
              <w:pStyle w:val="BodyText"/>
            </w:pPr>
            <w:r w:rsidRPr="00597590">
              <w:t>identified assessment methods and assessment tools</w:t>
            </w:r>
          </w:p>
          <w:p w:rsidR="00000000" w:rsidRPr="00597590" w:rsidP="00597590">
            <w:pPr>
              <w:pStyle w:val="BodyText"/>
            </w:pPr>
            <w:r w:rsidRPr="00597590">
              <w:t>possibilities for clustering units of co</w:t>
            </w:r>
            <w:r w:rsidRPr="00597590">
              <w:t>mpetency for assessment purposes</w:t>
            </w:r>
          </w:p>
          <w:p w:rsidR="00000000" w:rsidRPr="00597590" w:rsidP="00597590">
            <w:pPr>
              <w:pStyle w:val="BodyText"/>
            </w:pPr>
            <w:r w:rsidRPr="00597590">
              <w:t>identified OHS hazards, including assessed risks and control strategies</w:t>
            </w:r>
          </w:p>
          <w:p w:rsidR="00000000" w:rsidRPr="00597590" w:rsidP="00597590">
            <w:pPr>
              <w:pStyle w:val="BodyText"/>
            </w:pPr>
            <w:r w:rsidRPr="00597590">
              <w:t>material and/or physical resources required</w:t>
            </w:r>
          </w:p>
          <w:p w:rsidR="00000000" w:rsidRPr="00597590" w:rsidP="00597590">
            <w:pPr>
              <w:pStyle w:val="BodyText"/>
            </w:pPr>
            <w:r w:rsidRPr="00597590">
              <w:t>organisational arrangements for conducting assessment/RPL</w:t>
            </w:r>
          </w:p>
          <w:p w:rsidR="00000000" w:rsidRPr="00597590" w:rsidP="00597590">
            <w:pPr>
              <w:pStyle w:val="BodyText"/>
            </w:pPr>
            <w:r w:rsidRPr="00597590">
              <w:t>OHS reporting requirements</w:t>
            </w:r>
          </w:p>
          <w:p w:rsidR="00000000" w:rsidP="00597590">
            <w:pPr>
              <w:pStyle w:val="BodyText"/>
              <w:rPr>
                <w:lang w:val="en-NZ"/>
              </w:rPr>
            </w:pPr>
            <w:r w:rsidRPr="00597590">
              <w:t>any special assessment</w:t>
            </w:r>
            <w:r w:rsidRPr="00597590">
              <w:t xml:space="preserve"> needs, e.g. personal protective equipment requirements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outline of assessment milestones, time lines and target dates</w:t>
            </w:r>
          </w:p>
          <w:p w:rsidR="00000000" w:rsidRPr="00597590" w:rsidP="00597590">
            <w:pPr>
              <w:pStyle w:val="BodyText"/>
            </w:pPr>
            <w:r w:rsidRPr="00597590">
              <w:t>candidate self-assessment procedures</w:t>
            </w:r>
          </w:p>
          <w:p w:rsidR="00000000" w:rsidP="00597590">
            <w:pPr>
              <w:pStyle w:val="BodyText"/>
              <w:rPr>
                <w:lang w:val="en-NZ"/>
              </w:rPr>
            </w:pPr>
            <w:r w:rsidRPr="00597590">
              <w:t>connections to relevant organisational plans, polices and procedures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Relevant personnel</w:t>
            </w:r>
            <w:r w:rsidRPr="00597590">
              <w:t xml:space="preserve"> may includ</w:t>
            </w:r>
            <w:r w:rsidRPr="00597590">
              <w:t>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self in such contexts as one-person/small training and/or assessment organisation</w:t>
            </w:r>
          </w:p>
          <w:p w:rsidR="00000000" w:rsidRPr="00597590" w:rsidP="00597590">
            <w:pPr>
              <w:pStyle w:val="BodyText"/>
            </w:pPr>
            <w:r w:rsidRPr="00597590">
              <w:t>lead assessor</w:t>
            </w:r>
          </w:p>
          <w:p w:rsidR="00000000" w:rsidRPr="00597590" w:rsidP="00597590">
            <w:pPr>
              <w:pStyle w:val="BodyText"/>
            </w:pPr>
            <w:r w:rsidRPr="00597590">
              <w:t>training and/or assessment supervisor/coordinator</w:t>
            </w:r>
          </w:p>
          <w:p w:rsidR="00000000" w:rsidP="00597590">
            <w:pPr>
              <w:pStyle w:val="BodyText"/>
              <w:rPr>
                <w:lang w:val="en-NZ"/>
              </w:rPr>
            </w:pPr>
            <w:r w:rsidRPr="00597590">
              <w:t>training and/or assessment manager</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Characteristics of the candidate</w:t>
            </w:r>
            <w:r w:rsidRPr="00597590">
              <w:t>/</w:t>
            </w:r>
            <w:r w:rsidRPr="00597590">
              <w:rPr>
                <w:rStyle w:val="SpecialBold"/>
              </w:rPr>
              <w:t>s</w:t>
            </w:r>
            <w:r w:rsidRPr="0059759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level of work experience</w:t>
            </w:r>
          </w:p>
          <w:p w:rsidR="00000000" w:rsidRPr="00597590" w:rsidP="00597590">
            <w:pPr>
              <w:pStyle w:val="BodyText"/>
            </w:pPr>
            <w:r w:rsidRPr="00597590">
              <w:t>level and experiences of previous learning and assessment</w:t>
            </w:r>
          </w:p>
          <w:p w:rsidR="00000000" w:rsidRPr="00597590" w:rsidP="00597590">
            <w:pPr>
              <w:pStyle w:val="BodyText"/>
            </w:pPr>
            <w:r w:rsidRPr="00597590">
              <w:t>motivation for assessment - personal/organisational</w:t>
            </w:r>
          </w:p>
          <w:p w:rsidR="00000000" w:rsidRPr="00597590" w:rsidP="00597590">
            <w:pPr>
              <w:pStyle w:val="BodyText"/>
            </w:pPr>
            <w:r w:rsidRPr="00597590">
              <w:t>English language, literacy and/or numeracy levels/needs</w:t>
            </w:r>
          </w:p>
          <w:p w:rsidR="00000000" w:rsidRPr="00597590" w:rsidP="00597590">
            <w:pPr>
              <w:pStyle w:val="BodyText"/>
            </w:pPr>
            <w:r w:rsidRPr="00597590">
              <w:t>physical impairment or disability involving hearing, vision, voic</w:t>
            </w:r>
            <w:r w:rsidRPr="00597590">
              <w:t>e, mobility</w:t>
            </w:r>
          </w:p>
          <w:p w:rsidR="00000000" w:rsidRPr="00597590" w:rsidP="00597590">
            <w:pPr>
              <w:pStyle w:val="BodyText"/>
            </w:pPr>
            <w:r w:rsidRPr="00597590">
              <w:t>intellectual impairment or disability</w:t>
            </w:r>
          </w:p>
          <w:p w:rsidR="00000000" w:rsidRPr="00597590" w:rsidP="00597590">
            <w:pPr>
              <w:pStyle w:val="BodyText"/>
            </w:pPr>
            <w:r w:rsidRPr="00597590">
              <w:t>medical condition such as arthritis, epilepsy, diabetes, asthma that is not obvious but may impact on assessment</w:t>
            </w:r>
          </w:p>
          <w:p w:rsidR="00000000" w:rsidRPr="00597590" w:rsidP="00597590">
            <w:pPr>
              <w:pStyle w:val="BodyText"/>
            </w:pPr>
            <w:r w:rsidRPr="00597590">
              <w:t>differences in learning progress</w:t>
            </w:r>
          </w:p>
          <w:p w:rsidR="00000000" w:rsidRPr="00597590" w:rsidP="00597590">
            <w:pPr>
              <w:pStyle w:val="BodyText"/>
            </w:pPr>
            <w:r w:rsidRPr="00597590">
              <w:t>psychiatric or psychological disability</w:t>
            </w:r>
          </w:p>
          <w:p w:rsidR="00000000" w:rsidRPr="00597590" w:rsidP="00597590">
            <w:pPr>
              <w:pStyle w:val="BodyText"/>
            </w:pPr>
            <w:r w:rsidRPr="00597590">
              <w:t>religious and spirit</w:t>
            </w:r>
            <w:r w:rsidRPr="00597590">
              <w:t>ual observances</w:t>
            </w:r>
          </w:p>
          <w:p w:rsidR="00000000" w:rsidRPr="00597590" w:rsidP="00597590">
            <w:pPr>
              <w:pStyle w:val="BodyText"/>
            </w:pPr>
            <w:r w:rsidRPr="00597590">
              <w:t>cultural background images/perceptions</w:t>
            </w:r>
          </w:p>
          <w:p w:rsidR="00000000" w:rsidRPr="00597590" w:rsidP="00597590">
            <w:pPr>
              <w:pStyle w:val="BodyText"/>
            </w:pPr>
            <w:r w:rsidRPr="00597590">
              <w:t>age</w:t>
            </w:r>
          </w:p>
          <w:p w:rsidR="00000000" w:rsidP="00597590">
            <w:pPr>
              <w:pStyle w:val="BodyText"/>
              <w:rPr>
                <w:lang w:val="en-NZ"/>
              </w:rPr>
            </w:pPr>
            <w:r w:rsidRPr="00597590">
              <w:t>gender</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Reasonable adjustments and</w:t>
            </w:r>
            <w:r w:rsidRPr="00597590">
              <w:t>/</w:t>
            </w:r>
            <w:r w:rsidRPr="00597590">
              <w:rPr>
                <w:rStyle w:val="SpecialBold"/>
              </w:rPr>
              <w:t>or specific needs</w:t>
            </w:r>
            <w:r w:rsidRPr="00597590">
              <w:t xml:space="preserve"> must not compromise the integrity of the competency standards and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adjustments to the assessment process taking into account candida</w:t>
            </w:r>
            <w:r w:rsidRPr="00597590">
              <w:t>te's language, literacy, numeracy requirements</w:t>
            </w:r>
          </w:p>
          <w:p w:rsidR="00000000" w:rsidRPr="00597590" w:rsidP="00597590">
            <w:pPr>
              <w:pStyle w:val="BodyText"/>
            </w:pPr>
            <w:r w:rsidRPr="00597590">
              <w:t>provision of personal support services, for example, reader, interpreter, attendant carer, scribe, member of community in attendance</w:t>
            </w:r>
          </w:p>
          <w:p w:rsidR="00000000" w:rsidRPr="00597590" w:rsidP="00597590">
            <w:pPr>
              <w:pStyle w:val="BodyText"/>
            </w:pPr>
            <w:r w:rsidRPr="00597590">
              <w:t>use of adaptive technology or special equipment</w:t>
            </w:r>
          </w:p>
          <w:p w:rsidR="00000000" w:rsidRPr="00597590" w:rsidP="00597590">
            <w:pPr>
              <w:pStyle w:val="BodyText"/>
            </w:pPr>
            <w:r w:rsidRPr="00597590">
              <w:t>flexible assessment sessions</w:t>
            </w:r>
            <w:r w:rsidRPr="00597590">
              <w:t xml:space="preserve"> to allow for fatigue or administering of medication</w:t>
            </w:r>
          </w:p>
          <w:p w:rsidR="00000000" w:rsidRPr="00597590" w:rsidP="00597590">
            <w:pPr>
              <w:pStyle w:val="BodyText"/>
            </w:pPr>
            <w:r w:rsidRPr="00597590">
              <w:t>format of assessment materials, for example, in braille, first language, use of audiotape/ videotape</w:t>
            </w:r>
          </w:p>
          <w:p w:rsidR="00000000" w:rsidRPr="00597590" w:rsidP="00597590">
            <w:pPr>
              <w:pStyle w:val="BodyText"/>
            </w:pPr>
            <w:r w:rsidRPr="00597590">
              <w:t>adjustments to the physical environment or venue</w:t>
            </w:r>
          </w:p>
          <w:p w:rsidR="00000000" w:rsidRPr="00597590" w:rsidP="00597590">
            <w:pPr>
              <w:pStyle w:val="BodyText"/>
            </w:pPr>
            <w:r w:rsidRPr="00597590">
              <w:t>revising proposed assessment methods/tools</w:t>
            </w:r>
          </w:p>
          <w:p w:rsidR="00000000" w:rsidRPr="00597590" w:rsidP="00597590">
            <w:pPr>
              <w:pStyle w:val="BodyText"/>
            </w:pPr>
            <w:r w:rsidRPr="00597590">
              <w:t>considerations relating to age and/or gender,</w:t>
            </w:r>
          </w:p>
          <w:p w:rsidR="00000000" w:rsidP="00597590">
            <w:pPr>
              <w:pStyle w:val="BodyText"/>
              <w:rPr>
                <w:lang w:val="en-NZ"/>
              </w:rPr>
            </w:pPr>
            <w:r w:rsidRPr="00597590">
              <w:t>considerations relating to cultural beliefs, traditional practices, religious observances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Contextualised</w:t>
            </w:r>
            <w:r w:rsidRPr="00597590">
              <w:t xml:space="preserve"> means:</w:t>
            </w:r>
          </w:p>
        </w:tc>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to change the wording of some component parts of the competency standard to reflect the immediate</w:t>
            </w:r>
            <w:r w:rsidRPr="00597590">
              <w:t xml:space="preserve"> operating environment</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Contextualisation guidelines</w:t>
            </w:r>
            <w:r w:rsidRPr="00597590">
              <w:t xml:space="preserve"> relate to:</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DEST Guidelines on Training Package Contextualisation</w:t>
            </w:r>
          </w:p>
          <w:p w:rsidR="00000000" w:rsidP="00597590">
            <w:pPr>
              <w:pStyle w:val="BodyText"/>
              <w:rPr>
                <w:lang w:val="en-NZ"/>
              </w:rPr>
            </w:pPr>
            <w:r w:rsidRPr="00597590">
              <w:t>relevant Training Package contextualisation guidelines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Recognition of prior learning</w:t>
            </w:r>
            <w:r w:rsidRPr="00597590">
              <w:t xml:space="preserve"> is defined as:</w:t>
            </w:r>
          </w:p>
        </w:tc>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t>an assessment process that assesses a</w:t>
            </w:r>
            <w:r w:rsidRPr="00597590">
              <w:t>n individual's non-formal  and informal learning to determine the extent to which that individual has achieved the required learning outcomes, competency outcomes, or standards for entry to and/or partial or total completion of a qualification</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 xml:space="preserve">Assessment </w:t>
            </w:r>
            <w:r w:rsidRPr="00597590">
              <w:rPr>
                <w:rStyle w:val="SpecialBold"/>
              </w:rPr>
              <w:t>system policies and procedures</w:t>
            </w:r>
            <w:r w:rsidRPr="0059759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candidate selection</w:t>
            </w:r>
          </w:p>
          <w:p w:rsidR="00000000" w:rsidRPr="00597590" w:rsidP="00597590">
            <w:pPr>
              <w:pStyle w:val="BodyText"/>
            </w:pPr>
            <w:r w:rsidRPr="00597590">
              <w:t>rationale and purpose of competency-based assessment</w:t>
            </w:r>
          </w:p>
          <w:p w:rsidR="00000000" w:rsidRPr="00597590" w:rsidP="00597590">
            <w:pPr>
              <w:pStyle w:val="BodyText"/>
            </w:pPr>
            <w:r w:rsidRPr="00597590">
              <w:t>assessment records/data management/information management</w:t>
            </w:r>
          </w:p>
          <w:p w:rsidR="00000000" w:rsidRPr="00597590" w:rsidP="00597590">
            <w:pPr>
              <w:pStyle w:val="BodyText"/>
            </w:pPr>
            <w:r w:rsidRPr="00597590">
              <w:t>recognition of current competency/recognition of prior learning/credit arrangemen</w:t>
            </w:r>
            <w:r w:rsidRPr="00597590">
              <w:t>ts</w:t>
            </w:r>
          </w:p>
          <w:p w:rsidR="00000000" w:rsidRPr="00597590" w:rsidP="00597590">
            <w:pPr>
              <w:pStyle w:val="BodyText"/>
            </w:pPr>
            <w:r w:rsidRPr="00597590">
              <w:t>assessors - needs, qualifications, maintaining currency</w:t>
            </w:r>
          </w:p>
          <w:p w:rsidR="00000000" w:rsidRPr="00597590" w:rsidP="00597590">
            <w:pPr>
              <w:pStyle w:val="BodyText"/>
            </w:pPr>
            <w:r w:rsidRPr="00597590">
              <w:t>assessment reporting procedures</w:t>
            </w:r>
          </w:p>
          <w:p w:rsidR="00000000" w:rsidRPr="00597590" w:rsidP="00597590">
            <w:pPr>
              <w:pStyle w:val="BodyText"/>
            </w:pPr>
            <w:r w:rsidRPr="00597590">
              <w:t>assessment appeals</w:t>
            </w:r>
          </w:p>
          <w:p w:rsidR="00000000" w:rsidRPr="00597590" w:rsidP="00597590">
            <w:pPr>
              <w:pStyle w:val="BodyText"/>
            </w:pPr>
            <w:r w:rsidRPr="00597590">
              <w:t>candidate grievances/complaints</w:t>
            </w:r>
          </w:p>
          <w:p w:rsidR="00000000" w:rsidRPr="00597590" w:rsidP="00597590">
            <w:pPr>
              <w:pStyle w:val="BodyText"/>
            </w:pPr>
            <w:r w:rsidRPr="00597590">
              <w:t>validation</w:t>
            </w:r>
          </w:p>
          <w:p w:rsidR="00000000" w:rsidRPr="00597590" w:rsidP="00597590">
            <w:pPr>
              <w:pStyle w:val="BodyText"/>
            </w:pPr>
            <w:r w:rsidRPr="00597590">
              <w:t>evaluation/internal audit</w:t>
            </w:r>
          </w:p>
          <w:p w:rsidR="00000000" w:rsidRPr="00597590" w:rsidP="00597590">
            <w:pPr>
              <w:pStyle w:val="BodyText"/>
            </w:pPr>
            <w:r w:rsidRPr="00597590">
              <w:t>costs/resourcing</w:t>
            </w:r>
          </w:p>
          <w:p w:rsidR="00000000" w:rsidRPr="00597590" w:rsidP="00597590">
            <w:pPr>
              <w:pStyle w:val="BodyText"/>
            </w:pPr>
            <w:r w:rsidRPr="00597590">
              <w:t>access and equity/reasonable adjustment</w:t>
            </w:r>
          </w:p>
          <w:p w:rsidR="00000000" w:rsidRPr="00597590" w:rsidP="00597590">
            <w:pPr>
              <w:pStyle w:val="BodyText"/>
            </w:pPr>
            <w:r w:rsidRPr="00597590">
              <w:t>partnership arrangements</w:t>
            </w:r>
          </w:p>
          <w:p w:rsidR="00000000" w:rsidRPr="00597590" w:rsidP="00597590">
            <w:pPr>
              <w:pStyle w:val="BodyText"/>
            </w:pPr>
            <w:r w:rsidRPr="00597590">
              <w:t>links with human resource or industrial relations systems</w:t>
            </w:r>
          </w:p>
          <w:p w:rsidR="00000000" w:rsidP="00597590">
            <w:pPr>
              <w:pStyle w:val="BodyText"/>
              <w:rPr>
                <w:lang w:val="en-NZ"/>
              </w:rPr>
            </w:pPr>
            <w:r w:rsidRPr="00597590">
              <w:t>links with overall quality management system</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Specialist support</w:t>
            </w:r>
            <w:r w:rsidRPr="0059759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assistance by third party - carer, interpreter</w:t>
            </w:r>
          </w:p>
          <w:p w:rsidR="00000000" w:rsidRPr="00597590" w:rsidP="00597590">
            <w:pPr>
              <w:pStyle w:val="BodyText"/>
            </w:pPr>
            <w:r w:rsidRPr="00597590">
              <w:t>development of online assessment activities</w:t>
            </w:r>
          </w:p>
          <w:p w:rsidR="00000000" w:rsidRPr="00597590" w:rsidP="00597590">
            <w:pPr>
              <w:pStyle w:val="BodyText"/>
            </w:pPr>
            <w:r w:rsidRPr="00597590">
              <w:t>supp</w:t>
            </w:r>
            <w:r w:rsidRPr="00597590">
              <w:t>ort for remote or isolated candidates and/or assessors</w:t>
            </w:r>
          </w:p>
          <w:p w:rsidR="00000000" w:rsidRPr="00597590" w:rsidP="00597590">
            <w:pPr>
              <w:pStyle w:val="BodyText"/>
            </w:pPr>
            <w:r w:rsidRPr="00597590">
              <w:t>support from subject matter or safety experts</w:t>
            </w:r>
          </w:p>
          <w:p w:rsidR="00000000" w:rsidRPr="00597590" w:rsidP="00597590">
            <w:pPr>
              <w:pStyle w:val="BodyText"/>
            </w:pPr>
            <w:r w:rsidRPr="00597590">
              <w:t>advice from regulatory authorities</w:t>
            </w:r>
          </w:p>
          <w:p w:rsidR="00000000" w:rsidRPr="00597590" w:rsidP="00597590">
            <w:pPr>
              <w:pStyle w:val="BodyText"/>
            </w:pPr>
            <w:r w:rsidRPr="00597590">
              <w:t>assessment teams/panels</w:t>
            </w:r>
          </w:p>
          <w:p w:rsidR="00000000" w:rsidRPr="00597590" w:rsidP="00597590">
            <w:pPr>
              <w:pStyle w:val="BodyText"/>
            </w:pPr>
            <w:r w:rsidRPr="00597590">
              <w:t>support from lead assessors</w:t>
            </w:r>
          </w:p>
          <w:p w:rsidR="00000000" w:rsidP="00597590">
            <w:pPr>
              <w:pStyle w:val="BodyText"/>
              <w:rPr>
                <w:lang w:val="en-NZ"/>
              </w:rPr>
            </w:pPr>
            <w:r w:rsidRPr="00597590">
              <w:t>advice from policy development experts</w:t>
            </w:r>
          </w:p>
        </w:tc>
      </w:tr>
      <w:tr w:rsidTr="007266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7590">
            <w:pPr>
              <w:pStyle w:val="BodyText"/>
              <w:rPr>
                <w:lang w:val="en-NZ"/>
              </w:rPr>
            </w:pPr>
            <w:r w:rsidRPr="00597590">
              <w:rPr>
                <w:rStyle w:val="SpecialBold"/>
              </w:rPr>
              <w:t>Communication strategies</w:t>
            </w:r>
            <w:r w:rsidRPr="00597590">
              <w:t xml:space="preserve"> may</w:t>
            </w:r>
            <w:r w:rsidRPr="00597590">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597590" w:rsidP="00597590">
            <w:pPr>
              <w:pStyle w:val="BodyText"/>
            </w:pPr>
            <w:r w:rsidRPr="00597590">
              <w:t>interviews (face-to-face or telephone)</w:t>
            </w:r>
          </w:p>
          <w:p w:rsidR="00000000" w:rsidRPr="00597590" w:rsidP="00597590">
            <w:pPr>
              <w:pStyle w:val="BodyText"/>
            </w:pPr>
            <w:r w:rsidRPr="00597590">
              <w:t>email, memos and correspondence</w:t>
            </w:r>
          </w:p>
          <w:p w:rsidR="00000000" w:rsidRPr="00597590" w:rsidP="00597590">
            <w:pPr>
              <w:pStyle w:val="BodyText"/>
            </w:pPr>
            <w:r w:rsidRPr="00597590">
              <w:t>meetings</w:t>
            </w:r>
          </w:p>
          <w:p w:rsidR="00000000" w:rsidRPr="00597590" w:rsidP="00597590">
            <w:pPr>
              <w:pStyle w:val="BodyText"/>
            </w:pPr>
            <w:r w:rsidRPr="00597590">
              <w:t>video conferencing/e-based learning</w:t>
            </w:r>
          </w:p>
          <w:p w:rsidR="00000000" w:rsidRPr="00597590" w:rsidP="00597590">
            <w:pPr>
              <w:pStyle w:val="BodyText"/>
            </w:pPr>
            <w:r w:rsidRPr="00597590">
              <w:t>focus groups</w:t>
            </w:r>
          </w:p>
          <w:p w:rsidR="00000000" w:rsidRPr="00597590" w:rsidP="00597590">
            <w:pPr>
              <w:pStyle w:val="BodyText"/>
            </w:pPr>
            <w:r w:rsidRPr="00597590">
              <w:t>email, memos and correspondence</w:t>
            </w:r>
          </w:p>
          <w:p w:rsidR="00000000" w:rsidRPr="00597590" w:rsidP="00597590">
            <w:pPr>
              <w:pStyle w:val="BodyText"/>
            </w:pPr>
            <w:r w:rsidRPr="00597590">
              <w:t>meetings</w:t>
            </w:r>
          </w:p>
          <w:p w:rsidR="00000000" w:rsidRPr="00597590" w:rsidP="00597590">
            <w:pPr>
              <w:pStyle w:val="BodyText"/>
            </w:pPr>
            <w:r w:rsidRPr="00597590">
              <w:t>video conferencing/e-based learning</w:t>
            </w:r>
          </w:p>
          <w:p w:rsidR="00000000" w:rsidRPr="00597590" w:rsidP="00597590">
            <w:pPr>
              <w:pStyle w:val="BodyText"/>
            </w:pPr>
            <w:r w:rsidRPr="00597590">
              <w:t>focus groups</w:t>
            </w:r>
          </w:p>
        </w:tc>
      </w:tr>
    </w:tbl>
    <w:p w:rsidR="00000000" w:rsidRPr="00597590" w:rsidP="00597590">
      <w:pPr>
        <w:pStyle w:val="BodyText"/>
      </w:pPr>
    </w:p>
    <w:p w:rsidR="00000000" w:rsidRPr="00597590" w:rsidP="00597590">
      <w:pPr>
        <w:pStyle w:val="AllowPageBreak"/>
      </w:pPr>
    </w:p>
    <w:p w:rsidR="00000000" w:rsidRPr="00597590" w:rsidP="00597590">
      <w:pPr>
        <w:pStyle w:val="Heading1"/>
      </w:pPr>
      <w:bookmarkStart w:id="12" w:name="O_317593"/>
      <w:bookmarkEnd w:id="12"/>
      <w:r w:rsidRPr="00597590">
        <w:t>Unit Sector(s)</w:t>
      </w:r>
    </w:p>
    <w:p w:rsidR="00000000" w:rsidRPr="00597590" w:rsidP="00597590">
      <w:pPr>
        <w:pStyle w:val="BodyText"/>
      </w:pPr>
      <w:r w:rsidRPr="00597590">
        <w:t>Not applicable.</w:t>
      </w:r>
    </w:p>
    <w:p w:rsidR="00000000" w:rsidRPr="00597590" w:rsidP="00597590">
      <w:pPr>
        <w:pStyle w:val="AllowPageBreak"/>
      </w:pPr>
    </w:p>
    <w:p w:rsidR="00000000" w:rsidRPr="00597590" w:rsidP="00597590">
      <w:pPr>
        <w:pStyle w:val="Heading1"/>
      </w:pPr>
      <w:bookmarkStart w:id="13" w:name="O_317594"/>
      <w:bookmarkEnd w:id="13"/>
      <w:r w:rsidRPr="00597590">
        <w:t>Competency Field</w:t>
      </w:r>
    </w:p>
    <w:p w:rsidR="00000000" w:rsidRPr="00597590" w:rsidP="00597590">
      <w:pPr>
        <w:pStyle w:val="BodyText"/>
      </w:pPr>
      <w:r w:rsidRPr="00597590">
        <w:rPr>
          <w:rStyle w:val="SpecialBold"/>
        </w:rPr>
        <w:t>Assessment</w:t>
      </w:r>
    </w:p>
    <w:p w:rsidR="00000000" w:rsidRPr="00597590" w:rsidP="00597590"/>
    <w:sectPr w:rsidSect="005975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5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631" w:rsidP="00726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5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31" w:rsidP="005975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726631" w:rsidP="005975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6631" w:rsidP="005975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5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631" w:rsidP="007266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5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31" w:rsidP="00597590">
    <w:pPr>
      <w:pStyle w:val="Header"/>
      <w:framePr w:wrap="around"/>
    </w:pPr>
    <w:r>
      <w:fldChar w:fldCharType="begin"/>
    </w:r>
    <w:r>
      <w:instrText xml:space="preserve"> TITLE   \* MERGEFORMAT </w:instrText>
    </w:r>
    <w:r>
      <w:fldChar w:fldCharType="separate"/>
    </w:r>
    <w:r>
      <w:t>TAAASS401C Plan and organise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6631" w:rsidP="005975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5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7590"/>
    <w:pPr>
      <w:spacing w:before="360" w:after="60"/>
      <w:outlineLvl w:val="0"/>
    </w:pPr>
    <w:rPr>
      <w:sz w:val="32"/>
    </w:rPr>
  </w:style>
  <w:style w:type="paragraph" w:styleId="Heading2">
    <w:name w:val="heading 2"/>
    <w:basedOn w:val="HeadingBase"/>
    <w:next w:val="BodyText"/>
    <w:link w:val="Heading2Char"/>
    <w:qFormat/>
    <w:rsid w:val="00597590"/>
    <w:pPr>
      <w:keepLines/>
      <w:spacing w:before="240" w:after="120"/>
      <w:outlineLvl w:val="1"/>
    </w:pPr>
    <w:rPr>
      <w:sz w:val="28"/>
      <w:szCs w:val="40"/>
    </w:rPr>
  </w:style>
  <w:style w:type="paragraph" w:styleId="Heading3">
    <w:name w:val="heading 3"/>
    <w:basedOn w:val="HeadingBase"/>
    <w:next w:val="BodyText"/>
    <w:link w:val="Heading3Char"/>
    <w:qFormat/>
    <w:rsid w:val="00597590"/>
    <w:pPr>
      <w:spacing w:before="180" w:after="120"/>
      <w:outlineLvl w:val="2"/>
    </w:pPr>
    <w:rPr>
      <w:spacing w:val="-10"/>
      <w:kern w:val="32"/>
    </w:rPr>
  </w:style>
  <w:style w:type="paragraph" w:styleId="Heading4">
    <w:name w:val="heading 4"/>
    <w:basedOn w:val="HeadingBase"/>
    <w:next w:val="BodyText"/>
    <w:link w:val="Heading4Char"/>
    <w:qFormat/>
    <w:rsid w:val="00597590"/>
    <w:pPr>
      <w:spacing w:before="160" w:after="120"/>
      <w:outlineLvl w:val="3"/>
    </w:pPr>
    <w:rPr>
      <w:sz w:val="22"/>
    </w:rPr>
  </w:style>
  <w:style w:type="paragraph" w:styleId="Heading5">
    <w:name w:val="heading 5"/>
    <w:basedOn w:val="HeadingBase"/>
    <w:next w:val="Normal"/>
    <w:link w:val="Heading5Char"/>
    <w:qFormat/>
    <w:rsid w:val="00597590"/>
    <w:pPr>
      <w:spacing w:before="80"/>
      <w:outlineLvl w:val="4"/>
    </w:pPr>
    <w:rPr>
      <w:color w:val="918585"/>
      <w:sz w:val="20"/>
    </w:rPr>
  </w:style>
  <w:style w:type="paragraph" w:styleId="Heading6">
    <w:name w:val="heading 6"/>
    <w:basedOn w:val="HeadingBase"/>
    <w:next w:val="Normal"/>
    <w:link w:val="Heading6Char"/>
    <w:qFormat/>
    <w:rsid w:val="00597590"/>
    <w:pPr>
      <w:spacing w:before="60"/>
      <w:outlineLvl w:val="5"/>
    </w:pPr>
    <w:rPr>
      <w:color w:val="918585"/>
      <w:sz w:val="20"/>
    </w:rPr>
  </w:style>
  <w:style w:type="paragraph" w:styleId="Heading7">
    <w:name w:val="heading 7"/>
    <w:basedOn w:val="Normal"/>
    <w:next w:val="Normal"/>
    <w:link w:val="Heading7Char"/>
    <w:qFormat/>
    <w:rsid w:val="00597590"/>
    <w:pPr>
      <w:ind w:left="720"/>
      <w:outlineLvl w:val="6"/>
    </w:pPr>
    <w:rPr>
      <w:i/>
    </w:rPr>
  </w:style>
  <w:style w:type="paragraph" w:styleId="Heading8">
    <w:name w:val="heading 8"/>
    <w:basedOn w:val="Normal"/>
    <w:next w:val="Normal"/>
    <w:link w:val="Heading8Char"/>
    <w:qFormat/>
    <w:rsid w:val="00597590"/>
    <w:pPr>
      <w:ind w:left="720"/>
      <w:outlineLvl w:val="7"/>
    </w:pPr>
    <w:rPr>
      <w:i/>
    </w:rPr>
  </w:style>
  <w:style w:type="paragraph" w:styleId="Heading9">
    <w:name w:val="heading 9"/>
    <w:basedOn w:val="Normal"/>
    <w:next w:val="Normal"/>
    <w:link w:val="Heading9Char"/>
    <w:qFormat/>
    <w:rsid w:val="00597590"/>
    <w:pPr>
      <w:ind w:left="720"/>
      <w:outlineLvl w:val="8"/>
    </w:pPr>
    <w:rPr>
      <w:i/>
    </w:rPr>
  </w:style>
  <w:style w:type="character" w:default="1" w:styleId="DefaultParagraphFont">
    <w:name w:val="Default Paragraph Font"/>
    <w:uiPriority w:val="1"/>
    <w:unhideWhenUsed/>
    <w:rsid w:val="005975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590"/>
  </w:style>
  <w:style w:type="character" w:customStyle="1" w:styleId="Heading1Char">
    <w:name w:val="Heading 1 Char"/>
    <w:basedOn w:val="DefaultParagraphFont"/>
    <w:link w:val="Heading1"/>
    <w:rsid w:val="00597590"/>
    <w:rPr>
      <w:rFonts w:ascii="Times New Roman" w:eastAsia="Times New Roman" w:hAnsi="Times New Roman" w:cs="Times New Roman"/>
      <w:b/>
      <w:sz w:val="32"/>
      <w:szCs w:val="20"/>
      <w:lang w:eastAsia="en-US"/>
    </w:rPr>
  </w:style>
  <w:style w:type="paragraph" w:styleId="BodyText">
    <w:name w:val="Body Text"/>
    <w:basedOn w:val="Normal"/>
    <w:link w:val="BodyTextChar"/>
    <w:rsid w:val="005975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590"/>
    <w:rPr>
      <w:rFonts w:ascii="Times New Roman" w:eastAsia="Times New Roman" w:hAnsi="Times New Roman" w:cs="Times New Roman"/>
      <w:sz w:val="24"/>
      <w:lang w:val="en-US" w:eastAsia="en-US"/>
    </w:rPr>
  </w:style>
  <w:style w:type="paragraph" w:styleId="Footer">
    <w:name w:val="footer"/>
    <w:basedOn w:val="Normal"/>
    <w:link w:val="FooterChar"/>
    <w:rsid w:val="005975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59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97590"/>
    <w:rPr>
      <w:b/>
      <w:spacing w:val="0"/>
    </w:rPr>
  </w:style>
  <w:style w:type="paragraph" w:styleId="Header">
    <w:name w:val="header"/>
    <w:basedOn w:val="Normal"/>
    <w:link w:val="HeaderChar"/>
    <w:rsid w:val="005975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5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7590"/>
    <w:pPr>
      <w:spacing w:before="240" w:after="120"/>
      <w:outlineLvl w:val="0"/>
    </w:pPr>
    <w:rPr>
      <w:rFonts w:ascii="Times New Roman" w:hAnsi="Times New Roman"/>
      <w:b/>
      <w:sz w:val="28"/>
    </w:rPr>
  </w:style>
  <w:style w:type="paragraph" w:customStyle="1" w:styleId="AllowPageBreak">
    <w:name w:val="AllowPageBreak"/>
    <w:rsid w:val="005975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5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5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5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5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5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5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75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7590"/>
    <w:rPr>
      <w:rFonts w:ascii="Courier New" w:eastAsia="Times New Roman" w:hAnsi="Courier New" w:cs="Times New Roman"/>
      <w:i/>
      <w:szCs w:val="20"/>
      <w:lang w:val="en-US" w:eastAsia="en-US"/>
    </w:rPr>
  </w:style>
  <w:style w:type="paragraph" w:customStyle="1" w:styleId="HeadingBase">
    <w:name w:val="Heading Base"/>
    <w:rsid w:val="005975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590"/>
    <w:pPr>
      <w:tabs>
        <w:tab w:val="right" w:leader="dot" w:pos="9072"/>
      </w:tabs>
      <w:ind w:left="567"/>
    </w:pPr>
    <w:rPr>
      <w:szCs w:val="22"/>
    </w:rPr>
  </w:style>
  <w:style w:type="paragraph" w:customStyle="1" w:styleId="TOCBase">
    <w:name w:val="TOC Base"/>
    <w:rsid w:val="005975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590"/>
    <w:pPr>
      <w:tabs>
        <w:tab w:val="right" w:leader="dot" w:pos="9072"/>
      </w:tabs>
      <w:spacing w:before="40" w:after="40"/>
      <w:ind w:left="284"/>
    </w:pPr>
    <w:rPr>
      <w:rFonts w:ascii="Times New Roman" w:hAnsi="Times New Roman"/>
    </w:rPr>
  </w:style>
  <w:style w:type="paragraph" w:styleId="TOC1">
    <w:name w:val="toc 1"/>
    <w:basedOn w:val="TOCBase"/>
    <w:next w:val="Normal"/>
    <w:rsid w:val="005975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590"/>
    <w:pPr>
      <w:spacing w:before="5040"/>
      <w:jc w:val="center"/>
    </w:pPr>
    <w:rPr>
      <w:sz w:val="48"/>
      <w:szCs w:val="72"/>
      <w:lang w:val="en-US"/>
    </w:rPr>
  </w:style>
  <w:style w:type="character" w:customStyle="1" w:styleId="TitleChar">
    <w:name w:val="Title Char"/>
    <w:basedOn w:val="DefaultParagraphFont"/>
    <w:link w:val="Title"/>
    <w:rsid w:val="005975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590"/>
    <w:pPr>
      <w:tabs>
        <w:tab w:val="left" w:pos="3600"/>
        <w:tab w:val="left" w:pos="3958"/>
      </w:tabs>
    </w:pPr>
  </w:style>
  <w:style w:type="paragraph" w:styleId="List">
    <w:name w:val="List"/>
    <w:basedOn w:val="BodyText"/>
    <w:next w:val="BodyText"/>
    <w:rsid w:val="00597590"/>
    <w:pPr>
      <w:tabs>
        <w:tab w:val="left" w:pos="340"/>
      </w:tabs>
      <w:spacing w:before="60" w:after="60"/>
      <w:ind w:left="340" w:hanging="340"/>
    </w:pPr>
  </w:style>
  <w:style w:type="paragraph" w:styleId="ListBullet">
    <w:name w:val="List Bullet"/>
    <w:basedOn w:val="List"/>
    <w:rsid w:val="00597590"/>
    <w:pPr>
      <w:numPr>
        <w:numId w:val="11"/>
      </w:numPr>
      <w:tabs>
        <w:tab w:val="clear" w:pos="340"/>
      </w:tabs>
      <w:spacing w:before="40" w:after="40"/>
    </w:pPr>
  </w:style>
  <w:style w:type="paragraph" w:customStyle="1" w:styleId="Note">
    <w:name w:val="Note"/>
    <w:basedOn w:val="BodyText"/>
    <w:rsid w:val="005975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590"/>
    <w:pPr>
      <w:framePr w:wrap="auto" w:hAnchor="text" w:y="6049"/>
    </w:pPr>
    <w:rPr>
      <w:color w:val="000000"/>
      <w:sz w:val="40"/>
    </w:rPr>
  </w:style>
  <w:style w:type="paragraph" w:customStyle="1" w:styleId="TOCTitle">
    <w:name w:val="TOCTitle"/>
    <w:basedOn w:val="Heading1"/>
    <w:rsid w:val="00597590"/>
    <w:pPr>
      <w:spacing w:after="240"/>
      <w:jc w:val="center"/>
      <w:outlineLvl w:val="9"/>
    </w:pPr>
    <w:rPr>
      <w:caps/>
    </w:rPr>
  </w:style>
  <w:style w:type="paragraph" w:customStyle="1" w:styleId="Version">
    <w:name w:val="Version"/>
    <w:rsid w:val="005975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590"/>
    <w:pPr>
      <w:numPr>
        <w:numId w:val="12"/>
      </w:numPr>
      <w:tabs>
        <w:tab w:val="clear" w:pos="680"/>
      </w:tabs>
    </w:pPr>
  </w:style>
  <w:style w:type="paragraph" w:styleId="Index1">
    <w:name w:val="index 1"/>
    <w:basedOn w:val="Normal"/>
    <w:next w:val="Normal"/>
    <w:semiHidden/>
    <w:rsid w:val="00597590"/>
    <w:pPr>
      <w:keepNext w:val="0"/>
      <w:tabs>
        <w:tab w:val="right" w:pos="4176"/>
      </w:tabs>
      <w:ind w:left="198" w:hanging="198"/>
    </w:pPr>
    <w:rPr>
      <w:rFonts w:ascii="Garamond" w:hAnsi="Garamond"/>
    </w:rPr>
  </w:style>
  <w:style w:type="paragraph" w:styleId="IndexHeading">
    <w:name w:val="index heading"/>
    <w:basedOn w:val="Normal"/>
    <w:next w:val="Index1"/>
    <w:semiHidden/>
    <w:rsid w:val="00597590"/>
    <w:pPr>
      <w:spacing w:before="120" w:after="120"/>
    </w:pPr>
    <w:rPr>
      <w:rFonts w:ascii="Arial" w:hAnsi="Arial"/>
      <w:b/>
      <w:color w:val="918585"/>
      <w:sz w:val="24"/>
    </w:rPr>
  </w:style>
  <w:style w:type="paragraph" w:customStyle="1" w:styleId="Chapter">
    <w:name w:val="Chapter"/>
    <w:basedOn w:val="Normal"/>
    <w:rsid w:val="00597590"/>
    <w:pPr>
      <w:spacing w:before="240"/>
    </w:pPr>
    <w:rPr>
      <w:rFonts w:ascii="Times New Roman" w:hAnsi="Times New Roman"/>
      <w:smallCaps/>
      <w:spacing w:val="80"/>
      <w:sz w:val="28"/>
    </w:rPr>
  </w:style>
  <w:style w:type="paragraph" w:customStyle="1" w:styleId="InChapter">
    <w:name w:val="InChapter"/>
    <w:basedOn w:val="Heading3"/>
    <w:rsid w:val="00597590"/>
    <w:pPr>
      <w:spacing w:after="240"/>
      <w:outlineLvl w:val="9"/>
    </w:pPr>
    <w:rPr>
      <w:noProof/>
    </w:rPr>
  </w:style>
  <w:style w:type="paragraph" w:styleId="Index2">
    <w:name w:val="index 2"/>
    <w:basedOn w:val="Normal"/>
    <w:next w:val="Normal"/>
    <w:semiHidden/>
    <w:rsid w:val="00597590"/>
    <w:pPr>
      <w:tabs>
        <w:tab w:val="right" w:pos="4176"/>
      </w:tabs>
      <w:ind w:left="568" w:hanging="284"/>
    </w:pPr>
    <w:rPr>
      <w:rFonts w:ascii="Garamond" w:hAnsi="Garamond"/>
    </w:rPr>
  </w:style>
  <w:style w:type="paragraph" w:customStyle="1" w:styleId="Byline">
    <w:name w:val="Byline"/>
    <w:rsid w:val="005975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590"/>
    <w:pPr>
      <w:tabs>
        <w:tab w:val="clear" w:pos="3600"/>
        <w:tab w:val="clear" w:pos="3958"/>
      </w:tabs>
      <w:jc w:val="right"/>
    </w:pPr>
  </w:style>
  <w:style w:type="character" w:styleId="Emphasis">
    <w:name w:val="Emphasis"/>
    <w:basedOn w:val="DefaultParagraphFont"/>
    <w:qFormat/>
    <w:rsid w:val="00597590"/>
    <w:rPr>
      <w:i/>
    </w:rPr>
  </w:style>
  <w:style w:type="paragraph" w:styleId="Caption">
    <w:name w:val="caption"/>
    <w:basedOn w:val="BodyText"/>
    <w:next w:val="Normal"/>
    <w:qFormat/>
    <w:rsid w:val="00597590"/>
    <w:pPr>
      <w:framePr w:w="2268" w:hSpace="181" w:vSpace="181" w:wrap="around" w:vAnchor="text" w:hAnchor="page" w:x="1135" w:y="285" w:anchorLock="1"/>
    </w:pPr>
    <w:rPr>
      <w:i/>
    </w:rPr>
  </w:style>
  <w:style w:type="paragraph" w:customStyle="1" w:styleId="MiniTOCTitle">
    <w:name w:val="MiniTOCTitle"/>
    <w:basedOn w:val="Heading4"/>
    <w:rsid w:val="00597590"/>
    <w:pPr>
      <w:spacing w:before="240"/>
      <w:outlineLvl w:val="9"/>
    </w:pPr>
    <w:rPr>
      <w:noProof/>
      <w:sz w:val="24"/>
    </w:rPr>
  </w:style>
  <w:style w:type="paragraph" w:customStyle="1" w:styleId="MiniTOCItem">
    <w:name w:val="MiniTOCItem"/>
    <w:basedOn w:val="ListBullet"/>
    <w:rsid w:val="00597590"/>
    <w:pPr>
      <w:numPr>
        <w:numId w:val="0"/>
      </w:numPr>
      <w:tabs>
        <w:tab w:val="right" w:leader="dot" w:pos="6521"/>
      </w:tabs>
      <w:spacing w:before="0" w:after="0"/>
    </w:pPr>
  </w:style>
  <w:style w:type="paragraph" w:customStyle="1" w:styleId="TOFTitle">
    <w:name w:val="TOFTitle"/>
    <w:basedOn w:val="TOCTitle"/>
    <w:rsid w:val="00597590"/>
  </w:style>
  <w:style w:type="paragraph" w:styleId="TableofFigures">
    <w:name w:val="table of figures"/>
    <w:basedOn w:val="Normal"/>
    <w:next w:val="Normal"/>
    <w:semiHidden/>
    <w:rsid w:val="00597590"/>
    <w:pPr>
      <w:tabs>
        <w:tab w:val="right" w:leader="dot" w:pos="9072"/>
      </w:tabs>
      <w:ind w:left="970" w:hanging="403"/>
    </w:pPr>
    <w:rPr>
      <w:rFonts w:ascii="Times New Roman" w:hAnsi="Times New Roman"/>
      <w:b/>
    </w:rPr>
  </w:style>
  <w:style w:type="paragraph" w:styleId="ListNumber">
    <w:name w:val="List Number"/>
    <w:basedOn w:val="List"/>
    <w:rsid w:val="00597590"/>
    <w:pPr>
      <w:numPr>
        <w:numId w:val="9"/>
      </w:numPr>
    </w:pPr>
  </w:style>
  <w:style w:type="character" w:customStyle="1" w:styleId="WingdingSymbols">
    <w:name w:val="Wingding Symbols"/>
    <w:rsid w:val="00597590"/>
    <w:rPr>
      <w:rFonts w:ascii="Wingdings" w:hAnsi="Wingdings"/>
    </w:rPr>
  </w:style>
  <w:style w:type="paragraph" w:customStyle="1" w:styleId="TableHeading">
    <w:name w:val="Table Heading"/>
    <w:basedOn w:val="HeadingBase"/>
    <w:rsid w:val="00597590"/>
    <w:pPr>
      <w:keepLines/>
      <w:pBdr>
        <w:bottom w:val="single" w:sz="6" w:space="1" w:color="918585"/>
      </w:pBdr>
      <w:spacing w:before="240"/>
    </w:pPr>
  </w:style>
  <w:style w:type="character" w:customStyle="1" w:styleId="HotSpot">
    <w:name w:val="HotSpot"/>
    <w:rsid w:val="00597590"/>
    <w:rPr>
      <w:color w:val="0033CC"/>
      <w:u w:val="none"/>
    </w:rPr>
  </w:style>
  <w:style w:type="paragraph" w:customStyle="1" w:styleId="BodyTextRight">
    <w:name w:val="Body Text Right"/>
    <w:basedOn w:val="BodyText"/>
    <w:rsid w:val="00597590"/>
    <w:pPr>
      <w:spacing w:before="0" w:after="0"/>
      <w:jc w:val="right"/>
    </w:pPr>
  </w:style>
  <w:style w:type="paragraph" w:styleId="Index3">
    <w:name w:val="index 3"/>
    <w:basedOn w:val="ListNumber2"/>
    <w:next w:val="Normal"/>
    <w:semiHidden/>
    <w:rsid w:val="00597590"/>
    <w:pPr>
      <w:numPr>
        <w:numId w:val="0"/>
      </w:numPr>
      <w:tabs>
        <w:tab w:val="right" w:leader="dot" w:pos="4176"/>
      </w:tabs>
    </w:pPr>
  </w:style>
  <w:style w:type="paragraph" w:styleId="ListNumber2">
    <w:name w:val="List Number 2"/>
    <w:basedOn w:val="List2"/>
    <w:rsid w:val="00597590"/>
    <w:pPr>
      <w:numPr>
        <w:numId w:val="8"/>
      </w:numPr>
      <w:tabs>
        <w:tab w:val="clear" w:pos="1060"/>
      </w:tabs>
    </w:pPr>
  </w:style>
  <w:style w:type="paragraph" w:customStyle="1" w:styleId="MarginNote">
    <w:name w:val="Margin Note"/>
    <w:basedOn w:val="BodyText"/>
    <w:rsid w:val="005975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5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5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7590"/>
    <w:rPr>
      <w:sz w:val="32"/>
    </w:rPr>
  </w:style>
  <w:style w:type="paragraph" w:customStyle="1" w:styleId="HeadingProcedure">
    <w:name w:val="Heading Procedure"/>
    <w:basedOn w:val="HeadingBase"/>
    <w:next w:val="Normal"/>
    <w:rsid w:val="00597590"/>
    <w:pPr>
      <w:tabs>
        <w:tab w:val="left" w:pos="0"/>
      </w:tabs>
      <w:spacing w:before="120" w:after="60"/>
    </w:pPr>
    <w:rPr>
      <w:i/>
      <w:color w:val="918585"/>
      <w:sz w:val="22"/>
    </w:rPr>
  </w:style>
  <w:style w:type="paragraph" w:customStyle="1" w:styleId="TableBodyText">
    <w:name w:val="Table Body Text"/>
    <w:basedOn w:val="BodyText"/>
    <w:rsid w:val="00597590"/>
    <w:pPr>
      <w:spacing w:before="60" w:after="60"/>
    </w:pPr>
  </w:style>
  <w:style w:type="paragraph" w:styleId="ListContinue">
    <w:name w:val="List Continue"/>
    <w:basedOn w:val="List"/>
    <w:rsid w:val="00597590"/>
    <w:pPr>
      <w:ind w:firstLine="0"/>
    </w:pPr>
  </w:style>
  <w:style w:type="paragraph" w:customStyle="1" w:styleId="ListNote">
    <w:name w:val="List Note"/>
    <w:basedOn w:val="List"/>
    <w:rsid w:val="00597590"/>
    <w:pPr>
      <w:pBdr>
        <w:top w:val="single" w:sz="6" w:space="2" w:color="918585"/>
        <w:bottom w:val="single" w:sz="6" w:space="2" w:color="918585"/>
      </w:pBdr>
      <w:tabs>
        <w:tab w:val="left" w:pos="1021"/>
      </w:tabs>
      <w:ind w:firstLine="0"/>
    </w:pPr>
  </w:style>
  <w:style w:type="paragraph" w:customStyle="1" w:styleId="Warning">
    <w:name w:val="Warning"/>
    <w:basedOn w:val="BodyText"/>
    <w:rsid w:val="00597590"/>
    <w:pPr>
      <w:shd w:val="clear" w:color="auto" w:fill="D9D9D9"/>
      <w:tabs>
        <w:tab w:val="left" w:pos="992"/>
      </w:tabs>
      <w:ind w:left="119" w:right="119"/>
    </w:pPr>
    <w:rPr>
      <w:sz w:val="20"/>
    </w:rPr>
  </w:style>
  <w:style w:type="paragraph" w:customStyle="1" w:styleId="MarginIcons">
    <w:name w:val="Margin Icons"/>
    <w:basedOn w:val="BodyText"/>
    <w:rsid w:val="005975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590"/>
    <w:rPr>
      <w:rFonts w:ascii="Courier New" w:hAnsi="Courier New"/>
    </w:rPr>
  </w:style>
  <w:style w:type="paragraph" w:customStyle="1" w:styleId="NoteBullet">
    <w:name w:val="Note Bullet"/>
    <w:basedOn w:val="Note"/>
    <w:rsid w:val="00597590"/>
    <w:pPr>
      <w:tabs>
        <w:tab w:val="clear" w:pos="680"/>
      </w:tabs>
      <w:spacing w:before="60" w:after="60"/>
    </w:pPr>
  </w:style>
  <w:style w:type="paragraph" w:customStyle="1" w:styleId="SubHeading2">
    <w:name w:val="SubHeading2"/>
    <w:basedOn w:val="HeadingBase"/>
    <w:rsid w:val="00597590"/>
    <w:pPr>
      <w:spacing w:before="240" w:after="60"/>
    </w:pPr>
    <w:rPr>
      <w:sz w:val="20"/>
    </w:rPr>
  </w:style>
  <w:style w:type="paragraph" w:customStyle="1" w:styleId="SubHeading1">
    <w:name w:val="SubHeading1"/>
    <w:basedOn w:val="HeadingBase"/>
    <w:rsid w:val="00597590"/>
    <w:pPr>
      <w:spacing w:before="240" w:after="60"/>
    </w:pPr>
    <w:rPr>
      <w:color w:val="918585"/>
      <w:sz w:val="22"/>
    </w:rPr>
  </w:style>
  <w:style w:type="paragraph" w:customStyle="1" w:styleId="SideHeading">
    <w:name w:val="Side Heading"/>
    <w:basedOn w:val="HeadingBase"/>
    <w:rsid w:val="005975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590"/>
    <w:pPr>
      <w:numPr>
        <w:numId w:val="10"/>
      </w:numPr>
    </w:pPr>
  </w:style>
  <w:style w:type="paragraph" w:styleId="PlainText">
    <w:name w:val="Plain Text"/>
    <w:basedOn w:val="Normal"/>
    <w:link w:val="PlainTextChar"/>
    <w:rsid w:val="00597590"/>
    <w:rPr>
      <w:sz w:val="20"/>
    </w:rPr>
  </w:style>
  <w:style w:type="character" w:customStyle="1" w:styleId="PlainTextChar">
    <w:name w:val="Plain Text Char"/>
    <w:basedOn w:val="DefaultParagraphFont"/>
    <w:link w:val="PlainText"/>
    <w:rsid w:val="005975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7590"/>
    <w:rPr>
      <w:b/>
      <w:smallCaps/>
    </w:rPr>
  </w:style>
  <w:style w:type="paragraph" w:customStyle="1" w:styleId="TableListNumber">
    <w:name w:val="Table List Number"/>
    <w:basedOn w:val="ListNumber"/>
    <w:rsid w:val="00597590"/>
    <w:pPr>
      <w:numPr>
        <w:numId w:val="0"/>
      </w:numPr>
    </w:pPr>
  </w:style>
  <w:style w:type="paragraph" w:styleId="TOC4">
    <w:name w:val="toc 4"/>
    <w:basedOn w:val="TOCBase"/>
    <w:next w:val="Normal"/>
    <w:semiHidden/>
    <w:rsid w:val="00597590"/>
    <w:pPr>
      <w:tabs>
        <w:tab w:val="right" w:leader="dot" w:pos="9071"/>
      </w:tabs>
      <w:ind w:left="1701"/>
    </w:pPr>
  </w:style>
  <w:style w:type="paragraph" w:customStyle="1" w:styleId="ListAlpha">
    <w:name w:val="List Alpha"/>
    <w:basedOn w:val="List"/>
    <w:rsid w:val="00597590"/>
    <w:pPr>
      <w:numPr>
        <w:numId w:val="7"/>
      </w:numPr>
    </w:pPr>
  </w:style>
  <w:style w:type="paragraph" w:customStyle="1" w:styleId="ListAlpha2">
    <w:name w:val="List Alpha 2"/>
    <w:basedOn w:val="List2"/>
    <w:rsid w:val="00597590"/>
    <w:pPr>
      <w:numPr>
        <w:numId w:val="6"/>
      </w:numPr>
    </w:pPr>
  </w:style>
  <w:style w:type="paragraph" w:styleId="List2">
    <w:name w:val="List 2"/>
    <w:basedOn w:val="BodyText"/>
    <w:rsid w:val="00597590"/>
    <w:pPr>
      <w:tabs>
        <w:tab w:val="left" w:pos="680"/>
      </w:tabs>
      <w:spacing w:before="60" w:after="60"/>
      <w:ind w:left="680" w:hanging="340"/>
    </w:pPr>
  </w:style>
  <w:style w:type="paragraph" w:styleId="List3">
    <w:name w:val="List 3"/>
    <w:basedOn w:val="BodyText"/>
    <w:rsid w:val="00597590"/>
    <w:pPr>
      <w:tabs>
        <w:tab w:val="left" w:pos="1021"/>
      </w:tabs>
      <w:spacing w:before="60" w:after="60"/>
      <w:ind w:left="1020" w:hanging="340"/>
    </w:pPr>
  </w:style>
  <w:style w:type="paragraph" w:styleId="List4">
    <w:name w:val="List 4"/>
    <w:basedOn w:val="BodyText"/>
    <w:rsid w:val="00597590"/>
    <w:pPr>
      <w:tabs>
        <w:tab w:val="left" w:pos="1361"/>
      </w:tabs>
      <w:spacing w:before="60" w:after="60"/>
      <w:ind w:left="1361" w:hanging="340"/>
    </w:pPr>
  </w:style>
  <w:style w:type="paragraph" w:styleId="List5">
    <w:name w:val="List 5"/>
    <w:basedOn w:val="BodyText"/>
    <w:rsid w:val="00597590"/>
    <w:pPr>
      <w:tabs>
        <w:tab w:val="left" w:pos="1701"/>
      </w:tabs>
      <w:spacing w:before="60" w:after="60"/>
      <w:ind w:left="1701" w:hanging="340"/>
    </w:pPr>
  </w:style>
  <w:style w:type="paragraph" w:styleId="ListBullet3">
    <w:name w:val="List Bullet 3"/>
    <w:basedOn w:val="List3"/>
    <w:rsid w:val="00597590"/>
    <w:pPr>
      <w:numPr>
        <w:numId w:val="13"/>
      </w:numPr>
      <w:tabs>
        <w:tab w:val="clear" w:pos="1021"/>
      </w:tabs>
      <w:ind w:left="1037" w:hanging="357"/>
    </w:pPr>
  </w:style>
  <w:style w:type="paragraph" w:styleId="ListBullet4">
    <w:name w:val="List Bullet 4"/>
    <w:basedOn w:val="List4"/>
    <w:rsid w:val="00597590"/>
    <w:pPr>
      <w:numPr>
        <w:numId w:val="1"/>
      </w:numPr>
    </w:pPr>
  </w:style>
  <w:style w:type="paragraph" w:styleId="ListBullet5">
    <w:name w:val="List Bullet 5"/>
    <w:basedOn w:val="List5"/>
    <w:rsid w:val="00597590"/>
    <w:pPr>
      <w:numPr>
        <w:numId w:val="2"/>
      </w:numPr>
    </w:pPr>
  </w:style>
  <w:style w:type="paragraph" w:styleId="ListContinue2">
    <w:name w:val="List Continue 2"/>
    <w:basedOn w:val="List2"/>
    <w:rsid w:val="00597590"/>
    <w:pPr>
      <w:ind w:firstLine="0"/>
    </w:pPr>
  </w:style>
  <w:style w:type="paragraph" w:styleId="ListContinue3">
    <w:name w:val="List Continue 3"/>
    <w:basedOn w:val="List3"/>
    <w:rsid w:val="00597590"/>
    <w:pPr>
      <w:ind w:left="1021" w:firstLine="0"/>
    </w:pPr>
  </w:style>
  <w:style w:type="paragraph" w:styleId="ListContinue4">
    <w:name w:val="List Continue 4"/>
    <w:basedOn w:val="List4"/>
    <w:rsid w:val="00597590"/>
    <w:pPr>
      <w:ind w:firstLine="0"/>
    </w:pPr>
  </w:style>
  <w:style w:type="paragraph" w:styleId="ListContinue5">
    <w:name w:val="List Continue 5"/>
    <w:basedOn w:val="List5"/>
    <w:rsid w:val="00597590"/>
    <w:pPr>
      <w:ind w:firstLine="0"/>
    </w:pPr>
  </w:style>
  <w:style w:type="paragraph" w:styleId="ListNumber3">
    <w:name w:val="List Number 3"/>
    <w:basedOn w:val="List3"/>
    <w:rsid w:val="00597590"/>
    <w:pPr>
      <w:numPr>
        <w:numId w:val="3"/>
      </w:numPr>
    </w:pPr>
  </w:style>
  <w:style w:type="paragraph" w:styleId="ListNumber4">
    <w:name w:val="List Number 4"/>
    <w:basedOn w:val="List4"/>
    <w:rsid w:val="00597590"/>
    <w:pPr>
      <w:numPr>
        <w:numId w:val="4"/>
      </w:numPr>
    </w:pPr>
  </w:style>
  <w:style w:type="paragraph" w:styleId="ListNumber5">
    <w:name w:val="List Number 5"/>
    <w:basedOn w:val="List5"/>
    <w:rsid w:val="00597590"/>
    <w:pPr>
      <w:numPr>
        <w:numId w:val="5"/>
      </w:numPr>
    </w:pPr>
  </w:style>
  <w:style w:type="paragraph" w:styleId="BlockText">
    <w:name w:val="Block Text"/>
    <w:basedOn w:val="Normal"/>
    <w:rsid w:val="00597590"/>
    <w:pPr>
      <w:spacing w:after="120"/>
      <w:ind w:left="1440" w:right="1440"/>
    </w:pPr>
  </w:style>
  <w:style w:type="character" w:customStyle="1" w:styleId="Subscript">
    <w:name w:val="Subscript"/>
    <w:basedOn w:val="DefaultParagraphFont"/>
    <w:rsid w:val="00597590"/>
    <w:rPr>
      <w:sz w:val="16"/>
      <w:vertAlign w:val="subscript"/>
    </w:rPr>
  </w:style>
  <w:style w:type="character" w:customStyle="1" w:styleId="Superscript">
    <w:name w:val="Superscript"/>
    <w:basedOn w:val="DefaultParagraphFont"/>
    <w:rsid w:val="00597590"/>
    <w:rPr>
      <w:sz w:val="16"/>
      <w:vertAlign w:val="superscript"/>
    </w:rPr>
  </w:style>
  <w:style w:type="character" w:customStyle="1" w:styleId="Symbols">
    <w:name w:val="Symbols"/>
    <w:basedOn w:val="DefaultParagraphFont"/>
    <w:rsid w:val="00597590"/>
    <w:rPr>
      <w:rFonts w:ascii="Symbol" w:hAnsi="Symbol"/>
    </w:rPr>
  </w:style>
  <w:style w:type="character" w:customStyle="1" w:styleId="MenuOptions">
    <w:name w:val="Menu Options"/>
    <w:basedOn w:val="DefaultParagraphFont"/>
    <w:rsid w:val="00597590"/>
    <w:rPr>
      <w:rFonts w:ascii="Arial Narrow" w:hAnsi="Arial Narrow"/>
      <w:smallCaps/>
    </w:rPr>
  </w:style>
  <w:style w:type="character" w:customStyle="1" w:styleId="Buttons">
    <w:name w:val="Buttons"/>
    <w:basedOn w:val="DefaultParagraphFont"/>
    <w:rsid w:val="00597590"/>
    <w:rPr>
      <w:b/>
    </w:rPr>
  </w:style>
  <w:style w:type="character" w:customStyle="1" w:styleId="Underlined">
    <w:name w:val="Underlined"/>
    <w:basedOn w:val="DefaultParagraphFont"/>
    <w:rsid w:val="00597590"/>
    <w:rPr>
      <w:u w:val="single"/>
    </w:rPr>
  </w:style>
  <w:style w:type="paragraph" w:customStyle="1" w:styleId="TableBodyTextRight">
    <w:name w:val="Table Body Text Right"/>
    <w:basedOn w:val="TableBodyText"/>
    <w:rsid w:val="00597590"/>
    <w:pPr>
      <w:widowControl w:val="0"/>
      <w:autoSpaceDE w:val="0"/>
      <w:autoSpaceDN w:val="0"/>
      <w:adjustRightInd w:val="0"/>
      <w:jc w:val="right"/>
    </w:pPr>
    <w:rPr>
      <w:rFonts w:cs="Arial"/>
      <w:szCs w:val="18"/>
    </w:rPr>
  </w:style>
  <w:style w:type="paragraph" w:customStyle="1" w:styleId="CopyrightText">
    <w:name w:val="Copyright Text"/>
    <w:basedOn w:val="BodyText"/>
    <w:rsid w:val="00597590"/>
    <w:rPr>
      <w:sz w:val="18"/>
    </w:rPr>
  </w:style>
  <w:style w:type="paragraph" w:customStyle="1" w:styleId="BodySmallRight">
    <w:name w:val="Body Small Right"/>
    <w:basedOn w:val="BodyTextRight"/>
    <w:rsid w:val="00597590"/>
    <w:rPr>
      <w:sz w:val="18"/>
      <w:szCs w:val="18"/>
    </w:rPr>
  </w:style>
  <w:style w:type="paragraph" w:customStyle="1" w:styleId="MarginEdition">
    <w:name w:val="Margin Edition"/>
    <w:basedOn w:val="MarginNote"/>
    <w:rsid w:val="00597590"/>
    <w:pPr>
      <w:spacing w:before="0" w:after="0"/>
    </w:pPr>
    <w:rPr>
      <w:rFonts w:ascii="Times New Roman" w:hAnsi="Times New Roman"/>
      <w:color w:val="999999"/>
    </w:rPr>
  </w:style>
  <w:style w:type="paragraph" w:customStyle="1" w:styleId="Spacer">
    <w:name w:val="Spacer"/>
    <w:basedOn w:val="Normal"/>
    <w:rsid w:val="00597590"/>
    <w:rPr>
      <w:sz w:val="2"/>
      <w:szCs w:val="2"/>
    </w:rPr>
  </w:style>
  <w:style w:type="character" w:customStyle="1" w:styleId="Small">
    <w:name w:val="Small"/>
    <w:basedOn w:val="DefaultParagraphFont"/>
    <w:rsid w:val="00597590"/>
    <w:rPr>
      <w:sz w:val="16"/>
    </w:rPr>
  </w:style>
  <w:style w:type="paragraph" w:customStyle="1" w:styleId="WideTable">
    <w:name w:val="Wide Table"/>
    <w:basedOn w:val="Normal"/>
    <w:rsid w:val="00597590"/>
    <w:pPr>
      <w:ind w:left="-1418"/>
    </w:pPr>
    <w:rPr>
      <w:sz w:val="2"/>
      <w:szCs w:val="2"/>
    </w:rPr>
  </w:style>
  <w:style w:type="character" w:styleId="PageNumber">
    <w:name w:val="page number"/>
    <w:basedOn w:val="DefaultParagraphFont"/>
    <w:rsid w:val="00597590"/>
  </w:style>
  <w:style w:type="paragraph" w:styleId="Quote">
    <w:name w:val="Quote"/>
    <w:basedOn w:val="Heading1"/>
    <w:link w:val="QuoteChar"/>
    <w:qFormat/>
    <w:rsid w:val="00597590"/>
    <w:rPr>
      <w:b w:val="0"/>
      <w:sz w:val="72"/>
      <w:szCs w:val="72"/>
      <w:lang w:val="en-NZ"/>
    </w:rPr>
  </w:style>
  <w:style w:type="character" w:customStyle="1" w:styleId="QuoteChar">
    <w:name w:val="Quote Char"/>
    <w:basedOn w:val="DefaultParagraphFont"/>
    <w:link w:val="Quote"/>
    <w:rsid w:val="005975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590"/>
    <w:pPr>
      <w:pageBreakBefore/>
    </w:pPr>
  </w:style>
  <w:style w:type="paragraph" w:customStyle="1" w:styleId="Border">
    <w:name w:val="Border"/>
    <w:basedOn w:val="Normal"/>
    <w:qFormat/>
    <w:rsid w:val="005975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590"/>
    <w:rPr>
      <w:b/>
      <w:bCs/>
      <w:i/>
      <w:iCs/>
      <w:color w:val="auto"/>
    </w:rPr>
  </w:style>
  <w:style w:type="paragraph" w:styleId="IntenseQuote">
    <w:name w:val="Intense Quote"/>
    <w:basedOn w:val="Normal"/>
    <w:next w:val="Normal"/>
    <w:link w:val="IntenseQuoteChar"/>
    <w:uiPriority w:val="30"/>
    <w:qFormat/>
    <w:rsid w:val="005975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5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7590"/>
    <w:rPr>
      <w:smallCaps/>
      <w:color w:val="auto"/>
      <w:u w:val="single"/>
    </w:rPr>
  </w:style>
  <w:style w:type="character" w:styleId="IntenseReference">
    <w:name w:val="Intense Reference"/>
    <w:basedOn w:val="DefaultParagraphFont"/>
    <w:uiPriority w:val="32"/>
    <w:qFormat/>
    <w:rsid w:val="00597590"/>
    <w:rPr>
      <w:b/>
      <w:bCs/>
      <w:smallCaps/>
      <w:color w:val="auto"/>
      <w:spacing w:val="5"/>
      <w:u w:val="single"/>
    </w:rPr>
  </w:style>
  <w:style w:type="paragraph" w:customStyle="1" w:styleId="2ColumnHeading">
    <w:name w:val="2Column Heading"/>
    <w:basedOn w:val="BodyText"/>
    <w:qFormat/>
    <w:rsid w:val="00597590"/>
    <w:pPr>
      <w:spacing w:after="60"/>
      <w:ind w:left="-2268"/>
    </w:pPr>
    <w:rPr>
      <w:b/>
    </w:rPr>
  </w:style>
  <w:style w:type="paragraph" w:customStyle="1" w:styleId="Heading1TOC">
    <w:name w:val="Heading1 TOC"/>
    <w:basedOn w:val="Normal"/>
    <w:qFormat/>
    <w:rsid w:val="00597590"/>
    <w:pPr>
      <w:spacing w:before="240" w:after="120"/>
    </w:pPr>
    <w:rPr>
      <w:rFonts w:ascii="Times New Roman" w:hAnsi="Times New Roman"/>
      <w:b/>
      <w:sz w:val="32"/>
    </w:rPr>
  </w:style>
  <w:style w:type="paragraph" w:customStyle="1" w:styleId="Heading2TOC">
    <w:name w:val="Heading2 TOC"/>
    <w:basedOn w:val="Normal"/>
    <w:qFormat/>
    <w:rsid w:val="00597590"/>
    <w:pPr>
      <w:spacing w:before="240" w:after="60"/>
    </w:pPr>
    <w:rPr>
      <w:rFonts w:ascii="Times New Roman" w:hAnsi="Times New Roman"/>
      <w:b/>
      <w:sz w:val="28"/>
    </w:rPr>
  </w:style>
  <w:style w:type="character" w:customStyle="1" w:styleId="Underline">
    <w:name w:val="Underline"/>
    <w:basedOn w:val="DefaultParagraphFont"/>
    <w:qFormat/>
    <w:rsid w:val="00597590"/>
    <w:rPr>
      <w:u w:val="single"/>
    </w:rPr>
  </w:style>
  <w:style w:type="character" w:customStyle="1" w:styleId="BoldandItalics">
    <w:name w:val="Bold and Italics"/>
    <w:qFormat/>
    <w:rsid w:val="00597590"/>
    <w:rPr>
      <w:b/>
      <w:i/>
      <w:u w:val="none"/>
    </w:rPr>
  </w:style>
  <w:style w:type="paragraph" w:styleId="BalloonText">
    <w:name w:val="Balloon Text"/>
    <w:basedOn w:val="Normal"/>
    <w:link w:val="BalloonTextChar"/>
    <w:rsid w:val="00597590"/>
    <w:rPr>
      <w:rFonts w:ascii="Tahoma" w:hAnsi="Tahoma" w:cs="Tahoma"/>
      <w:sz w:val="16"/>
      <w:szCs w:val="16"/>
    </w:rPr>
  </w:style>
  <w:style w:type="character" w:customStyle="1" w:styleId="BalloonTextChar">
    <w:name w:val="Balloon Text Char"/>
    <w:basedOn w:val="DefaultParagraphFont"/>
    <w:link w:val="BalloonText"/>
    <w:rsid w:val="005975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75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5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3779</Words>
  <Characters>25570</Characters>
  <Application>Microsoft Office Word</Application>
  <DocSecurity>0</DocSecurity>
  <Lines>881</Lines>
  <Paragraphs>481</Paragraphs>
  <ScaleCrop>false</ScaleCrop>
  <Company>Author-it Software Corporation Ltd.</Company>
  <LinksUpToDate>false</LinksUpToDate>
  <CharactersWithSpaces>28960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TAAASS401C Plan and organise assessment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2012-05-26T21:41:00Z</dcterms:created>
  <dcterms:modified xsi:type="dcterms:W3CDTF">2012-05-26T21:41:00Z</dcterms:modified>
</cp:coreProperties>
</file>