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426" w:rsidP="006B3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SUGPOSS3A Operate a system (Sugar)</w:t>
      </w:r>
      <w:r>
        <w:fldChar w:fldCharType="end"/>
      </w:r>
    </w:p>
    <w:p w:rsidR="006B3426" w:rsidP="006B3426">
      <w:pPr>
        <w:pStyle w:val="Version"/>
        <w:sectPr w:rsidSect="00511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11A7A" w:rsidP="00511A7A">
      <w:pPr>
        <w:pStyle w:val="SuperHeading"/>
      </w:pPr>
      <w:r w:rsidRPr="00511A7A">
        <w:t>SUGPOSS3A Operate a system (Sugar)</w:t>
      </w:r>
    </w:p>
    <w:p w:rsidR="00000000" w:rsidRPr="00511A7A" w:rsidP="00511A7A">
      <w:pPr>
        <w:pStyle w:val="SuperHeading"/>
      </w:pPr>
    </w:p>
    <w:p w:rsidR="00000000" w:rsidRPr="00511A7A" w:rsidP="00511A7A">
      <w:pPr>
        <w:pStyle w:val="Heading1"/>
      </w:pPr>
      <w:bookmarkStart w:id="1" w:name="O_149415"/>
      <w:bookmarkEnd w:id="1"/>
      <w:r w:rsidRPr="00511A7A">
        <w:t>Modification History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2" w:name="O_149416"/>
      <w:bookmarkEnd w:id="2"/>
      <w:r w:rsidRPr="00511A7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BodyText"/>
              <w:rPr>
                <w:lang w:val="en-NZ"/>
              </w:rPr>
            </w:pPr>
            <w:r w:rsidRPr="00511A7A">
              <w:rPr>
                <w:rStyle w:val="SpecialBold"/>
              </w:rPr>
              <w:t>Unit descriptor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BodyText"/>
            </w:pPr>
            <w:r w:rsidRPr="00511A7A">
              <w:t>This is a Specialist unit. It covers the preparation and operation of a production system.</w:t>
            </w:r>
          </w:p>
          <w:p w:rsidR="00000000" w:rsidRPr="00511A7A" w:rsidP="00511A7A">
            <w:pPr>
              <w:pStyle w:val="BodyText"/>
            </w:pPr>
            <w:r w:rsidRPr="00511A7A">
              <w:t>A system describes the operation of an integrated group of sub-systems or unit operations. Examples of typical unit operations for a sugar mill are: cane receivals, weighing and feeding, preparation, crushing, boilers, ash system, power generation, waste w</w:t>
            </w:r>
            <w:r w:rsidRPr="00511A7A">
              <w:t>ater treatment, services (water and air), juice circuit, clarification, mud filters, evaporators, high grade pans, low grade pans, crystallisers, sugar driers and storage, high grade fugals, low grade fugals.</w:t>
            </w:r>
          </w:p>
          <w:p w:rsidR="00000000" w:rsidRPr="00511A7A" w:rsidP="00511A7A">
            <w:pPr>
              <w:pStyle w:val="BodyText"/>
            </w:pPr>
            <w:r w:rsidRPr="00511A7A">
              <w:t>Typical systems consist of at least three conne</w:t>
            </w:r>
            <w:r w:rsidRPr="00511A7A">
              <w:t>cted unit operations. Examples of systems are preparation, crushing and power generation.</w:t>
            </w:r>
          </w:p>
          <w:p w:rsidR="00000000" w:rsidRPr="00511A7A" w:rsidP="00511A7A">
            <w:pPr>
              <w:pStyle w:val="BodyText"/>
            </w:pPr>
            <w:r w:rsidRPr="00511A7A">
              <w:t>System operation requires higher level planning and problem solving skills than are necessary when operating an individual unit operation or multiple pieces of the sa</w:t>
            </w:r>
            <w:r w:rsidRPr="00511A7A">
              <w:t>me equipment. Skills are applied across the whole system. It can also involve facilitating the work of others.</w:t>
            </w:r>
          </w:p>
        </w:tc>
      </w:tr>
    </w:tbl>
    <w:p w:rsidR="00000000" w:rsidRPr="00511A7A" w:rsidP="00511A7A">
      <w:pPr>
        <w:pStyle w:val="BodyText"/>
      </w:pP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3" w:name="O_149417"/>
      <w:bookmarkEnd w:id="3"/>
      <w:r w:rsidRPr="00511A7A">
        <w:t>Application of the Unit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4" w:name="O_149418"/>
      <w:bookmarkEnd w:id="4"/>
      <w:r w:rsidRPr="00511A7A">
        <w:t>Licensing/Regulatory Information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5" w:name="O_149419"/>
      <w:bookmarkEnd w:id="5"/>
      <w:r w:rsidRPr="00511A7A">
        <w:t>Pre-Requisites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6" w:name="O_149420"/>
      <w:bookmarkEnd w:id="6"/>
      <w:r w:rsidRPr="00511A7A">
        <w:t>Employability Skills Information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7" w:name="O_149421"/>
      <w:bookmarkEnd w:id="7"/>
      <w:r w:rsidRPr="00511A7A">
        <w:t>Elements and Performance Criteria Pre-Content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8" w:name="O_149422"/>
      <w:bookmarkEnd w:id="8"/>
      <w:r w:rsidRPr="00511A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BodyText"/>
            </w:pPr>
            <w:r w:rsidRPr="00511A7A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BodyText"/>
              <w:rPr>
                <w:lang w:val="en-NZ"/>
              </w:rPr>
            </w:pPr>
            <w:r w:rsidRPr="00511A7A">
              <w:rPr>
                <w:rStyle w:val="SpecialBold"/>
              </w:rPr>
              <w:t>Performance criteria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List"/>
              <w:rPr>
                <w:lang w:val="en-NZ"/>
              </w:rPr>
            </w:pPr>
            <w:r w:rsidRPr="00511A7A">
              <w:t>1.</w:t>
            </w:r>
            <w:r w:rsidRPr="00511A7A">
              <w:tab/>
              <w:t>Prepare the system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List"/>
            </w:pPr>
            <w:r w:rsidRPr="00511A7A">
              <w:t>1.1</w:t>
            </w:r>
            <w:r w:rsidRPr="00511A7A">
              <w:tab/>
              <w:t>Supply of materials is confirmed to meet production requirements</w:t>
            </w:r>
          </w:p>
          <w:p w:rsidR="00000000" w:rsidRPr="00511A7A" w:rsidP="00511A7A">
            <w:pPr>
              <w:pStyle w:val="List"/>
            </w:pPr>
            <w:r w:rsidRPr="00511A7A">
              <w:t>1.2</w:t>
            </w:r>
            <w:r w:rsidRPr="00511A7A">
              <w:tab/>
              <w:t>Work area is prepared for operation</w:t>
            </w:r>
          </w:p>
          <w:p w:rsidR="00000000" w:rsidRPr="00511A7A" w:rsidP="00511A7A">
            <w:pPr>
              <w:pStyle w:val="List"/>
            </w:pPr>
            <w:r w:rsidRPr="00511A7A">
              <w:t>1.3</w:t>
            </w:r>
            <w:r w:rsidRPr="00511A7A">
              <w:tab/>
              <w:t>Services are confirmed as available and ready for operation</w:t>
            </w:r>
          </w:p>
          <w:p w:rsidR="00000000" w:rsidP="00511A7A">
            <w:pPr>
              <w:pStyle w:val="List"/>
              <w:rPr>
                <w:lang w:val="en-NZ"/>
              </w:rPr>
            </w:pPr>
            <w:r w:rsidRPr="00511A7A">
              <w:t>1.4</w:t>
            </w:r>
            <w:r w:rsidRPr="00511A7A">
              <w:tab/>
              <w:t xml:space="preserve">Equipment is checked to confirm readiness </w:t>
            </w:r>
            <w:r w:rsidRPr="00511A7A">
              <w:t>for use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List"/>
              <w:rPr>
                <w:lang w:val="en-NZ"/>
              </w:rPr>
            </w:pPr>
            <w:r w:rsidRPr="00511A7A">
              <w:t>2.</w:t>
            </w:r>
            <w:r w:rsidRPr="00511A7A">
              <w:tab/>
              <w:t>Operate and monitor the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List"/>
            </w:pPr>
            <w:r w:rsidRPr="00511A7A">
              <w:t>2.1</w:t>
            </w:r>
            <w:r w:rsidRPr="00511A7A">
              <w:tab/>
              <w:t>The system is started up according to company procedures</w:t>
            </w:r>
          </w:p>
          <w:p w:rsidR="00000000" w:rsidRPr="00511A7A" w:rsidP="00511A7A">
            <w:pPr>
              <w:pStyle w:val="List"/>
            </w:pPr>
            <w:r w:rsidRPr="00511A7A">
              <w:t>2.2</w:t>
            </w:r>
            <w:r w:rsidRPr="00511A7A">
              <w:tab/>
              <w:t>Control points are monitored to confirm performance is maintained within specification</w:t>
            </w:r>
          </w:p>
          <w:p w:rsidR="00000000" w:rsidRPr="00511A7A" w:rsidP="00511A7A">
            <w:pPr>
              <w:pStyle w:val="List"/>
            </w:pPr>
            <w:r w:rsidRPr="00511A7A">
              <w:t>2.3</w:t>
            </w:r>
            <w:r w:rsidRPr="00511A7A">
              <w:tab/>
            </w:r>
            <w:r w:rsidRPr="00511A7A">
              <w:t>System is operated to optimise performance for the current factory conditions</w:t>
            </w:r>
          </w:p>
          <w:p w:rsidR="00000000" w:rsidRPr="00511A7A" w:rsidP="00511A7A">
            <w:pPr>
              <w:pStyle w:val="List"/>
            </w:pPr>
            <w:r w:rsidRPr="00511A7A">
              <w:t>2.4</w:t>
            </w:r>
            <w:r w:rsidRPr="00511A7A">
              <w:tab/>
              <w:t>Equipment is monitored to confirm operating condition</w:t>
            </w:r>
          </w:p>
          <w:p w:rsidR="00000000" w:rsidP="00511A7A">
            <w:pPr>
              <w:pStyle w:val="List"/>
              <w:rPr>
                <w:lang w:val="en-NZ"/>
              </w:rPr>
            </w:pPr>
            <w:r w:rsidRPr="00511A7A">
              <w:t>2.5</w:t>
            </w:r>
            <w:r w:rsidRPr="00511A7A">
              <w:tab/>
              <w:t>System outputs meet specification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List"/>
              <w:rPr>
                <w:lang w:val="en-NZ"/>
              </w:rPr>
            </w:pPr>
            <w:r w:rsidRPr="00511A7A">
              <w:t>3.</w:t>
            </w:r>
            <w:r w:rsidRPr="00511A7A">
              <w:tab/>
              <w:t>Handover the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List"/>
            </w:pPr>
            <w:r w:rsidRPr="00511A7A">
              <w:t>3.1</w:t>
            </w:r>
            <w:r w:rsidRPr="00511A7A">
              <w:tab/>
              <w:t>Workplace records are maintained in accordance with wo</w:t>
            </w:r>
            <w:r w:rsidRPr="00511A7A">
              <w:t>rkplace procedures</w:t>
            </w:r>
          </w:p>
          <w:p w:rsidR="00000000" w:rsidRPr="00511A7A" w:rsidP="00511A7A">
            <w:pPr>
              <w:pStyle w:val="List"/>
            </w:pPr>
            <w:r w:rsidRPr="00511A7A">
              <w:t>3.2</w:t>
            </w:r>
            <w:r w:rsidRPr="00511A7A">
              <w:tab/>
              <w:t>Handover is carried out according to workplace procedure</w:t>
            </w:r>
          </w:p>
          <w:p w:rsidR="00000000" w:rsidP="00511A7A">
            <w:pPr>
              <w:pStyle w:val="List"/>
              <w:rPr>
                <w:lang w:val="en-NZ"/>
              </w:rPr>
            </w:pPr>
            <w:r w:rsidRPr="00511A7A">
              <w:t>3.3</w:t>
            </w:r>
            <w:r w:rsidRPr="00511A7A">
              <w:tab/>
              <w:t>System operators are aware of system and related equipment status at completion of handover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List"/>
              <w:rPr>
                <w:lang w:val="en-NZ"/>
              </w:rPr>
            </w:pPr>
            <w:r w:rsidRPr="00511A7A">
              <w:t>4.</w:t>
            </w:r>
            <w:r w:rsidRPr="00511A7A">
              <w:tab/>
              <w:t>Shut down the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List"/>
            </w:pPr>
            <w:r w:rsidRPr="00511A7A">
              <w:t>4.1</w:t>
            </w:r>
            <w:r w:rsidRPr="00511A7A">
              <w:tab/>
              <w:t>The appropriate shut down procedure is identified</w:t>
            </w:r>
          </w:p>
          <w:p w:rsidR="00000000" w:rsidRPr="00511A7A" w:rsidP="00511A7A">
            <w:pPr>
              <w:pStyle w:val="List"/>
            </w:pPr>
            <w:r w:rsidRPr="00511A7A">
              <w:t>4</w:t>
            </w:r>
            <w:r w:rsidRPr="00511A7A">
              <w:t>.2</w:t>
            </w:r>
            <w:r w:rsidRPr="00511A7A">
              <w:tab/>
              <w:t>Waste generated by both the process and cleaning procedures is collected, treated and disposed or recycled according to company procedures</w:t>
            </w:r>
          </w:p>
          <w:p w:rsidR="00000000" w:rsidRPr="00511A7A" w:rsidP="00511A7A">
            <w:pPr>
              <w:pStyle w:val="List"/>
            </w:pPr>
            <w:r w:rsidRPr="00511A7A">
              <w:t>4.3</w:t>
            </w:r>
            <w:r w:rsidRPr="00511A7A">
              <w:tab/>
              <w:t>The system is shut down according to workplace procedures</w:t>
            </w:r>
          </w:p>
          <w:p w:rsidR="00000000" w:rsidRPr="00511A7A" w:rsidP="00511A7A">
            <w:pPr>
              <w:pStyle w:val="List"/>
            </w:pPr>
            <w:r w:rsidRPr="00511A7A">
              <w:t>4.4</w:t>
            </w:r>
            <w:r w:rsidRPr="00511A7A">
              <w:tab/>
              <w:t xml:space="preserve">The system is prepared for storage in shut down </w:t>
            </w:r>
            <w:r w:rsidRPr="00511A7A">
              <w:t>mode</w:t>
            </w:r>
          </w:p>
          <w:p w:rsidR="00000000" w:rsidP="00511A7A">
            <w:pPr>
              <w:pStyle w:val="List"/>
              <w:rPr>
                <w:lang w:val="en-NZ"/>
              </w:rPr>
            </w:pPr>
            <w:r w:rsidRPr="00511A7A">
              <w:t>4.5</w:t>
            </w:r>
            <w:r w:rsidRPr="00511A7A">
              <w:tab/>
              <w:t>Maintenance requirements are identified and addressed</w:t>
            </w:r>
          </w:p>
        </w:tc>
      </w:tr>
      <w:tr w:rsidTr="006B3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A7A">
            <w:pPr>
              <w:pStyle w:val="BodyText"/>
              <w:rPr>
                <w:lang w:val="en-NZ"/>
              </w:rPr>
            </w:pPr>
            <w:r w:rsidRPr="00511A7A">
              <w:t>5. Contribute to continuous improvement of the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A7A" w:rsidP="00511A7A">
            <w:pPr>
              <w:pStyle w:val="List"/>
            </w:pPr>
            <w:r w:rsidRPr="00511A7A">
              <w:t>5.1</w:t>
            </w:r>
            <w:r w:rsidRPr="00511A7A">
              <w:tab/>
              <w:t>Opportunities for improvement are identified and investigated</w:t>
            </w:r>
          </w:p>
          <w:p w:rsidR="00000000" w:rsidRPr="00511A7A" w:rsidP="00511A7A">
            <w:pPr>
              <w:pStyle w:val="List"/>
            </w:pPr>
            <w:r w:rsidRPr="00511A7A">
              <w:t>5.2</w:t>
            </w:r>
            <w:r w:rsidRPr="00511A7A">
              <w:tab/>
            </w:r>
            <w:r w:rsidRPr="00511A7A">
              <w:t>Proposals for improvements are developed and implemented within company planning arrangements and according to company procedures</w:t>
            </w:r>
          </w:p>
        </w:tc>
      </w:tr>
    </w:tbl>
    <w:p w:rsidR="00000000" w:rsidRPr="00511A7A" w:rsidP="00511A7A">
      <w:pPr>
        <w:pStyle w:val="BodyText"/>
      </w:pP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9" w:name="O_149423"/>
      <w:bookmarkEnd w:id="9"/>
      <w:r w:rsidRPr="00511A7A">
        <w:t>Required Skills and Knowledge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>
      <w:pPr>
        <w:pStyle w:val="AllowPageBreak"/>
      </w:pPr>
    </w:p>
    <w:p w:rsidR="00000000" w:rsidRPr="00511A7A" w:rsidP="00511A7A">
      <w:pPr>
        <w:pStyle w:val="Heading1"/>
      </w:pPr>
      <w:bookmarkStart w:id="10" w:name="O_149424"/>
      <w:bookmarkEnd w:id="10"/>
      <w:r w:rsidRPr="00511A7A">
        <w:t>Evidence Guide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Evidence guide</w:t>
      </w:r>
    </w:p>
    <w:p w:rsidR="00000000" w:rsidRPr="00511A7A" w:rsidP="00511A7A">
      <w:pPr>
        <w:pStyle w:val="BodyText"/>
      </w:pPr>
      <w:r w:rsidRPr="00511A7A">
        <w:t>The assessment</w:t>
      </w:r>
      <w:r w:rsidRPr="00511A7A">
        <w:t xml:space="preserve"> process must address all of the following items of evidence.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Ability to</w:t>
      </w:r>
      <w:r w:rsidRPr="00511A7A">
        <w:t>:</w:t>
      </w:r>
    </w:p>
    <w:p w:rsidR="00000000" w:rsidRPr="00511A7A" w:rsidP="00511A7A">
      <w:pPr>
        <w:pStyle w:val="List"/>
      </w:pPr>
      <w:r w:rsidRPr="00511A7A">
        <w:t>1.</w:t>
      </w:r>
      <w:r w:rsidRPr="00511A7A">
        <w:tab/>
        <w:t>Liaise with relevant work areas to confirm or secure necessary materials, services, equipment and labour to meet production requirements</w:t>
      </w:r>
    </w:p>
    <w:p w:rsidR="00000000" w:rsidRPr="00511A7A" w:rsidP="00511A7A">
      <w:pPr>
        <w:pStyle w:val="List"/>
      </w:pPr>
      <w:r w:rsidRPr="00511A7A">
        <w:t>2.</w:t>
      </w:r>
      <w:r w:rsidRPr="00511A7A">
        <w:tab/>
        <w:t>Confirm that all equipment within the s</w:t>
      </w:r>
      <w:r w:rsidRPr="00511A7A">
        <w:t>ystem meets operating standards, all safety guards are in place and equipment is ready for operation</w:t>
      </w:r>
    </w:p>
    <w:p w:rsidR="00000000" w:rsidRPr="00511A7A" w:rsidP="00511A7A">
      <w:pPr>
        <w:pStyle w:val="List"/>
      </w:pPr>
      <w:r w:rsidRPr="00511A7A">
        <w:t>3.</w:t>
      </w:r>
      <w:r w:rsidRPr="00511A7A">
        <w:tab/>
        <w:t>Confirm that materials have been cleared for use</w:t>
      </w:r>
    </w:p>
    <w:p w:rsidR="00000000" w:rsidRPr="00511A7A" w:rsidP="00511A7A">
      <w:pPr>
        <w:pStyle w:val="List"/>
      </w:pPr>
      <w:r w:rsidRPr="00511A7A">
        <w:t>4.</w:t>
      </w:r>
      <w:r w:rsidRPr="00511A7A">
        <w:tab/>
        <w:t>Monitor implementation of set-up and start up procedures. This may involve monitoring the use of che</w:t>
      </w:r>
      <w:r w:rsidRPr="00511A7A">
        <w:t>cksheets by others</w:t>
      </w:r>
    </w:p>
    <w:p w:rsidR="00000000" w:rsidRPr="00511A7A" w:rsidP="00511A7A">
      <w:pPr>
        <w:pStyle w:val="List"/>
      </w:pPr>
      <w:r w:rsidRPr="00511A7A">
        <w:t>5.</w:t>
      </w:r>
      <w:r w:rsidRPr="00511A7A">
        <w:tab/>
        <w:t>Monitor observance of work procedures and systems</w:t>
      </w:r>
    </w:p>
    <w:p w:rsidR="00000000" w:rsidRPr="00511A7A" w:rsidP="00511A7A">
      <w:pPr>
        <w:pStyle w:val="List"/>
      </w:pPr>
      <w:r w:rsidRPr="00511A7A">
        <w:t>6.</w:t>
      </w:r>
      <w:r w:rsidRPr="00511A7A">
        <w:tab/>
        <w:t>Monitor materials flow and work-in-progress through the system</w:t>
      </w:r>
    </w:p>
    <w:p w:rsidR="00000000" w:rsidRPr="00511A7A" w:rsidP="00511A7A">
      <w:pPr>
        <w:pStyle w:val="List"/>
      </w:pPr>
      <w:r w:rsidRPr="00511A7A">
        <w:t>7.</w:t>
      </w:r>
      <w:r w:rsidRPr="00511A7A">
        <w:tab/>
        <w:t>Confirm that the system operates within specified parameters and control points are monitored</w:t>
      </w:r>
    </w:p>
    <w:p w:rsidR="00000000" w:rsidRPr="00511A7A" w:rsidP="00511A7A">
      <w:pPr>
        <w:pStyle w:val="List"/>
      </w:pPr>
      <w:r w:rsidRPr="00511A7A">
        <w:t>8.</w:t>
      </w:r>
      <w:r w:rsidRPr="00511A7A">
        <w:tab/>
      </w:r>
      <w:r w:rsidRPr="00511A7A">
        <w:t>Determine responses to out-of-specification results or non-conformance within level of responsibility</w:t>
      </w:r>
    </w:p>
    <w:p w:rsidR="00000000" w:rsidRPr="00511A7A" w:rsidP="00511A7A">
      <w:pPr>
        <w:pStyle w:val="List"/>
      </w:pPr>
      <w:r w:rsidRPr="00511A7A">
        <w:t>9.</w:t>
      </w:r>
      <w:r w:rsidRPr="00511A7A">
        <w:tab/>
        <w:t>Co-ordinate batch/product changeovers</w:t>
      </w:r>
    </w:p>
    <w:p w:rsidR="00000000" w:rsidRPr="00511A7A" w:rsidP="00511A7A">
      <w:pPr>
        <w:pStyle w:val="List"/>
      </w:pPr>
      <w:r w:rsidRPr="00511A7A">
        <w:t>10.</w:t>
      </w:r>
      <w:r w:rsidRPr="00511A7A">
        <w:tab/>
        <w:t>Communicate information effectively</w:t>
      </w:r>
    </w:p>
    <w:p w:rsidR="00000000" w:rsidRPr="00511A7A" w:rsidP="00511A7A">
      <w:pPr>
        <w:pStyle w:val="List"/>
      </w:pPr>
      <w:r w:rsidRPr="00511A7A">
        <w:t>11.</w:t>
      </w:r>
      <w:r w:rsidRPr="00511A7A">
        <w:tab/>
        <w:t>Plan maintenance and cleaning procedures to minimise disruption</w:t>
      </w:r>
    </w:p>
    <w:p w:rsidR="00000000" w:rsidRPr="00511A7A" w:rsidP="00511A7A">
      <w:pPr>
        <w:pStyle w:val="List"/>
      </w:pPr>
      <w:r w:rsidRPr="00511A7A">
        <w:t>12.</w:t>
      </w:r>
      <w:r w:rsidRPr="00511A7A">
        <w:tab/>
        <w:t>M</w:t>
      </w:r>
      <w:r w:rsidRPr="00511A7A">
        <w:t>onitor operating efficiencies of the system and investigate, resolve and/or report problems</w:t>
      </w:r>
    </w:p>
    <w:p w:rsidR="00000000" w:rsidRPr="00511A7A" w:rsidP="00511A7A">
      <w:pPr>
        <w:pStyle w:val="List"/>
      </w:pPr>
      <w:r w:rsidRPr="00511A7A">
        <w:t>13.</w:t>
      </w:r>
      <w:r w:rsidRPr="00511A7A">
        <w:tab/>
        <w:t>Review and maintain procedures to support system improvements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Knowledge of</w:t>
      </w:r>
      <w:r w:rsidRPr="00511A7A">
        <w:t>:</w:t>
      </w:r>
    </w:p>
    <w:p w:rsidR="00000000" w:rsidRPr="00511A7A" w:rsidP="00511A7A">
      <w:pPr>
        <w:pStyle w:val="List"/>
      </w:pPr>
      <w:r w:rsidRPr="00511A7A">
        <w:t>14.</w:t>
      </w:r>
      <w:r w:rsidRPr="00511A7A">
        <w:tab/>
        <w:t>Purpose and principles of the system including optimisation</w:t>
      </w:r>
    </w:p>
    <w:p w:rsidR="00000000" w:rsidRPr="00511A7A" w:rsidP="00511A7A">
      <w:pPr>
        <w:pStyle w:val="List"/>
      </w:pPr>
      <w:r w:rsidRPr="00511A7A">
        <w:t>15.</w:t>
      </w:r>
      <w:r w:rsidRPr="00511A7A">
        <w:tab/>
        <w:t>Equipment purpos</w:t>
      </w:r>
      <w:r w:rsidRPr="00511A7A">
        <w:t>e and operation including an understanding of process control systems where used</w:t>
      </w:r>
    </w:p>
    <w:p w:rsidR="00000000" w:rsidRPr="00511A7A" w:rsidP="00511A7A">
      <w:pPr>
        <w:pStyle w:val="List"/>
      </w:pPr>
      <w:r w:rsidRPr="00511A7A">
        <w:t>16.</w:t>
      </w:r>
      <w:r w:rsidRPr="00511A7A">
        <w:tab/>
        <w:t>Technical knowledge of product characteristics and processing requirements for varying inputs.</w:t>
      </w:r>
    </w:p>
    <w:p w:rsidR="00000000" w:rsidRPr="00511A7A" w:rsidP="00511A7A">
      <w:pPr>
        <w:pStyle w:val="List"/>
      </w:pPr>
      <w:r w:rsidRPr="00511A7A">
        <w:t>17.</w:t>
      </w:r>
      <w:r w:rsidRPr="00511A7A">
        <w:tab/>
        <w:t>Codes and legislation relating to product and packaging requirements</w:t>
      </w:r>
    </w:p>
    <w:p w:rsidR="00000000" w:rsidRPr="00511A7A" w:rsidP="00511A7A">
      <w:pPr>
        <w:pStyle w:val="List"/>
      </w:pPr>
      <w:r w:rsidRPr="00511A7A">
        <w:t>18.</w:t>
      </w:r>
      <w:r w:rsidRPr="00511A7A">
        <w:tab/>
        <w:t>Equipment calibration schedule and responsibilities</w:t>
      </w:r>
    </w:p>
    <w:p w:rsidR="00000000" w:rsidRPr="00511A7A" w:rsidP="00511A7A">
      <w:pPr>
        <w:pStyle w:val="List"/>
      </w:pPr>
      <w:r w:rsidRPr="00511A7A">
        <w:t>19.</w:t>
      </w:r>
      <w:r w:rsidRPr="00511A7A">
        <w:tab/>
        <w:t>Type and purpose of sampling and testing conducted</w:t>
      </w:r>
    </w:p>
    <w:p w:rsidR="00000000" w:rsidRPr="00511A7A" w:rsidP="00511A7A">
      <w:pPr>
        <w:pStyle w:val="List"/>
      </w:pPr>
      <w:r w:rsidRPr="00511A7A">
        <w:t>20.</w:t>
      </w:r>
      <w:r w:rsidRPr="00511A7A">
        <w:tab/>
        <w:t>Related work areas and departments</w:t>
      </w:r>
    </w:p>
    <w:p w:rsidR="00000000" w:rsidRPr="00511A7A" w:rsidP="00511A7A">
      <w:pPr>
        <w:pStyle w:val="List"/>
      </w:pPr>
      <w:r w:rsidRPr="00511A7A">
        <w:t>21.</w:t>
      </w:r>
      <w:r w:rsidRPr="00511A7A">
        <w:tab/>
        <w:t>Relevant procedures, specifications and operating parameters for the system and the individual units</w:t>
      </w:r>
    </w:p>
    <w:p w:rsidR="00000000" w:rsidRPr="00511A7A" w:rsidP="00511A7A">
      <w:pPr>
        <w:pStyle w:val="List"/>
      </w:pPr>
      <w:r w:rsidRPr="00511A7A">
        <w:t>22.</w:t>
      </w:r>
      <w:r w:rsidRPr="00511A7A">
        <w:tab/>
      </w:r>
      <w:r w:rsidRPr="00511A7A">
        <w:t>Relevant systems and legislative responsibilities in areas such as human resources, quality, occupational health and safety and environmental management</w:t>
      </w:r>
    </w:p>
    <w:p w:rsidR="00000000" w:rsidRPr="00511A7A" w:rsidP="00511A7A">
      <w:pPr>
        <w:pStyle w:val="List"/>
      </w:pPr>
      <w:r w:rsidRPr="00511A7A">
        <w:t>23.</w:t>
      </w:r>
      <w:r w:rsidRPr="00511A7A">
        <w:tab/>
        <w:t>Industrial awards and agreements relating to system operation</w:t>
      </w:r>
    </w:p>
    <w:p w:rsidR="00000000" w:rsidRPr="00511A7A" w:rsidP="00511A7A">
      <w:pPr>
        <w:pStyle w:val="List"/>
      </w:pPr>
      <w:r w:rsidRPr="00511A7A">
        <w:t>24.</w:t>
      </w:r>
      <w:r w:rsidRPr="00511A7A">
        <w:tab/>
        <w:t>Hazards, risks, controls and meth</w:t>
      </w:r>
      <w:r w:rsidRPr="00511A7A">
        <w:t>ods for monitoring processes within the system</w:t>
      </w:r>
    </w:p>
    <w:p w:rsidR="00000000" w:rsidRPr="00511A7A" w:rsidP="00511A7A">
      <w:pPr>
        <w:pStyle w:val="List"/>
      </w:pPr>
      <w:r w:rsidRPr="00511A7A">
        <w:t>25.</w:t>
      </w:r>
      <w:r w:rsidRPr="00511A7A">
        <w:tab/>
        <w:t>Maintenance and cleaning requirements of equipment in system</w:t>
      </w:r>
    </w:p>
    <w:p w:rsidR="00000000" w:rsidRPr="00511A7A" w:rsidP="00511A7A">
      <w:pPr>
        <w:pStyle w:val="List"/>
      </w:pPr>
      <w:r w:rsidRPr="00511A7A">
        <w:t>26.</w:t>
      </w:r>
      <w:r w:rsidRPr="00511A7A">
        <w:tab/>
        <w:t>Process improvement procedures and related consultative arrangements</w:t>
      </w:r>
    </w:p>
    <w:p w:rsidR="00000000" w:rsidRPr="00511A7A" w:rsidP="00511A7A">
      <w:pPr>
        <w:pStyle w:val="List"/>
      </w:pPr>
      <w:r w:rsidRPr="00511A7A">
        <w:t>27.</w:t>
      </w:r>
      <w:r w:rsidRPr="00511A7A">
        <w:tab/>
        <w:t>Troubleshooting procedures and problem solving techniques</w:t>
      </w:r>
    </w:p>
    <w:p w:rsidR="00000000" w:rsidRPr="00511A7A" w:rsidP="00511A7A">
      <w:pPr>
        <w:pStyle w:val="List"/>
      </w:pPr>
      <w:r w:rsidRPr="00511A7A">
        <w:t>28.</w:t>
      </w:r>
      <w:r w:rsidRPr="00511A7A">
        <w:tab/>
        <w:t>Recor</w:t>
      </w:r>
      <w:r w:rsidRPr="00511A7A">
        <w:t>ding requirements and procedures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Relationship with other standards</w:t>
      </w:r>
    </w:p>
    <w:p w:rsidR="00000000" w:rsidRPr="00511A7A" w:rsidP="00511A7A">
      <w:pPr>
        <w:pStyle w:val="BodyText"/>
      </w:pPr>
      <w:r w:rsidRPr="00511A7A">
        <w:rPr>
          <w:rStyle w:val="Emphasis"/>
        </w:rPr>
        <w:t>Pre</w:t>
      </w:r>
      <w:r w:rsidRPr="00511A7A">
        <w:t>-</w:t>
      </w:r>
      <w:r w:rsidRPr="00511A7A">
        <w:rPr>
          <w:rStyle w:val="Emphasis"/>
        </w:rPr>
        <w:t>requisite units</w:t>
      </w:r>
    </w:p>
    <w:p w:rsidR="00000000" w:rsidRPr="00511A7A" w:rsidP="00511A7A">
      <w:pPr>
        <w:pStyle w:val="BodyText"/>
      </w:pPr>
      <w:r w:rsidRPr="00511A7A">
        <w:t>The person being assessed in this unit of competence must be competent in the relevant technical units that form the system.</w:t>
      </w:r>
    </w:p>
    <w:p w:rsidR="00000000" w:rsidRPr="00511A7A" w:rsidP="00511A7A">
      <w:pPr>
        <w:pStyle w:val="BodyText"/>
      </w:pPr>
      <w:r w:rsidRPr="00511A7A">
        <w:rPr>
          <w:rStyle w:val="Emphasis"/>
        </w:rPr>
        <w:t>Co</w:t>
      </w:r>
      <w:r w:rsidRPr="00511A7A">
        <w:t>-</w:t>
      </w:r>
      <w:r w:rsidRPr="00511A7A">
        <w:rPr>
          <w:rStyle w:val="Emphasis"/>
        </w:rPr>
        <w:t>assessment of related units</w:t>
      </w:r>
    </w:p>
    <w:p w:rsidR="00000000" w:rsidRPr="00511A7A" w:rsidP="00511A7A">
      <w:pPr>
        <w:pStyle w:val="BodyText"/>
      </w:pPr>
      <w:r w:rsidRPr="00511A7A">
        <w:t>Other units of competency relevant to the work role should be assessed in conjunction with this unit.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Resources required for assessment</w:t>
      </w:r>
    </w:p>
    <w:p w:rsidR="00000000" w:rsidRPr="00511A7A" w:rsidP="00511A7A">
      <w:pPr>
        <w:pStyle w:val="BodyText"/>
      </w:pPr>
      <w:r w:rsidRPr="00511A7A">
        <w:t xml:space="preserve">Assessment must occur in a real or simulated workplace where the assessee has access to: </w:t>
      </w:r>
    </w:p>
    <w:p w:rsidR="00000000" w:rsidRPr="00511A7A" w:rsidP="00511A7A">
      <w:pPr>
        <w:pStyle w:val="ListBullet"/>
      </w:pPr>
      <w:r w:rsidRPr="00511A7A">
        <w:t>Operating procedures and rela</w:t>
      </w:r>
      <w:r w:rsidRPr="00511A7A">
        <w:t>ted advice on equipment operation including advice on safe work practices and environmental requirements</w:t>
      </w:r>
    </w:p>
    <w:p w:rsidR="00000000" w:rsidRPr="00511A7A" w:rsidP="00511A7A">
      <w:pPr>
        <w:pStyle w:val="ListBullet"/>
      </w:pPr>
      <w:r w:rsidRPr="00511A7A">
        <w:t>Personal protective clothing and equipment</w:t>
      </w:r>
    </w:p>
    <w:p w:rsidR="00000000" w:rsidRPr="00511A7A" w:rsidP="00511A7A">
      <w:pPr>
        <w:pStyle w:val="ListBullet"/>
      </w:pPr>
      <w:r w:rsidRPr="00511A7A">
        <w:t>Company policies and workplace systems including human resources, OHS, quality, food safety and environmenta</w:t>
      </w:r>
      <w:r w:rsidRPr="00511A7A">
        <w:t>l management</w:t>
      </w:r>
    </w:p>
    <w:p w:rsidR="00000000" w:rsidRPr="00511A7A" w:rsidP="00511A7A">
      <w:pPr>
        <w:pStyle w:val="ListBullet"/>
      </w:pPr>
      <w:r w:rsidRPr="00511A7A">
        <w:t>Product and process specifications and operating parameters</w:t>
      </w:r>
    </w:p>
    <w:p w:rsidR="00000000" w:rsidRPr="00511A7A" w:rsidP="00511A7A">
      <w:pPr>
        <w:pStyle w:val="ListBullet"/>
      </w:pPr>
      <w:r w:rsidRPr="00511A7A">
        <w:t>System processes and related equipment</w:t>
      </w:r>
    </w:p>
    <w:p w:rsidR="00000000" w:rsidRPr="00511A7A" w:rsidP="00511A7A">
      <w:pPr>
        <w:pStyle w:val="ListBullet"/>
      </w:pPr>
      <w:r w:rsidRPr="00511A7A">
        <w:t>Materials and services as required</w:t>
      </w:r>
    </w:p>
    <w:p w:rsidR="00000000" w:rsidRPr="00511A7A" w:rsidP="00511A7A">
      <w:pPr>
        <w:pStyle w:val="ListBullet"/>
      </w:pPr>
      <w:r w:rsidRPr="00511A7A">
        <w:t>Related work areas and communication system</w:t>
      </w:r>
    </w:p>
    <w:p w:rsidR="00000000" w:rsidRPr="00511A7A" w:rsidP="00511A7A">
      <w:pPr>
        <w:pStyle w:val="ListBullet"/>
      </w:pPr>
      <w:r w:rsidRPr="00511A7A">
        <w:t>Planning, resources management and training arrangements</w:t>
      </w:r>
    </w:p>
    <w:p w:rsidR="00000000" w:rsidRPr="00511A7A" w:rsidP="00511A7A">
      <w:pPr>
        <w:pStyle w:val="ListBullet"/>
      </w:pPr>
      <w:r w:rsidRPr="00511A7A">
        <w:t>Troubles</w:t>
      </w:r>
      <w:r w:rsidRPr="00511A7A">
        <w:t>hooting advice where available</w:t>
      </w:r>
    </w:p>
    <w:p w:rsidR="00000000" w:rsidRPr="00511A7A" w:rsidP="00511A7A">
      <w:pPr>
        <w:pStyle w:val="ListBullet"/>
      </w:pPr>
      <w:r w:rsidRPr="00511A7A">
        <w:t>Material Safety Data Sheets where appropriate</w:t>
      </w:r>
    </w:p>
    <w:p w:rsidR="00000000" w:rsidRPr="00511A7A" w:rsidP="00511A7A">
      <w:pPr>
        <w:pStyle w:val="ListBullet"/>
      </w:pPr>
      <w:r w:rsidRPr="00511A7A">
        <w:t>Housekeeping standards and procedures</w:t>
      </w:r>
    </w:p>
    <w:p w:rsidR="00000000" w:rsidRPr="00511A7A" w:rsidP="00511A7A">
      <w:pPr>
        <w:pStyle w:val="ListBullet"/>
      </w:pPr>
      <w:r w:rsidRPr="00511A7A">
        <w:t>Advice on environmental management issues relevant to work responsibilities</w:t>
      </w:r>
    </w:p>
    <w:p w:rsidR="00000000" w:rsidRPr="00511A7A" w:rsidP="00511A7A">
      <w:pPr>
        <w:pStyle w:val="ListBullet"/>
      </w:pPr>
      <w:r w:rsidRPr="00511A7A">
        <w:t>Workplace information recording systems, requirements and procedu</w:t>
      </w:r>
      <w:r w:rsidRPr="00511A7A">
        <w:t>res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Assessment requirements</w:t>
      </w:r>
    </w:p>
    <w:p w:rsidR="006B3426" w:rsidP="00511A7A">
      <w:pPr>
        <w:pStyle w:val="BodyText"/>
      </w:pPr>
      <w:r w:rsidRPr="00511A7A">
        <w:t>For information on how to assess this competency standard and who can assess, refer to the Assessment Guidelines for this Training Package.</w:t>
      </w:r>
    </w:p>
    <w:p w:rsidR="006B3426" w:rsidP="00511A7A">
      <w:pPr>
        <w:pStyle w:val="BodyText"/>
      </w:pPr>
    </w:p>
    <w:p w:rsidR="00000000" w:rsidRPr="00511A7A" w:rsidP="00511A7A">
      <w:pPr>
        <w:pStyle w:val="Heading1"/>
      </w:pPr>
      <w:bookmarkStart w:id="11" w:name="O_149425"/>
      <w:bookmarkEnd w:id="11"/>
      <w:r w:rsidRPr="00511A7A">
        <w:t>Range Statement</w:t>
      </w:r>
    </w:p>
    <w:p w:rsidR="00000000" w:rsidRPr="00511A7A" w:rsidP="00511A7A">
      <w:pPr>
        <w:pStyle w:val="BodyText"/>
      </w:pPr>
      <w:r w:rsidRPr="00511A7A">
        <w:rPr>
          <w:rStyle w:val="SpecialBold"/>
        </w:rPr>
        <w:t>Range statement</w:t>
      </w:r>
    </w:p>
    <w:p w:rsidR="00000000" w:rsidRPr="00511A7A" w:rsidP="00511A7A">
      <w:pPr>
        <w:pStyle w:val="BodyText"/>
      </w:pPr>
      <w:r w:rsidRPr="00511A7A">
        <w:t>The range statement indicates the context for demonstrating competence. This statement is a guide and unless otherwise indicated, items may or may not apply as required by the work context.</w:t>
      </w:r>
    </w:p>
    <w:p w:rsidR="00000000" w:rsidRPr="00511A7A" w:rsidP="00511A7A">
      <w:pPr>
        <w:pStyle w:val="ListBullet"/>
      </w:pPr>
      <w:r w:rsidRPr="00511A7A">
        <w:t>Work is carried out in accordance with company policies and proce</w:t>
      </w:r>
      <w:r w:rsidRPr="00511A7A">
        <w:t>dures, manufacturer's recommendations, legislative requirements, codes of practice and industrial awards and agreements. Codes of practice may include the Sugar Milling Operations Industry Code of Practice</w:t>
      </w:r>
    </w:p>
    <w:p w:rsidR="00000000" w:rsidRPr="00511A7A" w:rsidP="00511A7A">
      <w:pPr>
        <w:pStyle w:val="ListBullet"/>
      </w:pPr>
      <w:r w:rsidRPr="00511A7A">
        <w:t>System operation involves planning, co-ordination,</w:t>
      </w:r>
      <w:r w:rsidRPr="00511A7A">
        <w:t xml:space="preserve"> troubleshooting and optimisation within the operator's level of authority</w:t>
      </w:r>
    </w:p>
    <w:p w:rsidR="00000000" w:rsidRPr="00511A7A" w:rsidP="00511A7A">
      <w:pPr>
        <w:pStyle w:val="ListBullet"/>
      </w:pPr>
      <w:r w:rsidRPr="00511A7A">
        <w:t>Control points refer to those key points in a work process, which must be monitored and controlled. This includes safety, quality and regulatory control points as well as inspection</w:t>
      </w:r>
      <w:r w:rsidRPr="00511A7A">
        <w:t xml:space="preserve"> points</w:t>
      </w:r>
    </w:p>
    <w:p w:rsidR="00000000" w:rsidRPr="00511A7A" w:rsidP="00511A7A">
      <w:pPr>
        <w:pStyle w:val="ListBullet"/>
      </w:pPr>
      <w:r w:rsidRPr="00511A7A">
        <w:t>Operation and monitoring of equipment and processes typically requires the use of control panels and systems</w:t>
      </w:r>
    </w:p>
    <w:p w:rsidR="00000000" w:rsidRPr="00511A7A" w:rsidP="00511A7A">
      <w:pPr>
        <w:pStyle w:val="ListBullet"/>
      </w:pPr>
      <w:r w:rsidRPr="00511A7A">
        <w:t>Co-ordination, planning and troubleshooting is undertaken with assistance from others</w:t>
      </w:r>
    </w:p>
    <w:p w:rsidR="00000000" w:rsidRPr="00511A7A" w:rsidP="00511A7A">
      <w:pPr>
        <w:pStyle w:val="ListBullet"/>
      </w:pPr>
      <w:r w:rsidRPr="00511A7A">
        <w:t xml:space="preserve">Workplace systems are in place to support production </w:t>
      </w:r>
      <w:r w:rsidRPr="00511A7A">
        <w:t>processes. These include occupational health and safety, product quality, factory throughput, recovery, maintenance and environmental management</w:t>
      </w:r>
    </w:p>
    <w:p w:rsidR="00000000" w:rsidRPr="00511A7A" w:rsidP="00511A7A">
      <w:pPr>
        <w:pStyle w:val="ListBullet"/>
      </w:pPr>
      <w:r w:rsidRPr="00511A7A">
        <w:t>Control points refer to those key points in a work process which must be monitored and controlled</w:t>
      </w:r>
    </w:p>
    <w:p w:rsidR="00000000" w:rsidRPr="00511A7A" w:rsidP="00511A7A">
      <w:pPr>
        <w:pStyle w:val="ListBullet"/>
      </w:pPr>
      <w:r w:rsidRPr="00511A7A">
        <w:t>Work may requ</w:t>
      </w:r>
      <w:r w:rsidRPr="00511A7A">
        <w:t xml:space="preserve">ire the ability to work within a team environment </w:t>
      </w:r>
    </w:p>
    <w:p w:rsidR="006B3426" w:rsidP="00511A7A">
      <w:pPr>
        <w:pStyle w:val="ListBullet"/>
      </w:pPr>
      <w:r w:rsidRPr="00511A7A">
        <w:t>Information systems may be print or screen based</w:t>
      </w:r>
    </w:p>
    <w:p w:rsidR="006B3426" w:rsidP="00511A7A">
      <w:pPr>
        <w:pStyle w:val="ListBullet"/>
      </w:pPr>
    </w:p>
    <w:p w:rsidR="00000000" w:rsidRPr="00511A7A" w:rsidP="00511A7A">
      <w:pPr>
        <w:pStyle w:val="Heading1"/>
      </w:pPr>
      <w:bookmarkStart w:id="12" w:name="O_149426"/>
      <w:bookmarkEnd w:id="12"/>
      <w:r w:rsidRPr="00511A7A">
        <w:t>Unit Sector(s)</w:t>
      </w:r>
    </w:p>
    <w:p w:rsidR="00000000" w:rsidRPr="00511A7A" w:rsidP="00511A7A">
      <w:pPr>
        <w:pStyle w:val="BodyText"/>
      </w:pPr>
      <w:r w:rsidRPr="00511A7A">
        <w:t>Not applicable.</w:t>
      </w:r>
    </w:p>
    <w:p w:rsidR="00000000" w:rsidRPr="00511A7A" w:rsidP="00511A7A"/>
    <w:sectPr w:rsidSect="00511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3426" w:rsidP="006B3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 w:rsidP="00511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426" w:rsidP="00511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B3426" w:rsidP="00511A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3426" w:rsidP="006B342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26" w:rsidP="00511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SUGPOSS3A Operate a system (Sugar)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3426" w:rsidP="00511A7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4E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A7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1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A7A"/>
  </w:style>
  <w:style w:type="character" w:customStyle="1" w:styleId="Heading1Char">
    <w:name w:val="Heading 1 Char"/>
    <w:basedOn w:val="DefaultParagraphFont"/>
    <w:link w:val="Heading1"/>
    <w:rsid w:val="00511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A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A7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1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A7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11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A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A7A"/>
    <w:rPr>
      <w:b/>
      <w:spacing w:val="0"/>
    </w:rPr>
  </w:style>
  <w:style w:type="paragraph" w:styleId="Header">
    <w:name w:val="header"/>
    <w:basedOn w:val="Normal"/>
    <w:link w:val="HeaderChar"/>
    <w:rsid w:val="00511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11A7A"/>
    <w:rPr>
      <w:i/>
    </w:rPr>
  </w:style>
  <w:style w:type="paragraph" w:customStyle="1" w:styleId="SuperHeading">
    <w:name w:val="SuperHeading"/>
    <w:basedOn w:val="Normal"/>
    <w:rsid w:val="00511A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1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A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1A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1A7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1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1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A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A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A7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1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A7A"/>
  </w:style>
  <w:style w:type="paragraph" w:styleId="TableofFigures">
    <w:name w:val="table of figures"/>
    <w:basedOn w:val="Normal"/>
    <w:next w:val="Normal"/>
    <w:semiHidden/>
    <w:rsid w:val="00511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A7A"/>
    <w:pPr>
      <w:numPr>
        <w:numId w:val="10"/>
      </w:numPr>
    </w:pPr>
  </w:style>
  <w:style w:type="character" w:customStyle="1" w:styleId="WingdingSymbols">
    <w:name w:val="Wingding Symbols"/>
    <w:rsid w:val="00511A7A"/>
    <w:rPr>
      <w:rFonts w:ascii="Wingdings" w:hAnsi="Wingdings"/>
    </w:rPr>
  </w:style>
  <w:style w:type="paragraph" w:customStyle="1" w:styleId="TableHeading">
    <w:name w:val="Table Heading"/>
    <w:basedOn w:val="HeadingBase"/>
    <w:rsid w:val="00511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A7A"/>
    <w:rPr>
      <w:color w:val="0033CC"/>
      <w:u w:val="none"/>
    </w:rPr>
  </w:style>
  <w:style w:type="paragraph" w:customStyle="1" w:styleId="BodyTextRight">
    <w:name w:val="Body Text Right"/>
    <w:basedOn w:val="BodyText"/>
    <w:rsid w:val="00511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A7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1A7A"/>
    <w:rPr>
      <w:sz w:val="32"/>
    </w:rPr>
  </w:style>
  <w:style w:type="paragraph" w:customStyle="1" w:styleId="HeadingProcedure">
    <w:name w:val="Heading Procedure"/>
    <w:basedOn w:val="HeadingBase"/>
    <w:next w:val="Normal"/>
    <w:rsid w:val="00511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A7A"/>
    <w:pPr>
      <w:spacing w:before="60" w:after="60"/>
    </w:pPr>
  </w:style>
  <w:style w:type="paragraph" w:styleId="ListContinue">
    <w:name w:val="List Continue"/>
    <w:basedOn w:val="List"/>
    <w:rsid w:val="00511A7A"/>
    <w:pPr>
      <w:ind w:firstLine="0"/>
    </w:pPr>
  </w:style>
  <w:style w:type="paragraph" w:customStyle="1" w:styleId="ListNote">
    <w:name w:val="List Note"/>
    <w:basedOn w:val="List"/>
    <w:rsid w:val="00511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A7A"/>
    <w:rPr>
      <w:rFonts w:ascii="Courier New" w:hAnsi="Courier New"/>
    </w:rPr>
  </w:style>
  <w:style w:type="paragraph" w:customStyle="1" w:styleId="NoteBullet">
    <w:name w:val="Note Bullet"/>
    <w:basedOn w:val="Note"/>
    <w:rsid w:val="00511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1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A7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1A7A"/>
    <w:rPr>
      <w:b/>
      <w:smallCaps/>
    </w:rPr>
  </w:style>
  <w:style w:type="paragraph" w:customStyle="1" w:styleId="TableListNumber">
    <w:name w:val="Table List Number"/>
    <w:basedOn w:val="ListNumber"/>
    <w:rsid w:val="00511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A7A"/>
    <w:pPr>
      <w:numPr>
        <w:numId w:val="8"/>
      </w:numPr>
    </w:pPr>
  </w:style>
  <w:style w:type="paragraph" w:customStyle="1" w:styleId="ListAlpha2">
    <w:name w:val="List Alpha 2"/>
    <w:basedOn w:val="List2"/>
    <w:rsid w:val="00511A7A"/>
    <w:pPr>
      <w:numPr>
        <w:numId w:val="7"/>
      </w:numPr>
    </w:pPr>
  </w:style>
  <w:style w:type="paragraph" w:styleId="List2">
    <w:name w:val="List 2"/>
    <w:basedOn w:val="BodyText"/>
    <w:rsid w:val="00511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A7A"/>
    <w:pPr>
      <w:numPr>
        <w:numId w:val="2"/>
      </w:numPr>
    </w:pPr>
  </w:style>
  <w:style w:type="paragraph" w:styleId="ListBullet5">
    <w:name w:val="List Bullet 5"/>
    <w:basedOn w:val="List5"/>
    <w:rsid w:val="00511A7A"/>
    <w:pPr>
      <w:numPr>
        <w:numId w:val="3"/>
      </w:numPr>
    </w:pPr>
  </w:style>
  <w:style w:type="paragraph" w:styleId="ListContinue2">
    <w:name w:val="List Continue 2"/>
    <w:basedOn w:val="List2"/>
    <w:rsid w:val="00511A7A"/>
    <w:pPr>
      <w:ind w:firstLine="0"/>
    </w:pPr>
  </w:style>
  <w:style w:type="paragraph" w:styleId="ListContinue3">
    <w:name w:val="List Continue 3"/>
    <w:basedOn w:val="List3"/>
    <w:rsid w:val="00511A7A"/>
    <w:pPr>
      <w:ind w:left="1021" w:firstLine="0"/>
    </w:pPr>
  </w:style>
  <w:style w:type="paragraph" w:styleId="ListContinue4">
    <w:name w:val="List Continue 4"/>
    <w:basedOn w:val="List4"/>
    <w:rsid w:val="00511A7A"/>
    <w:pPr>
      <w:ind w:firstLine="0"/>
    </w:pPr>
  </w:style>
  <w:style w:type="paragraph" w:styleId="ListContinue5">
    <w:name w:val="List Continue 5"/>
    <w:basedOn w:val="List5"/>
    <w:rsid w:val="00511A7A"/>
    <w:pPr>
      <w:ind w:firstLine="0"/>
    </w:pPr>
  </w:style>
  <w:style w:type="paragraph" w:styleId="ListNumber3">
    <w:name w:val="List Number 3"/>
    <w:basedOn w:val="List3"/>
    <w:rsid w:val="00511A7A"/>
    <w:pPr>
      <w:numPr>
        <w:numId w:val="4"/>
      </w:numPr>
    </w:pPr>
  </w:style>
  <w:style w:type="paragraph" w:styleId="ListNumber4">
    <w:name w:val="List Number 4"/>
    <w:basedOn w:val="List4"/>
    <w:rsid w:val="00511A7A"/>
    <w:pPr>
      <w:numPr>
        <w:numId w:val="5"/>
      </w:numPr>
    </w:pPr>
  </w:style>
  <w:style w:type="paragraph" w:styleId="ListNumber5">
    <w:name w:val="List Number 5"/>
    <w:basedOn w:val="List5"/>
    <w:rsid w:val="00511A7A"/>
    <w:pPr>
      <w:numPr>
        <w:numId w:val="6"/>
      </w:numPr>
    </w:pPr>
  </w:style>
  <w:style w:type="paragraph" w:styleId="BlockText">
    <w:name w:val="Block Text"/>
    <w:basedOn w:val="Normal"/>
    <w:rsid w:val="00511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A7A"/>
    <w:rPr>
      <w:sz w:val="16"/>
      <w:vertAlign w:val="superscript"/>
    </w:rPr>
  </w:style>
  <w:style w:type="character" w:customStyle="1" w:styleId="Symbols">
    <w:name w:val="Symbols"/>
    <w:basedOn w:val="DefaultParagraphFont"/>
    <w:rsid w:val="00511A7A"/>
    <w:rPr>
      <w:rFonts w:ascii="Symbol" w:hAnsi="Symbol"/>
    </w:rPr>
  </w:style>
  <w:style w:type="character" w:customStyle="1" w:styleId="MenuOptions">
    <w:name w:val="Menu Options"/>
    <w:basedOn w:val="DefaultParagraphFont"/>
    <w:rsid w:val="00511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A7A"/>
    <w:rPr>
      <w:b/>
    </w:rPr>
  </w:style>
  <w:style w:type="character" w:customStyle="1" w:styleId="Underlined">
    <w:name w:val="Underlined"/>
    <w:basedOn w:val="DefaultParagraphFont"/>
    <w:rsid w:val="00511A7A"/>
    <w:rPr>
      <w:u w:val="single"/>
    </w:rPr>
  </w:style>
  <w:style w:type="paragraph" w:customStyle="1" w:styleId="TableBodyTextRight">
    <w:name w:val="Table Body Text Right"/>
    <w:basedOn w:val="TableBodyText"/>
    <w:rsid w:val="00511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A7A"/>
    <w:rPr>
      <w:sz w:val="18"/>
    </w:rPr>
  </w:style>
  <w:style w:type="paragraph" w:customStyle="1" w:styleId="BodySmallRight">
    <w:name w:val="Body Small Right"/>
    <w:basedOn w:val="BodyTextRight"/>
    <w:rsid w:val="00511A7A"/>
    <w:rPr>
      <w:sz w:val="18"/>
      <w:szCs w:val="18"/>
    </w:rPr>
  </w:style>
  <w:style w:type="paragraph" w:customStyle="1" w:styleId="MarginEdition">
    <w:name w:val="Margin Edition"/>
    <w:basedOn w:val="MarginNote"/>
    <w:rsid w:val="00511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A7A"/>
    <w:rPr>
      <w:sz w:val="2"/>
      <w:szCs w:val="2"/>
    </w:rPr>
  </w:style>
  <w:style w:type="character" w:customStyle="1" w:styleId="Small">
    <w:name w:val="Small"/>
    <w:basedOn w:val="DefaultParagraphFont"/>
    <w:rsid w:val="00511A7A"/>
    <w:rPr>
      <w:sz w:val="16"/>
    </w:rPr>
  </w:style>
  <w:style w:type="paragraph" w:customStyle="1" w:styleId="WideTable">
    <w:name w:val="Wide Table"/>
    <w:basedOn w:val="Normal"/>
    <w:rsid w:val="00511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A7A"/>
  </w:style>
  <w:style w:type="paragraph" w:styleId="Quote">
    <w:name w:val="Quote"/>
    <w:basedOn w:val="Heading1"/>
    <w:link w:val="QuoteChar"/>
    <w:qFormat/>
    <w:rsid w:val="00511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A7A"/>
    <w:pPr>
      <w:pageBreakBefore/>
    </w:pPr>
  </w:style>
  <w:style w:type="paragraph" w:customStyle="1" w:styleId="Border">
    <w:name w:val="Border"/>
    <w:basedOn w:val="Normal"/>
    <w:qFormat/>
    <w:rsid w:val="00511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A7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1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A7A"/>
    <w:rPr>
      <w:u w:val="single"/>
    </w:rPr>
  </w:style>
  <w:style w:type="character" w:customStyle="1" w:styleId="BoldandItalics">
    <w:name w:val="Bold and Italics"/>
    <w:qFormat/>
    <w:rsid w:val="00511A7A"/>
    <w:rPr>
      <w:b/>
      <w:i/>
      <w:u w:val="none"/>
    </w:rPr>
  </w:style>
  <w:style w:type="paragraph" w:styleId="BalloonText">
    <w:name w:val="Balloon Text"/>
    <w:basedOn w:val="Normal"/>
    <w:link w:val="BalloonTextChar"/>
    <w:rsid w:val="00511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A7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1A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A7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7088</Characters>
  <Application>Microsoft Office Word</Application>
  <DocSecurity>0</DocSecurity>
  <Lines>192</Lines>
  <Paragraphs>119</Paragraphs>
  <ScaleCrop>false</ScaleCrop>
  <Company>Author-it Software Corporation Ltd.</Company>
  <LinksUpToDate>false</LinksUpToDate>
  <CharactersWithSpaces>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SUGPOSS3A Operate a system (Sugar)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2012-05-27T03:07:00Z</dcterms:created>
  <dcterms:modified xsi:type="dcterms:W3CDTF">2012-05-27T03:07:00Z</dcterms:modified>
</cp:coreProperties>
</file>