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696" w:rsidP="002A4696">
      <w:pPr>
        <w:pStyle w:val="Title"/>
      </w:pPr>
      <w:r>
        <w:fldChar w:fldCharType="begin"/>
      </w:r>
      <w:r>
        <w:instrText xml:space="preserve"> TITLE   \* MERGEFORMAT </w:instrText>
      </w:r>
      <w:r>
        <w:fldChar w:fldCharType="separate"/>
      </w:r>
      <w:r>
        <w:t>SRXCAI005B Conduct a sport and recreation session for participants</w:t>
      </w:r>
      <w:r>
        <w:fldChar w:fldCharType="end"/>
      </w:r>
    </w:p>
    <w:p w:rsidR="002A4696" w:rsidP="002A4696">
      <w:pPr>
        <w:pStyle w:val="Version"/>
        <w:sectPr w:rsidSect="00A969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923" w:rsidP="00A96923">
      <w:pPr>
        <w:pStyle w:val="SuperHeading"/>
      </w:pPr>
      <w:r w:rsidRPr="00A96923">
        <w:t>SRXCAI005B Conduct a sport and recreation session for participants</w:t>
      </w:r>
    </w:p>
    <w:p w:rsidR="00000000" w:rsidRPr="00A96923" w:rsidP="00A96923">
      <w:pPr>
        <w:pStyle w:val="Heading1"/>
      </w:pPr>
      <w:bookmarkStart w:id="1" w:name="O_325804"/>
      <w:bookmarkEnd w:id="1"/>
      <w:r w:rsidRPr="00A96923">
        <w:t>Modification History</w:t>
      </w:r>
    </w:p>
    <w:p w:rsidR="00000000" w:rsidRPr="00A96923" w:rsidP="00A96923">
      <w:pPr>
        <w:pStyle w:val="BodyText"/>
      </w:pPr>
      <w:r w:rsidRPr="00A96923">
        <w:t>Not applicable.</w:t>
      </w:r>
    </w:p>
    <w:p w:rsidR="00000000" w:rsidRPr="00A96923" w:rsidP="00A96923">
      <w:pPr>
        <w:pStyle w:val="AllowPageBreak"/>
      </w:pPr>
    </w:p>
    <w:p w:rsidR="00000000" w:rsidRPr="00A96923" w:rsidP="00A96923">
      <w:pPr>
        <w:pStyle w:val="Heading1"/>
      </w:pPr>
      <w:bookmarkStart w:id="2" w:name="O_325803"/>
      <w:bookmarkEnd w:id="2"/>
      <w:r w:rsidRPr="00A96923">
        <w:t>Unit Descriptor</w:t>
      </w:r>
    </w:p>
    <w:p w:rsidR="00000000" w:rsidRPr="00A96923" w:rsidP="00A96923">
      <w:pPr>
        <w:pStyle w:val="BodyText"/>
      </w:pPr>
      <w:r w:rsidRPr="00A96923">
        <w:rPr>
          <w:rStyle w:val="SpecialBold"/>
        </w:rPr>
        <w:t>This unit has been developed for the Community Recreation, Fitness, Outdoor Recreation and Sport In</w:t>
      </w:r>
      <w:r w:rsidRPr="00A96923">
        <w:rPr>
          <w:rStyle w:val="SpecialBold"/>
        </w:rPr>
        <w:t>dustry Training Packages.</w:t>
      </w:r>
    </w:p>
    <w:p w:rsidR="00000000" w:rsidRPr="00A96923" w:rsidP="00A96923">
      <w:pPr>
        <w:pStyle w:val="BodyText"/>
      </w:pPr>
      <w:r w:rsidRPr="00A96923">
        <w:rPr>
          <w:rStyle w:val="SpecialBold"/>
        </w:rPr>
        <w:t xml:space="preserve">This unit covers the basic knowledge and skills to plan a non-instructional recreation session, of up to a days duration, for participants. </w:t>
      </w:r>
    </w:p>
    <w:p w:rsidR="00000000" w:rsidRPr="00A96923" w:rsidP="00A96923">
      <w:pPr>
        <w:pStyle w:val="BodyText"/>
      </w:pPr>
      <w:r w:rsidRPr="00A96923">
        <w:rPr>
          <w:rStyle w:val="SpecialBold"/>
        </w:rPr>
        <w:t>This unit has been developed for the Community Recreation, Fitness, Outdoor Recreation an</w:t>
      </w:r>
      <w:r w:rsidRPr="00A96923">
        <w:rPr>
          <w:rStyle w:val="SpecialBold"/>
        </w:rPr>
        <w:t>d Sport Industry Training Packages.</w:t>
      </w:r>
    </w:p>
    <w:p w:rsidR="00000000" w:rsidRPr="00A96923" w:rsidP="00A96923">
      <w:pPr>
        <w:pStyle w:val="BodyText"/>
      </w:pPr>
      <w:r w:rsidRPr="00A96923">
        <w:rPr>
          <w:rStyle w:val="SpecialBold"/>
        </w:rPr>
        <w:t xml:space="preserve">This unit covers the basic knowledge and skills to plan a non-instructional recreation session, of up to a days duration, for participants. </w:t>
      </w:r>
    </w:p>
    <w:p w:rsidR="00000000" w:rsidRPr="00A96923" w:rsidP="00A96923">
      <w:pPr>
        <w:pStyle w:val="AllowPageBreak"/>
      </w:pPr>
    </w:p>
    <w:p w:rsidR="00000000" w:rsidRPr="00A96923" w:rsidP="00A96923">
      <w:pPr>
        <w:pStyle w:val="Heading1"/>
      </w:pPr>
      <w:bookmarkStart w:id="3" w:name="O_325802"/>
      <w:bookmarkEnd w:id="3"/>
      <w:r w:rsidRPr="00A96923">
        <w:t>Application of the Unit</w:t>
      </w:r>
    </w:p>
    <w:p w:rsidR="00000000" w:rsidRPr="00A96923" w:rsidP="00A96923">
      <w:pPr>
        <w:pStyle w:val="BodyText"/>
      </w:pPr>
      <w:r w:rsidRPr="00A96923">
        <w:t>Not applicable.</w:t>
      </w:r>
    </w:p>
    <w:p w:rsidR="00000000" w:rsidRPr="00A96923" w:rsidP="00A96923">
      <w:pPr>
        <w:pStyle w:val="AllowPageBreak"/>
      </w:pPr>
    </w:p>
    <w:p w:rsidR="00000000" w:rsidRPr="00A96923" w:rsidP="00A96923">
      <w:pPr>
        <w:pStyle w:val="Heading1"/>
      </w:pPr>
      <w:bookmarkStart w:id="4" w:name="O_325801"/>
      <w:bookmarkEnd w:id="4"/>
      <w:r w:rsidRPr="00A96923">
        <w:t>Licensing/Regulatory Information</w:t>
      </w:r>
    </w:p>
    <w:p w:rsidR="00000000" w:rsidRPr="00A96923" w:rsidP="00A96923">
      <w:pPr>
        <w:pStyle w:val="BodyText"/>
      </w:pPr>
      <w:r w:rsidRPr="00A96923">
        <w:t>Not applicable.</w:t>
      </w:r>
    </w:p>
    <w:p w:rsidR="00000000" w:rsidRPr="00A96923" w:rsidP="00A96923">
      <w:pPr>
        <w:pStyle w:val="AllowPageBreak"/>
      </w:pPr>
    </w:p>
    <w:p w:rsidR="00000000" w:rsidRPr="00A96923" w:rsidP="00A96923">
      <w:pPr>
        <w:pStyle w:val="Heading1"/>
      </w:pPr>
      <w:bookmarkStart w:id="5" w:name="O_325800"/>
      <w:bookmarkEnd w:id="5"/>
      <w:r w:rsidRPr="00A96923">
        <w:t>Pre-Requisites</w:t>
      </w:r>
    </w:p>
    <w:p w:rsidR="00000000" w:rsidRPr="00A96923" w:rsidP="00A96923">
      <w:pPr>
        <w:pStyle w:val="BodyText"/>
      </w:pPr>
      <w:r w:rsidRPr="00A96923">
        <w:t>Not applicable.</w:t>
      </w:r>
    </w:p>
    <w:p w:rsidR="00000000" w:rsidRPr="00A96923" w:rsidP="00A96923">
      <w:pPr>
        <w:pStyle w:val="AllowPageBreak"/>
      </w:pPr>
    </w:p>
    <w:p w:rsidR="00000000" w:rsidRPr="00A96923" w:rsidP="00A96923">
      <w:pPr>
        <w:pStyle w:val="Heading1"/>
      </w:pPr>
      <w:bookmarkStart w:id="6" w:name="O_325794"/>
      <w:bookmarkEnd w:id="6"/>
      <w:r w:rsidRPr="00A96923">
        <w:t>Employability Skills Information</w:t>
      </w:r>
    </w:p>
    <w:p w:rsidR="00000000" w:rsidRPr="00A96923" w:rsidP="00A96923">
      <w:pPr>
        <w:pStyle w:val="BodyText"/>
      </w:pPr>
      <w:r w:rsidRPr="00A96923">
        <w:t>Not applicable.</w:t>
      </w:r>
    </w:p>
    <w:p w:rsidR="00000000" w:rsidRPr="00A96923" w:rsidP="00A96923">
      <w:pPr>
        <w:pStyle w:val="AllowPageBreak"/>
      </w:pPr>
    </w:p>
    <w:p w:rsidR="00000000" w:rsidRPr="00A96923" w:rsidP="00A96923">
      <w:pPr>
        <w:pStyle w:val="Heading1"/>
      </w:pPr>
      <w:bookmarkStart w:id="7" w:name="O_325798"/>
      <w:bookmarkEnd w:id="7"/>
      <w:r w:rsidRPr="00A96923">
        <w:t>Elements and Performance Criteria Pre-Content</w:t>
      </w:r>
    </w:p>
    <w:p w:rsidR="00000000" w:rsidRPr="00A96923" w:rsidP="00A96923">
      <w:pPr>
        <w:pStyle w:val="BodyText"/>
      </w:pPr>
      <w:r w:rsidRPr="00A96923">
        <w:t>Not applicable.</w:t>
      </w:r>
    </w:p>
    <w:p w:rsidR="00000000" w:rsidRPr="00A96923" w:rsidP="00A96923">
      <w:pPr>
        <w:pStyle w:val="AllowPageBreak"/>
      </w:pPr>
    </w:p>
    <w:p w:rsidR="00000000" w:rsidRPr="00A96923" w:rsidP="00A96923">
      <w:pPr>
        <w:pStyle w:val="Heading1"/>
      </w:pPr>
      <w:bookmarkStart w:id="8" w:name="O_325805"/>
      <w:bookmarkEnd w:id="8"/>
      <w:r w:rsidRPr="00A9692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A469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Elements and Performance Criteria</w:t>
            </w:r>
          </w:p>
        </w:tc>
      </w:tr>
      <w:tr w:rsidTr="002A469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Performance Criteria</w:t>
            </w:r>
          </w:p>
        </w:tc>
      </w:tr>
      <w:tr w:rsidTr="002A469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1</w:t>
            </w:r>
          </w:p>
        </w:tc>
        <w:tc>
          <w:tcPr>
            <w:tcW w:w="3000" w:type="dxa"/>
            <w:vMerge w:val="restart"/>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 xml:space="preserve">  Maintain participant's physical welfare</w:t>
            </w: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1.1</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Assess </w:t>
            </w:r>
            <w:r w:rsidRPr="00A96923">
              <w:rPr>
                <w:rStyle w:val="SpecialBold"/>
              </w:rPr>
              <w:t xml:space="preserve">participant </w:t>
            </w:r>
            <w:r w:rsidRPr="00A96923">
              <w:t>status and condition as suitable for the session immediately prior to commencement</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1.2</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Monitor </w:t>
            </w:r>
            <w:r w:rsidRPr="00A96923">
              <w:rPr>
                <w:rStyle w:val="SpecialBold"/>
              </w:rPr>
              <w:t xml:space="preserve">influencing factors </w:t>
            </w:r>
            <w:r w:rsidRPr="00A96923">
              <w:t>which may influence the performance of the group or individual</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1.3</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Modify session, where necessary, based on an assessment of the conditions, </w:t>
            </w:r>
            <w:r w:rsidRPr="00A96923">
              <w:rPr>
                <w:rStyle w:val="SpecialBold"/>
              </w:rPr>
              <w:t xml:space="preserve">participant </w:t>
            </w:r>
            <w:r w:rsidRPr="00A96923">
              <w:t>status, facilities and equipment</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1.4</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Conduct activities within the session at a level and pace to suit the capabilities of individuals and/or the group</w:t>
            </w:r>
          </w:p>
        </w:tc>
      </w:tr>
      <w:tr w:rsidTr="002A469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2</w:t>
            </w:r>
          </w:p>
        </w:tc>
        <w:tc>
          <w:tcPr>
            <w:tcW w:w="3000" w:type="dxa"/>
            <w:vMerge w:val="restart"/>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 xml:space="preserve">  Maintain a positive social environment</w:t>
            </w: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2.1</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Meet participants punctually and make them feel welcome and at ease</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2.2</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Inform participants of session aims and objectives and encourage them to set realistic goals</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2.3</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Balance group and individual needs appropriately and continuously monitor</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2.4</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Encourage group co-operation, participation and </w:t>
            </w:r>
            <w:r w:rsidRPr="00A96923">
              <w:rPr>
                <w:rStyle w:val="SpecialBold"/>
              </w:rPr>
              <w:t xml:space="preserve">interaction </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2.5</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Establish group norms and standards and take appropriate action to address issues of equity, gender, ethnicity and </w:t>
            </w:r>
            <w:r w:rsidRPr="00A96923">
              <w:rPr>
                <w:rStyle w:val="SpecialBold"/>
              </w:rPr>
              <w:t>emotional well-being</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2.6</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Balance, where relevant, levels of real and perceived risk in accordance with group and individual goals and abil</w:t>
            </w:r>
            <w:r w:rsidRPr="00A96923">
              <w:t>ities</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2.7</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Use negotiation and conflict resolution strategies to deal with potential problems</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2.8</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Use recognition and positive feedback to engender motivation and enjoyment</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2.9</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Make decisions over </w:t>
            </w:r>
            <w:r w:rsidRPr="00A96923">
              <w:rPr>
                <w:rStyle w:val="SpecialBold"/>
              </w:rPr>
              <w:t xml:space="preserve">participant </w:t>
            </w:r>
            <w:r w:rsidRPr="00A96923">
              <w:t>behaviour fairly and deal with any disagreements or conflicts with promptly and firmly</w:t>
            </w:r>
          </w:p>
        </w:tc>
      </w:tr>
      <w:tr w:rsidTr="002A469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3</w:t>
            </w:r>
          </w:p>
        </w:tc>
        <w:tc>
          <w:tcPr>
            <w:tcW w:w="3000" w:type="dxa"/>
            <w:vMerge w:val="restart"/>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 xml:space="preserve">  Establish effective communication</w:t>
            </w: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3.1</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Establish strategies where relevant to maintain </w:t>
            </w:r>
            <w:r w:rsidRPr="00A96923">
              <w:rPr>
                <w:rStyle w:val="SpecialBold"/>
              </w:rPr>
              <w:t xml:space="preserve">communication strategies </w:t>
            </w:r>
            <w:r w:rsidRPr="00A96923">
              <w:t>between all group members</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3.2</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Communicate instruct</w:t>
            </w:r>
            <w:r w:rsidRPr="00A96923">
              <w:t>ions in a manner suitable to the participants which is clear, accurate and contains all relevant information</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3.3</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Encourage participants to seek clarification of information when necessary</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3.4</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Communicate feedback to participant's at an appropriate time, on session technique and correct usage of equipment and aim to raise the participant's self-esteem and motivation</w:t>
            </w:r>
          </w:p>
        </w:tc>
      </w:tr>
      <w:tr w:rsidTr="002A469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4</w:t>
            </w:r>
          </w:p>
        </w:tc>
        <w:tc>
          <w:tcPr>
            <w:tcW w:w="3000" w:type="dxa"/>
            <w:vMerge w:val="restart"/>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 xml:space="preserve">  Ensure participant </w:t>
            </w:r>
            <w:r w:rsidRPr="00A96923">
              <w:t>safety</w:t>
            </w: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4.1</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Ensure personal skills are at an adequate lev</w:t>
            </w:r>
            <w:r w:rsidRPr="00A96923">
              <w:t xml:space="preserve">el to engender </w:t>
            </w:r>
            <w:r w:rsidRPr="00A96923">
              <w:rPr>
                <w:rStyle w:val="SpecialBold"/>
              </w:rPr>
              <w:t xml:space="preserve">participant </w:t>
            </w:r>
            <w:r w:rsidRPr="00A96923">
              <w:t xml:space="preserve">confidence and to determine and maintain </w:t>
            </w:r>
            <w:r w:rsidRPr="00A96923">
              <w:rPr>
                <w:rStyle w:val="SpecialBold"/>
              </w:rPr>
              <w:t xml:space="preserve">participant </w:t>
            </w:r>
            <w:r w:rsidRPr="00A96923">
              <w:t>safety</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4.2</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Identify and note current standing practices for emergency procedures and situations outside the normal routine and deal with them in accordance </w:t>
            </w:r>
            <w:r w:rsidRPr="00A96923">
              <w:t>with organisation's procedures</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4.3</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Brief participants on safe and responsible behaviour and make them aware of rules, codes, organisation's Occupational Health and Safety requirements, restrictions and the need to minimise damage to equipment and the en</w:t>
            </w:r>
            <w:r w:rsidRPr="00A96923">
              <w:t>vironment</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4.4</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Organise participants into manageable groups with appropriate levels of supervision to </w:t>
            </w:r>
            <w:r w:rsidRPr="00A96923">
              <w:rPr>
                <w:rStyle w:val="SpecialBold"/>
              </w:rPr>
              <w:t xml:space="preserve">situational variances </w:t>
            </w:r>
            <w:r w:rsidRPr="00A96923">
              <w:t>and legislative requirements</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4.5</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'Warm up' participants through safe and appropriate exercises relevant to the proposed session</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4.6</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Continuously monitor compliance with </w:t>
            </w:r>
            <w:r w:rsidRPr="00A96923">
              <w:rPr>
                <w:rStyle w:val="SpecialBold"/>
              </w:rPr>
              <w:t>regulations and restrictions </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4.7</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Continuously monitor location of clients, as appropriate to the </w:t>
            </w:r>
            <w:r w:rsidRPr="00A96923">
              <w:rPr>
                <w:rStyle w:val="SpecialBold"/>
              </w:rPr>
              <w:t>recreation session</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4.8</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Arrange equipment in a safe manner and appropriate to the session and continuously m</w:t>
            </w:r>
            <w:r w:rsidRPr="00A96923">
              <w:t>onitor equipment use for correct usage and compliance with safety procedures</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4.9</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Distribute safety equipment effectively throughout the group</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4.10</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Identify potential </w:t>
            </w:r>
            <w:r w:rsidRPr="00A96923">
              <w:rPr>
                <w:rStyle w:val="SpecialBold"/>
              </w:rPr>
              <w:t>hazards</w:t>
            </w:r>
            <w:r w:rsidRPr="00A96923">
              <w:t xml:space="preserve">, continuously assess risks during the session </w:t>
            </w:r>
            <w:r w:rsidRPr="00A96923">
              <w:t>and confirm them as within acceptable limits in accordance with risk management policy and procedures</w:t>
            </w:r>
          </w:p>
        </w:tc>
      </w:tr>
      <w:tr w:rsidTr="002A469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5</w:t>
            </w:r>
          </w:p>
        </w:tc>
        <w:tc>
          <w:tcPr>
            <w:tcW w:w="3000" w:type="dxa"/>
            <w:vMerge w:val="restart"/>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 xml:space="preserve">  Prepare clients to end the session</w:t>
            </w: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5.1</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Allocate sufficient time for 'cooling down' and discussions with participants</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5.2</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Collect and check issued equipment for damage and wear</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5.3</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Give participants the opportunity to provide feedback and identify further needs</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5.4</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Return the environment/facility to a condition acceptable for future use</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5.5</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Supervise participant's departure in a manner appropriate to the situation</w:t>
            </w:r>
          </w:p>
        </w:tc>
      </w:tr>
      <w:tr w:rsidTr="002A469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6</w:t>
            </w:r>
          </w:p>
        </w:tc>
        <w:tc>
          <w:tcPr>
            <w:tcW w:w="3000" w:type="dxa"/>
            <w:vMerge w:val="restart"/>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 xml:space="preserve">  Evaluate the session</w:t>
            </w: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6.1</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Determine the parameters for </w:t>
            </w:r>
            <w:r w:rsidRPr="00A96923">
              <w:rPr>
                <w:rStyle w:val="SpecialBold"/>
              </w:rPr>
              <w:t xml:space="preserve">evaluation </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6.2</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Ensure the </w:t>
            </w:r>
            <w:r w:rsidRPr="00A96923">
              <w:rPr>
                <w:rStyle w:val="SpecialBold"/>
              </w:rPr>
              <w:t xml:space="preserve">evaluation </w:t>
            </w:r>
            <w:r w:rsidRPr="00A96923">
              <w:t>includes the views of participants and other staff taking part</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6.3</w:t>
            </w:r>
          </w:p>
        </w:tc>
        <w:tc>
          <w:tcPr>
            <w:tcW w:w="51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Offer feedback and receive suggestions constructively</w:t>
            </w:r>
          </w:p>
        </w:tc>
      </w:tr>
      <w:tr w:rsidTr="002A46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6.4</w:t>
            </w:r>
          </w:p>
        </w:tc>
        <w:tc>
          <w:tcPr>
            <w:tcW w:w="51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Identify areas where personal performance could be improved and agree on ways of obtaining this improvement agreed</w:t>
            </w:r>
          </w:p>
        </w:tc>
      </w:tr>
    </w:tbl>
    <w:p w:rsidR="00000000" w:rsidRPr="00A96923" w:rsidP="00A96923">
      <w:pPr>
        <w:pStyle w:val="BodyText"/>
      </w:pPr>
    </w:p>
    <w:p w:rsidR="00000000" w:rsidRPr="00A96923" w:rsidP="00A96923">
      <w:pPr>
        <w:pStyle w:val="AllowPageBreak"/>
      </w:pPr>
    </w:p>
    <w:p w:rsidR="00000000" w:rsidRPr="00A96923" w:rsidP="00A96923">
      <w:pPr>
        <w:pStyle w:val="Heading1"/>
      </w:pPr>
      <w:bookmarkStart w:id="9" w:name="O_325797"/>
      <w:bookmarkEnd w:id="9"/>
      <w:r w:rsidRPr="00A96923">
        <w:t>Required Skills and Knowledge</w:t>
      </w:r>
    </w:p>
    <w:p w:rsidR="00000000" w:rsidRPr="00A96923" w:rsidP="00A96923">
      <w:pPr>
        <w:pStyle w:val="BodyText"/>
      </w:pPr>
      <w:r w:rsidRPr="00A96923">
        <w:t>Not applicable.</w:t>
      </w:r>
    </w:p>
    <w:p w:rsidR="00000000" w:rsidRPr="00A96923" w:rsidP="00A96923">
      <w:pPr>
        <w:pStyle w:val="AllowPageBreak"/>
      </w:pPr>
    </w:p>
    <w:p w:rsidR="00000000" w:rsidRPr="00A96923" w:rsidP="00A96923">
      <w:pPr>
        <w:pStyle w:val="Heading1"/>
      </w:pPr>
      <w:bookmarkStart w:id="10" w:name="O_325796"/>
      <w:bookmarkEnd w:id="10"/>
      <w:r w:rsidRPr="00A96923">
        <w:t>Evidence Guide</w:t>
      </w:r>
    </w:p>
    <w:tbl>
      <w:tblPr>
        <w:tblW w:w="0" w:type="auto"/>
        <w:tblLayout w:type="fixed"/>
        <w:tblCellMar>
          <w:left w:w="62" w:type="dxa"/>
          <w:right w:w="62" w:type="dxa"/>
        </w:tblCellMar>
        <w:tblLook w:val="0000"/>
      </w:tblPr>
      <w:tblGrid>
        <w:gridCol w:w="9000"/>
      </w:tblGrid>
      <w:tr w:rsidTr="002A46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rPr>
                <w:rStyle w:val="SpecialBold"/>
              </w:rPr>
              <w:t>Evidence Guide</w:t>
            </w:r>
          </w:p>
          <w:p w:rsidR="00000000" w:rsidRPr="00A96923" w:rsidP="00A96923">
            <w:pPr>
              <w:pStyle w:val="BodyText"/>
            </w:pPr>
            <w:r w:rsidRPr="00A96923">
              <w:t>The Evidence Guide identifies the critical aspects, knowledge and skills to be demonstrated to confirm competence for this unit. This is an integral part of the assessment of competence and should be read in conjunctio</w:t>
            </w:r>
            <w:r w:rsidRPr="00A96923">
              <w:t>n with the Range Statements</w:t>
            </w:r>
          </w:p>
        </w:tc>
      </w:tr>
    </w:tbl>
    <w:p w:rsidR="00000000" w:rsidRPr="00A96923" w:rsidP="00A96923">
      <w:pPr>
        <w:pStyle w:val="BodyText"/>
      </w:pPr>
    </w:p>
    <w:tbl>
      <w:tblPr>
        <w:tblW w:w="0" w:type="auto"/>
        <w:tblLayout w:type="fixed"/>
        <w:tblCellMar>
          <w:left w:w="62" w:type="dxa"/>
          <w:right w:w="62" w:type="dxa"/>
        </w:tblCellMar>
        <w:tblLook w:val="0000"/>
      </w:tblPr>
      <w:tblGrid>
        <w:gridCol w:w="4500"/>
        <w:gridCol w:w="4500"/>
      </w:tblGrid>
      <w:tr w:rsidTr="002A46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Assessment must confirm sufficient knowledge of the factors influencing the conduct of a recreation session for participants using a particular facility or location</w:t>
            </w:r>
          </w:p>
          <w:p w:rsidR="00000000" w:rsidRPr="00A96923" w:rsidP="00A96923">
            <w:pPr>
              <w:pStyle w:val="BodyText"/>
            </w:pPr>
            <w:r w:rsidRPr="00A96923">
              <w:t>Assessment of performance should be over a period of time covering all relevant categories within the Range Statements that are applicable in the learners work environment</w:t>
            </w:r>
          </w:p>
          <w:p w:rsidR="00000000" w:rsidRPr="00A96923" w:rsidP="00A96923">
            <w:pPr>
              <w:pStyle w:val="BodyText"/>
            </w:pPr>
            <w:r w:rsidRPr="00A96923">
              <w:t>In particular, assessment must confirm the ability to conduct a particular recreatio</w:t>
            </w:r>
            <w:r w:rsidRPr="00A96923">
              <w:t xml:space="preserve">n session to suit   </w:t>
            </w:r>
          </w:p>
          <w:p w:rsidR="00000000" w:rsidRPr="00A96923" w:rsidP="00A96923">
            <w:pPr>
              <w:pStyle w:val="BodyText"/>
            </w:pPr>
            <w:r w:rsidRPr="00A96923">
              <w:t>Different participants needs</w:t>
            </w:r>
          </w:p>
          <w:p w:rsidR="00000000" w:rsidRPr="00A96923" w:rsidP="00A96923">
            <w:pPr>
              <w:pStyle w:val="BodyText"/>
            </w:pPr>
            <w:r w:rsidRPr="00A96923">
              <w:t>different session aims</w:t>
            </w:r>
          </w:p>
          <w:p w:rsidR="00000000" w:rsidP="00A96923">
            <w:pPr>
              <w:pStyle w:val="BodyText"/>
              <w:rPr>
                <w:lang w:val="en-NZ"/>
              </w:rPr>
            </w:pPr>
            <w:r w:rsidRPr="00A96923">
              <w:t>different types of participant groups</w:t>
            </w:r>
          </w:p>
        </w:tc>
      </w:tr>
      <w:tr w:rsidTr="002A46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 xml:space="preserve">This unit must be assessed after attainment of competency in the following unit(s)    </w:t>
            </w:r>
          </w:p>
          <w:p w:rsidR="00000000" w:rsidRPr="00A96923" w:rsidP="00A96923">
            <w:pPr>
              <w:pStyle w:val="BodyText"/>
            </w:pPr>
            <w:r w:rsidRPr="00A96923">
              <w:t>SRXFAD001A Provide fir</w:t>
            </w:r>
            <w:r w:rsidRPr="00A96923">
              <w:t xml:space="preserve">st aid </w:t>
            </w:r>
          </w:p>
          <w:p w:rsidR="00000000" w:rsidRPr="00A96923" w:rsidP="00A96923">
            <w:pPr>
              <w:pStyle w:val="BodyText"/>
            </w:pPr>
            <w:r w:rsidRPr="00A96923">
              <w:t>SRXEMR001A Respond to emergency situations</w:t>
            </w:r>
          </w:p>
          <w:p w:rsidR="00000000" w:rsidRPr="00A96923" w:rsidP="00A96923">
            <w:pPr>
              <w:pStyle w:val="BodyText"/>
            </w:pPr>
            <w:r w:rsidRPr="00A96923">
              <w:t>SRXCAI002B Assist in conducting sport and recreation sessions for participants</w:t>
            </w:r>
          </w:p>
          <w:p w:rsidR="00000000" w:rsidRPr="00A96923" w:rsidP="00A96923">
            <w:pPr>
              <w:pStyle w:val="BodyText"/>
            </w:pPr>
          </w:p>
          <w:p w:rsidR="00000000" w:rsidRPr="00A96923" w:rsidP="00A96923">
            <w:pPr>
              <w:pStyle w:val="BodyText"/>
            </w:pPr>
            <w:r w:rsidRPr="00A96923">
              <w:t xml:space="preserve">This unit must be assessed in conjunction with the following unit(s)      </w:t>
            </w:r>
          </w:p>
          <w:p w:rsidR="00000000" w:rsidRPr="00A96923" w:rsidP="00A96923">
            <w:pPr>
              <w:pStyle w:val="BodyText"/>
            </w:pPr>
            <w:r w:rsidRPr="00A96923">
              <w:t>activity-specific competencies in the area of fitness, community recreation, sport or outdoor recreation where relevant</w:t>
            </w:r>
          </w:p>
          <w:p w:rsidR="00000000" w:rsidRPr="00A96923" w:rsidP="00A96923">
            <w:pPr>
              <w:pStyle w:val="BodyText"/>
            </w:pPr>
          </w:p>
          <w:p w:rsidR="00000000" w:rsidRPr="00A96923" w:rsidP="00A96923">
            <w:pPr>
              <w:pStyle w:val="BodyText"/>
            </w:pPr>
            <w:r w:rsidRPr="00A96923">
              <w:t xml:space="preserve">For the purpose of integrated assessment, this unit may be assessed in conjunction with the following unit(s)      </w:t>
            </w:r>
          </w:p>
          <w:p w:rsidR="00000000" w:rsidRPr="00A96923" w:rsidP="00A96923">
            <w:pPr>
              <w:pStyle w:val="BodyText"/>
            </w:pPr>
            <w:r w:rsidRPr="00A96923">
              <w:t xml:space="preserve">SRXCAI003B Provide </w:t>
            </w:r>
            <w:r w:rsidRPr="00A96923">
              <w:t xml:space="preserve">equipment for activities </w:t>
            </w:r>
          </w:p>
          <w:p w:rsidR="00000000" w:rsidP="00A96923">
            <w:pPr>
              <w:pStyle w:val="BodyText"/>
              <w:rPr>
                <w:lang w:val="en-NZ"/>
              </w:rPr>
            </w:pPr>
            <w:r w:rsidRPr="00A96923">
              <w:t xml:space="preserve">SRXCAI004B Plan a session or program for participants </w:t>
            </w:r>
          </w:p>
        </w:tc>
      </w:tr>
      <w:tr w:rsidTr="002A46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 xml:space="preserve">Required knowledge    </w:t>
            </w:r>
          </w:p>
          <w:p w:rsidR="00000000" w:rsidRPr="00A96923" w:rsidP="00A96923">
            <w:pPr>
              <w:pStyle w:val="BodyText"/>
            </w:pPr>
            <w:r w:rsidRPr="00A96923">
              <w:t>Duty of Care requirements when dealing with clients</w:t>
            </w:r>
          </w:p>
          <w:p w:rsidR="00000000" w:rsidRPr="00A96923" w:rsidP="00A96923">
            <w:pPr>
              <w:pStyle w:val="BodyText"/>
            </w:pPr>
            <w:r w:rsidRPr="00A96923">
              <w:t>Relevant Occupational Health and Safety Legislation pertaining to the</w:t>
            </w:r>
            <w:r w:rsidRPr="00A96923">
              <w:t xml:space="preserve"> conduct of activities and care of participants </w:t>
            </w:r>
          </w:p>
          <w:p w:rsidR="00000000" w:rsidRPr="00A96923" w:rsidP="00A96923">
            <w:pPr>
              <w:pStyle w:val="BodyText"/>
            </w:pPr>
            <w:r w:rsidRPr="00A96923">
              <w:t>Organisation's policy and procedures for conducting a sport and recreation session for participants</w:t>
            </w:r>
          </w:p>
          <w:p w:rsidR="00000000" w:rsidRPr="00A96923" w:rsidP="00A96923">
            <w:pPr>
              <w:pStyle w:val="BodyText"/>
            </w:pPr>
            <w:r w:rsidRPr="00A96923">
              <w:t>Activity specific Codes of Practice and guidelines for identified activities to ensure session is conducted</w:t>
            </w:r>
            <w:r w:rsidRPr="00A96923">
              <w:t xml:space="preserve"> according to these practices and guidelines</w:t>
            </w:r>
          </w:p>
          <w:p w:rsidR="00000000" w:rsidRPr="00A96923" w:rsidP="00A96923">
            <w:pPr>
              <w:pStyle w:val="BodyText"/>
            </w:pPr>
            <w:r w:rsidRPr="00A96923">
              <w:t>Site/facility requirements to ensure a sport and recreation session for participants is conducted appropriately</w:t>
            </w:r>
          </w:p>
          <w:p w:rsidR="00000000" w:rsidRPr="00A96923" w:rsidP="00A96923">
            <w:pPr>
              <w:pStyle w:val="BodyText"/>
            </w:pPr>
            <w:r w:rsidRPr="00A96923">
              <w:t>Activity aims and participants goals in order to ensure the sport and recreation session is conduct</w:t>
            </w:r>
            <w:r w:rsidRPr="00A96923">
              <w:t>ed in a manner that will fulfil both</w:t>
            </w:r>
          </w:p>
          <w:p w:rsidR="00000000" w:rsidRPr="00A96923" w:rsidP="00A96923">
            <w:pPr>
              <w:pStyle w:val="BodyText"/>
            </w:pPr>
            <w:r w:rsidRPr="00A96923">
              <w:t>Group dynamics with respect to stages of group formation</w:t>
            </w:r>
          </w:p>
          <w:p w:rsidR="00000000" w:rsidRPr="00A96923" w:rsidP="00A96923">
            <w:pPr>
              <w:pStyle w:val="BodyText"/>
            </w:pPr>
            <w:r w:rsidRPr="00A96923">
              <w:t>Leadership styles in order to adjust presentation according to dynamics of the group</w:t>
            </w:r>
          </w:p>
          <w:p w:rsidR="00000000" w:rsidRPr="00A96923" w:rsidP="00A96923">
            <w:pPr>
              <w:pStyle w:val="BodyText"/>
            </w:pPr>
            <w:r w:rsidRPr="00A96923">
              <w:t>Decision making and conflict resolution strategies for dealing with group and</w:t>
            </w:r>
            <w:r w:rsidRPr="00A96923">
              <w:t xml:space="preserve"> individual situations</w:t>
            </w:r>
          </w:p>
          <w:p w:rsidR="00000000" w:rsidRPr="00A96923" w:rsidP="00A96923">
            <w:pPr>
              <w:pStyle w:val="BodyText"/>
            </w:pPr>
          </w:p>
          <w:p w:rsidR="00000000" w:rsidRPr="00A96923" w:rsidP="00A96923">
            <w:pPr>
              <w:pStyle w:val="BodyText"/>
            </w:pPr>
            <w:r w:rsidRPr="00A96923">
              <w:t xml:space="preserve">Required skills     </w:t>
            </w:r>
          </w:p>
          <w:p w:rsidR="00000000" w:rsidRPr="00A96923" w:rsidP="00A96923">
            <w:pPr>
              <w:pStyle w:val="BodyText"/>
            </w:pPr>
            <w:r w:rsidRPr="00A96923">
              <w:t>Ability to conduct risk assessment of planned sport and recreation session to ensure safety of participants and staff</w:t>
            </w:r>
          </w:p>
          <w:p w:rsidR="00000000" w:rsidRPr="00A96923" w:rsidP="00A96923">
            <w:pPr>
              <w:pStyle w:val="BodyText"/>
            </w:pPr>
            <w:r w:rsidRPr="00A96923">
              <w:t>Problem solving strategies to resolve issues relevant to session-specific problems as well as</w:t>
            </w:r>
            <w:r w:rsidRPr="00A96923">
              <w:t xml:space="preserve"> participants interaction/conflict</w:t>
            </w:r>
          </w:p>
          <w:p w:rsidR="00000000" w:rsidRPr="00A96923" w:rsidP="00A96923">
            <w:pPr>
              <w:pStyle w:val="BodyText"/>
            </w:pPr>
            <w:r w:rsidRPr="00A96923">
              <w:t>Conflict resolution and negotiation skills to resolve conflict that arises</w:t>
            </w:r>
          </w:p>
          <w:p w:rsidR="00000000" w:rsidRPr="00A96923" w:rsidP="00A96923">
            <w:pPr>
              <w:pStyle w:val="BodyText"/>
            </w:pPr>
            <w:r w:rsidRPr="00A96923">
              <w:t>Interpersonal skills to build rapport with participants and enhance interaction with participants</w:t>
            </w:r>
          </w:p>
          <w:p w:rsidR="00000000" w:rsidRPr="00A96923" w:rsidP="00A96923">
            <w:pPr>
              <w:pStyle w:val="BodyText"/>
            </w:pPr>
            <w:r w:rsidRPr="00A96923">
              <w:t>Communication (verbal and listening skills) in order to accurately and effectively pass on information about the sport and recreation session to participants and to hear possible problems/conflicts that participants may have during the session</w:t>
            </w:r>
          </w:p>
          <w:p w:rsidR="00000000" w:rsidP="00A96923">
            <w:pPr>
              <w:pStyle w:val="BodyText"/>
              <w:rPr>
                <w:lang w:val="en-NZ"/>
              </w:rPr>
            </w:pPr>
            <w:r w:rsidRPr="00A96923">
              <w:t xml:space="preserve">Flexibility </w:t>
            </w:r>
            <w:r w:rsidRPr="00A96923">
              <w:t xml:space="preserve">skills in order to modify session plans as required in order to achieve client's and organisation's aims from the activity </w:t>
            </w:r>
          </w:p>
        </w:tc>
      </w:tr>
      <w:tr w:rsidTr="002A46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 xml:space="preserve">Physical resources - assessment of this competency requires access to    </w:t>
            </w:r>
          </w:p>
          <w:p w:rsidR="00000000" w:rsidRPr="00A96923" w:rsidP="00A96923">
            <w:pPr>
              <w:pStyle w:val="BodyText"/>
            </w:pPr>
            <w:r w:rsidRPr="00A96923">
              <w:t>participants, equipment and a facil</w:t>
            </w:r>
            <w:r w:rsidRPr="00A96923">
              <w:t>ity/venue for the conduct of a recreation session</w:t>
            </w:r>
          </w:p>
          <w:p w:rsidR="00000000" w:rsidRPr="00A96923" w:rsidP="00A96923">
            <w:pPr>
              <w:pStyle w:val="BodyText"/>
            </w:pPr>
          </w:p>
          <w:p w:rsidR="00000000" w:rsidRPr="00A96923" w:rsidP="00A96923">
            <w:pPr>
              <w:pStyle w:val="BodyText"/>
            </w:pPr>
            <w:r w:rsidRPr="00A96923">
              <w:t xml:space="preserve">Human resources - assessment of this competency will require human resources consistent with those outlined in the Assessment Guidelines. That is, assessors (or persons within the assessment team) must    </w:t>
            </w:r>
            <w:r w:rsidRPr="00A96923">
              <w:t xml:space="preserve">  </w:t>
            </w:r>
          </w:p>
          <w:p w:rsidR="00000000" w:rsidRPr="00A96923" w:rsidP="00A96923">
            <w:pPr>
              <w:pStyle w:val="BodyText"/>
            </w:pPr>
            <w:r w:rsidRPr="00A96923">
              <w:t>be competent in this unit</w:t>
            </w:r>
          </w:p>
          <w:p w:rsidR="00000000" w:rsidRPr="00A96923" w:rsidP="00A96923">
            <w:pPr>
              <w:pStyle w:val="BodyText"/>
            </w:pPr>
            <w:r w:rsidRPr="00A96923">
              <w:t xml:space="preserve">be current in their knowledge and understanding of the industry through provision of evidence of professional activity in the relevant area </w:t>
            </w:r>
          </w:p>
          <w:p w:rsidR="00000000" w:rsidP="00A96923">
            <w:pPr>
              <w:pStyle w:val="BodyText"/>
              <w:rPr>
                <w:lang w:val="en-NZ"/>
              </w:rPr>
            </w:pPr>
            <w:r w:rsidRPr="00A96923">
              <w:t>have attained the mandatory competency requirements for assessors under the Australian</w:t>
            </w:r>
            <w:r w:rsidRPr="00A96923">
              <w:t xml:space="preserve"> Quality Training Framework (AQTF) as specified in Standard 7.3 of the </w:t>
            </w:r>
            <w:r w:rsidRPr="00A96923">
              <w:rPr>
                <w:rStyle w:val="SpecialBold"/>
              </w:rPr>
              <w:t>Standards for Registered Training Organisations</w:t>
            </w:r>
          </w:p>
        </w:tc>
      </w:tr>
      <w:tr w:rsidTr="002A46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Competence in this unit must be assessed over a period of time in order to ensure consistency of performance </w:t>
            </w:r>
            <w:r w:rsidRPr="00A96923">
              <w:t xml:space="preserve">over the Range Statements and contexts applicable to the conduct of a recreation session within a particular activity area </w:t>
            </w:r>
          </w:p>
        </w:tc>
      </w:tr>
      <w:tr w:rsidTr="002A46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This unit of competency must be assessed in the context of a sport or recreation activity with a range of cl</w:t>
            </w:r>
            <w:r w:rsidRPr="00A96923">
              <w:t>ients. For valid and reliable assessment the sport or recreation activity should closely replicate the work environment. The environment should include real clients and be safe with the hazards, circumstances and equipment likely to be encountered in a rea</w:t>
            </w:r>
            <w:r w:rsidRPr="00A96923">
              <w:t xml:space="preserve">l workplace </w:t>
            </w:r>
          </w:p>
          <w:p w:rsidR="00000000" w:rsidRPr="00A96923" w:rsidP="00A96923">
            <w:pPr>
              <w:pStyle w:val="BodyText"/>
            </w:pPr>
            <w:r w:rsidRPr="00A96923">
              <w:t xml:space="preserve">This unit of competency should be assessed through the observation of processes and procedures, oral and/or written questioning on required knowledge and skills and consideration of required attitudes </w:t>
            </w:r>
          </w:p>
          <w:p w:rsidR="00000000" w:rsidRPr="00A96923" w:rsidP="00A96923">
            <w:pPr>
              <w:pStyle w:val="BodyText"/>
            </w:pPr>
            <w:r w:rsidRPr="00A96923">
              <w:t>Where performance is not directly observe</w:t>
            </w:r>
            <w:r w:rsidRPr="00A96923">
              <w:t xml:space="preserve">d and/or is required to be demonstrated over a 'period of time' and/or in a 'number of locations', any evidence should be authenticated by colleagues, supervisors, participants or other appropriate persons </w:t>
            </w:r>
          </w:p>
        </w:tc>
      </w:tr>
    </w:tbl>
    <w:p w:rsidR="00000000" w:rsidRPr="00A96923" w:rsidP="00A96923">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2A4696">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KEY COMPETENCIES</w:t>
            </w:r>
          </w:p>
        </w:tc>
      </w:tr>
      <w:tr w:rsidTr="002A4696">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Use Technology </w:t>
            </w:r>
          </w:p>
        </w:tc>
      </w:tr>
      <w:tr w:rsidTr="002A4696">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1 </w:t>
            </w:r>
          </w:p>
        </w:tc>
        <w:tc>
          <w:tcPr>
            <w:tcW w:w="1285"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2 </w:t>
            </w:r>
          </w:p>
        </w:tc>
        <w:tc>
          <w:tcPr>
            <w:tcW w:w="1285"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2 </w:t>
            </w:r>
          </w:p>
        </w:tc>
        <w:tc>
          <w:tcPr>
            <w:tcW w:w="1285"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2 </w:t>
            </w:r>
          </w:p>
        </w:tc>
        <w:tc>
          <w:tcPr>
            <w:tcW w:w="1285"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1 </w:t>
            </w:r>
          </w:p>
        </w:tc>
        <w:tc>
          <w:tcPr>
            <w:tcW w:w="1285"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1 </w:t>
            </w:r>
          </w:p>
        </w:tc>
        <w:tc>
          <w:tcPr>
            <w:tcW w:w="1285"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t xml:space="preserve">- </w:t>
            </w:r>
          </w:p>
        </w:tc>
      </w:tr>
      <w:tr w:rsidTr="002A4696">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These levels do not relate to the Australia</w:t>
            </w:r>
            <w:r w:rsidRPr="00A96923">
              <w:t>n Qualifications Framework. They relate to the seven areas of generic competency that underpin effective workplace practices.</w:t>
            </w:r>
          </w:p>
          <w:p w:rsidR="00000000" w:rsidRPr="00A96923" w:rsidP="00A96923">
            <w:pPr>
              <w:pStyle w:val="BodyText"/>
            </w:pPr>
            <w:r w:rsidRPr="00A96923">
              <w:t>The three levels of performance (1, 2 and 3) denote the level of competency required to perform the task:</w:t>
            </w:r>
          </w:p>
          <w:p w:rsidR="00000000" w:rsidRPr="00A96923" w:rsidP="00A96923">
            <w:pPr>
              <w:pStyle w:val="BodyText"/>
            </w:pPr>
            <w:r w:rsidRPr="00A96923">
              <w:t>Use routine approaches</w:t>
            </w:r>
          </w:p>
          <w:p w:rsidR="00000000" w:rsidRPr="00A96923" w:rsidP="00A96923">
            <w:pPr>
              <w:pStyle w:val="BodyText"/>
            </w:pPr>
            <w:r w:rsidRPr="00A96923">
              <w:t>Select from routine approaches</w:t>
            </w:r>
          </w:p>
          <w:p w:rsidR="00000000" w:rsidRPr="00A96923" w:rsidP="00A96923">
            <w:pPr>
              <w:pStyle w:val="BodyText"/>
            </w:pPr>
            <w:r w:rsidRPr="00A96923">
              <w:t>Establish new approaches</w:t>
            </w:r>
          </w:p>
          <w:p w:rsidR="00000000" w:rsidRPr="00A96923" w:rsidP="00A96923">
            <w:pPr>
              <w:pStyle w:val="BodyText"/>
            </w:pPr>
            <w:r w:rsidRPr="00A96923">
              <w:rPr>
                <w:rStyle w:val="SpecialBold"/>
              </w:rPr>
              <w:t>Collecting</w:t>
            </w:r>
            <w:r w:rsidRPr="00A96923">
              <w:t xml:space="preserve">, </w:t>
            </w:r>
            <w:r w:rsidRPr="00A96923">
              <w:rPr>
                <w:rStyle w:val="SpecialBold"/>
              </w:rPr>
              <w:t>analysing and organising information</w:t>
            </w:r>
            <w:r w:rsidRPr="00A96923">
              <w:t xml:space="preserve"> - Assessing participants status, ensuring participant safety, determining parameters for evaluation,</w:t>
            </w:r>
          </w:p>
          <w:p w:rsidR="00000000" w:rsidRPr="00A96923" w:rsidP="00A96923">
            <w:pPr>
              <w:pStyle w:val="BodyText"/>
            </w:pPr>
            <w:r w:rsidRPr="00A96923">
              <w:rPr>
                <w:rStyle w:val="SpecialBold"/>
              </w:rPr>
              <w:t>Communicating ideas and information</w:t>
            </w:r>
            <w:r w:rsidRPr="00A96923">
              <w:t xml:space="preserve"> - Informing se</w:t>
            </w:r>
            <w:r w:rsidRPr="00A96923">
              <w:t>ssion aims, encouraging group co-operation and participation, communicating instructions</w:t>
            </w:r>
          </w:p>
          <w:p w:rsidR="00000000" w:rsidRPr="00A96923" w:rsidP="00A96923">
            <w:pPr>
              <w:pStyle w:val="BodyText"/>
            </w:pPr>
            <w:r w:rsidRPr="00A96923">
              <w:rPr>
                <w:rStyle w:val="SpecialBold"/>
              </w:rPr>
              <w:t>Planning and organising activities</w:t>
            </w:r>
            <w:r w:rsidRPr="00A96923">
              <w:t xml:space="preserve"> - 'Warm up' and 'cool down' activities, supervising participants departure at the end of the session, distributing safety equipment</w:t>
            </w:r>
          </w:p>
          <w:p w:rsidR="00000000" w:rsidRPr="00A96923" w:rsidP="00A96923">
            <w:pPr>
              <w:pStyle w:val="BodyText"/>
            </w:pPr>
            <w:r w:rsidRPr="00A96923">
              <w:rPr>
                <w:rStyle w:val="SpecialBold"/>
              </w:rPr>
              <w:t>Working with teams and others</w:t>
            </w:r>
            <w:r w:rsidRPr="00A96923">
              <w:t xml:space="preserve"> - Seeking feedback from participants, maintaining communication with all group members</w:t>
            </w:r>
          </w:p>
          <w:p w:rsidR="00000000" w:rsidRPr="00A96923" w:rsidP="00A96923">
            <w:pPr>
              <w:pStyle w:val="BodyText"/>
            </w:pPr>
            <w:r w:rsidRPr="00A96923">
              <w:rPr>
                <w:rStyle w:val="SpecialBold"/>
              </w:rPr>
              <w:t>Using mathematical ideas and techniques</w:t>
            </w:r>
            <w:r w:rsidRPr="00A96923">
              <w:t xml:space="preserve"> - Using terms in sessions</w:t>
            </w:r>
          </w:p>
          <w:p w:rsidR="00000000" w:rsidRPr="00A96923" w:rsidP="00A96923">
            <w:pPr>
              <w:pStyle w:val="BodyText"/>
            </w:pPr>
            <w:r w:rsidRPr="00A96923">
              <w:rPr>
                <w:rStyle w:val="SpecialBold"/>
              </w:rPr>
              <w:t>Solving problems</w:t>
            </w:r>
            <w:r w:rsidRPr="00A96923">
              <w:t xml:space="preserve"> - Resolving conflict when it arises, modifying session w</w:t>
            </w:r>
            <w:r w:rsidRPr="00A96923">
              <w:t>here necessary</w:t>
            </w:r>
          </w:p>
          <w:p w:rsidR="00000000" w:rsidRPr="00A96923" w:rsidP="00A96923">
            <w:pPr>
              <w:pStyle w:val="BodyText"/>
            </w:pPr>
            <w:r w:rsidRPr="00A96923">
              <w:rPr>
                <w:rStyle w:val="SpecialBold"/>
              </w:rPr>
              <w:t>Using technology</w:t>
            </w:r>
            <w:r w:rsidRPr="00A96923">
              <w:t xml:space="preserve"> - Not applicable </w:t>
            </w:r>
          </w:p>
          <w:p w:rsidR="00000000" w:rsidRPr="00A96923" w:rsidP="00A96923">
            <w:pPr>
              <w:pStyle w:val="BodyText"/>
            </w:pPr>
            <w:r w:rsidRPr="00A96923">
              <w:t xml:space="preserve">Please refer to the Assessment Guidelines for advice on how to use the Key Competencies. </w:t>
            </w:r>
          </w:p>
        </w:tc>
      </w:tr>
    </w:tbl>
    <w:p w:rsidR="00000000" w:rsidRPr="00A96923" w:rsidP="00A96923">
      <w:pPr>
        <w:pStyle w:val="BodyText"/>
      </w:pPr>
    </w:p>
    <w:p w:rsidR="00000000" w:rsidRPr="00A96923" w:rsidP="00A96923">
      <w:pPr>
        <w:pStyle w:val="AllowPageBreak"/>
      </w:pPr>
    </w:p>
    <w:p w:rsidR="00000000" w:rsidRPr="00A96923" w:rsidP="00A96923">
      <w:pPr>
        <w:pStyle w:val="Heading1"/>
      </w:pPr>
      <w:bookmarkStart w:id="11" w:name="O_325795"/>
      <w:bookmarkEnd w:id="11"/>
      <w:r w:rsidRPr="00A96923">
        <w:t>Range Statement</w:t>
      </w:r>
    </w:p>
    <w:tbl>
      <w:tblPr>
        <w:tblW w:w="0" w:type="auto"/>
        <w:tblLayout w:type="fixed"/>
        <w:tblCellMar>
          <w:left w:w="62" w:type="dxa"/>
          <w:right w:w="62" w:type="dxa"/>
        </w:tblCellMar>
        <w:tblLook w:val="0000"/>
      </w:tblPr>
      <w:tblGrid>
        <w:gridCol w:w="9000"/>
      </w:tblGrid>
      <w:tr w:rsidTr="002A46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rPr>
                <w:rStyle w:val="SpecialBold"/>
              </w:rPr>
              <w:t>Range Statements</w:t>
            </w:r>
          </w:p>
          <w:p w:rsidR="00000000" w:rsidRPr="00A96923" w:rsidP="00A96923">
            <w:pPr>
              <w:pStyle w:val="BodyText"/>
            </w:pPr>
            <w:r w:rsidRPr="00A96923">
              <w:t>The Range Statements provide advice to interpret the scope and c</w:t>
            </w:r>
            <w:r w:rsidRPr="00A96923">
              <w:t>ontext of this unit of competence, allowing for differences between enterprises and workplaces. The Range Statements relate to the unit as a whole and helps facilitate holistic assessment. In addition, the following variables may be present for this partic</w:t>
            </w:r>
            <w:r w:rsidRPr="00A96923">
              <w:t>ular unit of competency</w:t>
            </w:r>
          </w:p>
        </w:tc>
      </w:tr>
    </w:tbl>
    <w:p w:rsidR="00000000" w:rsidRPr="00A96923" w:rsidP="00A96923">
      <w:pPr>
        <w:pStyle w:val="BodyText"/>
      </w:pPr>
    </w:p>
    <w:tbl>
      <w:tblPr>
        <w:tblW w:w="0" w:type="auto"/>
        <w:tblLayout w:type="fixed"/>
        <w:tblCellMar>
          <w:left w:w="62" w:type="dxa"/>
          <w:right w:w="62" w:type="dxa"/>
        </w:tblCellMar>
        <w:tblLook w:val="0000"/>
      </w:tblPr>
      <w:tblGrid>
        <w:gridCol w:w="4500"/>
        <w:gridCol w:w="4500"/>
      </w:tblGrid>
      <w:tr w:rsidTr="002A46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CATEGORIES</w:t>
            </w:r>
          </w:p>
        </w:tc>
      </w:tr>
      <w:tr w:rsidTr="002A46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Communication strategies</w:t>
            </w:r>
          </w:p>
        </w:tc>
        <w:tc>
          <w:tcPr>
            <w:tcW w:w="45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 xml:space="preserve">[all categories] </w:t>
            </w:r>
          </w:p>
          <w:p w:rsidR="00000000" w:rsidRPr="00A96923" w:rsidP="00A96923">
            <w:pPr>
              <w:pStyle w:val="BodyText"/>
            </w:pPr>
            <w:r w:rsidRPr="00A96923">
              <w:t>verbal</w:t>
            </w:r>
          </w:p>
          <w:p w:rsidR="00000000" w:rsidRPr="00A96923" w:rsidP="00A96923">
            <w:pPr>
              <w:pStyle w:val="BodyText"/>
            </w:pPr>
            <w:r w:rsidRPr="00A96923">
              <w:t>whistles</w:t>
            </w:r>
          </w:p>
          <w:p w:rsidR="00000000" w:rsidRPr="00A96923" w:rsidP="00A96923">
            <w:pPr>
              <w:pStyle w:val="BodyText"/>
            </w:pPr>
            <w:r w:rsidRPr="00A96923">
              <w:t>hand/arm signals</w:t>
            </w:r>
          </w:p>
          <w:p w:rsidR="00000000" w:rsidRPr="00A96923" w:rsidP="00A96923">
            <w:pPr>
              <w:pStyle w:val="BodyText"/>
            </w:pPr>
            <w:r w:rsidRPr="00A96923">
              <w:t>radios</w:t>
            </w:r>
          </w:p>
          <w:p w:rsidR="00000000" w:rsidP="00A96923">
            <w:pPr>
              <w:pStyle w:val="BodyText"/>
              <w:rPr>
                <w:lang w:val="en-NZ"/>
              </w:rPr>
            </w:pPr>
            <w:r w:rsidRPr="00A96923">
              <w:t xml:space="preserve">phones </w:t>
            </w:r>
          </w:p>
        </w:tc>
      </w:tr>
      <w:tr w:rsidTr="002A46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Emotional well</w:t>
            </w:r>
            <w:r w:rsidRPr="00A96923">
              <w:t>-</w:t>
            </w:r>
            <w:r w:rsidRPr="00A96923">
              <w:rPr>
                <w:rStyle w:val="SpecialBold"/>
              </w:rPr>
              <w:t>being</w:t>
            </w:r>
          </w:p>
        </w:tc>
        <w:tc>
          <w:tcPr>
            <w:tcW w:w="45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 xml:space="preserve">[all categories] </w:t>
            </w:r>
          </w:p>
          <w:p w:rsidR="00000000" w:rsidRPr="00A96923" w:rsidP="00A96923">
            <w:pPr>
              <w:pStyle w:val="BodyText"/>
            </w:pPr>
            <w:r w:rsidRPr="00A96923">
              <w:t>feelings</w:t>
            </w:r>
          </w:p>
          <w:p w:rsidR="00000000" w:rsidRPr="00A96923" w:rsidP="00A96923">
            <w:pPr>
              <w:pStyle w:val="BodyText"/>
            </w:pPr>
            <w:r w:rsidRPr="00A96923">
              <w:t>state of mind</w:t>
            </w:r>
          </w:p>
          <w:p w:rsidR="00000000" w:rsidRPr="00A96923" w:rsidP="00A96923">
            <w:pPr>
              <w:pStyle w:val="BodyText"/>
            </w:pPr>
            <w:r w:rsidRPr="00A96923">
              <w:t>perception of risk</w:t>
            </w:r>
          </w:p>
          <w:p w:rsidR="00000000" w:rsidP="00A96923">
            <w:pPr>
              <w:pStyle w:val="BodyText"/>
              <w:rPr>
                <w:lang w:val="en-NZ"/>
              </w:rPr>
            </w:pPr>
            <w:r w:rsidRPr="00A96923">
              <w:t xml:space="preserve">self-esteem </w:t>
            </w:r>
          </w:p>
        </w:tc>
      </w:tr>
      <w:tr w:rsidTr="002A46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Evaluation</w:t>
            </w:r>
          </w:p>
        </w:tc>
        <w:tc>
          <w:tcPr>
            <w:tcW w:w="45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 xml:space="preserve">[all categories] </w:t>
            </w:r>
          </w:p>
          <w:p w:rsidR="00000000" w:rsidRPr="00A96923" w:rsidP="00A96923">
            <w:pPr>
              <w:pStyle w:val="BodyText"/>
            </w:pPr>
            <w:r w:rsidRPr="00A96923">
              <w:t>original aims and objectives</w:t>
            </w:r>
          </w:p>
          <w:p w:rsidR="00000000" w:rsidRPr="00A96923" w:rsidP="00A96923">
            <w:pPr>
              <w:pStyle w:val="BodyText"/>
            </w:pPr>
            <w:r w:rsidRPr="00A96923">
              <w:t>participant satisfaction</w:t>
            </w:r>
          </w:p>
          <w:p w:rsidR="00000000" w:rsidRPr="00A96923" w:rsidP="00A96923">
            <w:pPr>
              <w:pStyle w:val="BodyText"/>
            </w:pPr>
            <w:r w:rsidRPr="00A96923">
              <w:t>suitability and safety of facilities and equipment</w:t>
            </w:r>
          </w:p>
          <w:p w:rsidR="00000000" w:rsidRPr="00A96923" w:rsidP="00A96923">
            <w:pPr>
              <w:pStyle w:val="BodyText"/>
            </w:pPr>
            <w:r w:rsidRPr="00A96923">
              <w:t>content, structure and processes of the session</w:t>
            </w:r>
          </w:p>
          <w:p w:rsidR="00000000" w:rsidRPr="00A96923" w:rsidP="00A96923">
            <w:pPr>
              <w:pStyle w:val="BodyText"/>
            </w:pPr>
            <w:r w:rsidRPr="00A96923">
              <w:t>personal and group objectives</w:t>
            </w:r>
          </w:p>
          <w:p w:rsidR="00000000" w:rsidP="00A96923">
            <w:pPr>
              <w:pStyle w:val="BodyText"/>
              <w:rPr>
                <w:lang w:val="en-NZ"/>
              </w:rPr>
            </w:pPr>
            <w:r w:rsidRPr="00A96923">
              <w:t xml:space="preserve">personal performance </w:t>
            </w:r>
          </w:p>
        </w:tc>
      </w:tr>
      <w:tr w:rsidTr="002A46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Hazards</w:t>
            </w:r>
          </w:p>
        </w:tc>
        <w:tc>
          <w:tcPr>
            <w:tcW w:w="45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 xml:space="preserve">[all categories] </w:t>
            </w:r>
          </w:p>
          <w:p w:rsidR="00000000" w:rsidRPr="00A96923" w:rsidP="00A96923">
            <w:pPr>
              <w:pStyle w:val="BodyText"/>
            </w:pPr>
            <w:r w:rsidRPr="00A96923">
              <w:t>enviro</w:t>
            </w:r>
            <w:r w:rsidRPr="00A96923">
              <w:t>nmental</w:t>
            </w:r>
          </w:p>
          <w:p w:rsidR="00000000" w:rsidRPr="00A96923" w:rsidP="00A96923">
            <w:pPr>
              <w:pStyle w:val="BodyText"/>
            </w:pPr>
            <w:r w:rsidRPr="00A96923">
              <w:t>people/human (behaviour)</w:t>
            </w:r>
          </w:p>
          <w:p w:rsidR="00000000" w:rsidP="00A96923">
            <w:pPr>
              <w:pStyle w:val="BodyText"/>
              <w:rPr>
                <w:lang w:val="en-NZ"/>
              </w:rPr>
            </w:pPr>
            <w:r w:rsidRPr="00A96923">
              <w:t xml:space="preserve">product/equipment and their use </w:t>
            </w:r>
          </w:p>
        </w:tc>
      </w:tr>
      <w:tr w:rsidTr="002A46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Influencing factors</w:t>
            </w:r>
          </w:p>
        </w:tc>
        <w:tc>
          <w:tcPr>
            <w:tcW w:w="45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 xml:space="preserve">[all categories] </w:t>
            </w:r>
          </w:p>
          <w:p w:rsidR="00000000" w:rsidRPr="00A96923" w:rsidP="00A96923">
            <w:pPr>
              <w:pStyle w:val="BodyText"/>
            </w:pPr>
            <w:r w:rsidRPr="00A96923">
              <w:t>weather</w:t>
            </w:r>
          </w:p>
          <w:p w:rsidR="00000000" w:rsidRPr="00A96923" w:rsidP="00A96923">
            <w:pPr>
              <w:pStyle w:val="BodyText"/>
            </w:pPr>
            <w:r w:rsidRPr="00A96923">
              <w:t>time of day</w:t>
            </w:r>
          </w:p>
          <w:p w:rsidR="00000000" w:rsidRPr="00A96923" w:rsidP="00A96923">
            <w:pPr>
              <w:pStyle w:val="BodyText"/>
            </w:pPr>
            <w:r w:rsidRPr="00A96923">
              <w:t>level of fatigue</w:t>
            </w:r>
          </w:p>
          <w:p w:rsidR="00000000" w:rsidRPr="00A96923" w:rsidP="00A96923">
            <w:pPr>
              <w:pStyle w:val="BodyText"/>
            </w:pPr>
            <w:r w:rsidRPr="00A96923">
              <w:t>health</w:t>
            </w:r>
          </w:p>
          <w:p w:rsidR="00000000" w:rsidRPr="00A96923" w:rsidP="00A96923">
            <w:pPr>
              <w:pStyle w:val="BodyText"/>
            </w:pPr>
            <w:r w:rsidRPr="00A96923">
              <w:t>injuries</w:t>
            </w:r>
          </w:p>
          <w:p w:rsidR="00000000" w:rsidRPr="00A96923" w:rsidP="00A96923">
            <w:pPr>
              <w:pStyle w:val="BodyText"/>
            </w:pPr>
            <w:r w:rsidRPr="00A96923">
              <w:t xml:space="preserve">environmental variables    </w:t>
            </w:r>
          </w:p>
          <w:p w:rsidR="00000000" w:rsidRPr="00A96923" w:rsidP="00A96923">
            <w:pPr>
              <w:pStyle w:val="BodyText"/>
            </w:pPr>
            <w:r w:rsidRPr="00A96923">
              <w:t xml:space="preserve">heat </w:t>
            </w:r>
          </w:p>
          <w:p w:rsidR="00000000" w:rsidRPr="00A96923" w:rsidP="00A96923">
            <w:pPr>
              <w:pStyle w:val="BodyText"/>
            </w:pPr>
            <w:r w:rsidRPr="00A96923">
              <w:t xml:space="preserve">cold </w:t>
            </w:r>
          </w:p>
          <w:p w:rsidR="00000000" w:rsidRPr="00A96923" w:rsidP="00A96923">
            <w:pPr>
              <w:pStyle w:val="BodyText"/>
            </w:pPr>
            <w:r w:rsidRPr="00A96923">
              <w:t>condition of site/location</w:t>
            </w:r>
          </w:p>
          <w:p w:rsidR="00000000" w:rsidRPr="00A96923" w:rsidP="00A96923">
            <w:pPr>
              <w:pStyle w:val="BodyText"/>
            </w:pPr>
          </w:p>
          <w:p w:rsidR="00000000" w:rsidP="00A96923">
            <w:pPr>
              <w:pStyle w:val="BodyText"/>
              <w:rPr>
                <w:lang w:val="en-NZ"/>
              </w:rPr>
            </w:pPr>
            <w:r w:rsidRPr="00A96923">
              <w:t xml:space="preserve">participant abilities   </w:t>
            </w:r>
          </w:p>
        </w:tc>
      </w:tr>
      <w:tr w:rsidTr="002A46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Interaction</w:t>
            </w:r>
          </w:p>
        </w:tc>
        <w:tc>
          <w:tcPr>
            <w:tcW w:w="45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 xml:space="preserve">[all categories] </w:t>
            </w:r>
          </w:p>
          <w:p w:rsidR="00000000" w:rsidRPr="00A96923" w:rsidP="00A96923">
            <w:pPr>
              <w:pStyle w:val="BodyText"/>
            </w:pPr>
            <w:r w:rsidRPr="00A96923">
              <w:t>group activities</w:t>
            </w:r>
          </w:p>
          <w:p w:rsidR="00000000" w:rsidRPr="00A96923" w:rsidP="00A96923">
            <w:pPr>
              <w:pStyle w:val="BodyText"/>
            </w:pPr>
            <w:r w:rsidRPr="00A96923">
              <w:t>games</w:t>
            </w:r>
          </w:p>
          <w:p w:rsidR="00000000" w:rsidRPr="00A96923" w:rsidP="00A96923">
            <w:pPr>
              <w:pStyle w:val="BodyText"/>
            </w:pPr>
            <w:r w:rsidRPr="00A96923">
              <w:t>discussions</w:t>
            </w:r>
          </w:p>
          <w:p w:rsidR="00000000" w:rsidP="00A96923">
            <w:pPr>
              <w:pStyle w:val="BodyText"/>
              <w:rPr>
                <w:lang w:val="en-NZ"/>
              </w:rPr>
            </w:pPr>
            <w:r w:rsidRPr="00A96923">
              <w:t xml:space="preserve">tasks or drills </w:t>
            </w:r>
          </w:p>
        </w:tc>
      </w:tr>
      <w:tr w:rsidTr="002A46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Level of supervision</w:t>
            </w:r>
          </w:p>
        </w:tc>
        <w:tc>
          <w:tcPr>
            <w:tcW w:w="45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 xml:space="preserve">[all categories] </w:t>
            </w:r>
          </w:p>
          <w:p w:rsidR="00000000" w:rsidRPr="00A96923" w:rsidP="00A96923">
            <w:pPr>
              <w:pStyle w:val="BodyText"/>
            </w:pPr>
            <w:r w:rsidRPr="00A96923">
              <w:t>minimal on-site supervision</w:t>
            </w:r>
          </w:p>
          <w:p w:rsidR="00000000" w:rsidRPr="00A96923" w:rsidP="00A96923">
            <w:pPr>
              <w:pStyle w:val="BodyText"/>
            </w:pPr>
            <w:r w:rsidRPr="00A96923">
              <w:t>restrictions on the type of site, location or facility used</w:t>
            </w:r>
          </w:p>
          <w:p w:rsidR="00000000" w:rsidRPr="00A96923" w:rsidP="00A96923">
            <w:pPr>
              <w:pStyle w:val="BodyText"/>
            </w:pPr>
            <w:r w:rsidRPr="00A96923">
              <w:t>restrictions on type of session conducted</w:t>
            </w:r>
          </w:p>
          <w:p w:rsidR="00000000" w:rsidRPr="00A96923" w:rsidP="00A96923">
            <w:pPr>
              <w:pStyle w:val="BodyText"/>
            </w:pPr>
            <w:r w:rsidRPr="00A96923">
              <w:t>rest</w:t>
            </w:r>
            <w:r w:rsidRPr="00A96923">
              <w:t xml:space="preserve">rictions on the number of participants </w:t>
            </w:r>
          </w:p>
          <w:p w:rsidR="00000000" w:rsidRPr="00A96923" w:rsidP="00A96923">
            <w:pPr>
              <w:pStyle w:val="BodyText"/>
            </w:pPr>
            <w:r w:rsidRPr="00A96923">
              <w:t>working within clearly defined organisational procedures and policies</w:t>
            </w:r>
          </w:p>
          <w:p w:rsidR="00000000" w:rsidP="00A96923">
            <w:pPr>
              <w:pStyle w:val="BodyText"/>
              <w:rPr>
                <w:lang w:val="en-NZ"/>
              </w:rPr>
            </w:pPr>
            <w:r w:rsidRPr="00A96923">
              <w:t xml:space="preserve">restrictions on the conditions in which the session can be conducted, eg, environmental conditions, type of group </w:t>
            </w:r>
          </w:p>
        </w:tc>
      </w:tr>
      <w:tr w:rsidTr="002A46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Participant</w:t>
            </w:r>
          </w:p>
        </w:tc>
        <w:tc>
          <w:tcPr>
            <w:tcW w:w="45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 xml:space="preserve">[all categories] </w:t>
            </w:r>
          </w:p>
          <w:p w:rsidR="00000000" w:rsidRPr="00A96923" w:rsidP="00A96923">
            <w:pPr>
              <w:pStyle w:val="BodyText"/>
            </w:pPr>
            <w:r w:rsidRPr="00A96923">
              <w:t xml:space="preserve">experienced or inexperienced </w:t>
            </w:r>
          </w:p>
          <w:p w:rsidR="00000000" w:rsidRPr="00A96923" w:rsidP="00A96923">
            <w:pPr>
              <w:pStyle w:val="BodyText"/>
            </w:pPr>
            <w:r w:rsidRPr="00A96923">
              <w:t xml:space="preserve">adults or children </w:t>
            </w:r>
          </w:p>
          <w:p w:rsidR="00000000" w:rsidRPr="00A96923" w:rsidP="00A96923">
            <w:pPr>
              <w:pStyle w:val="BodyText"/>
            </w:pPr>
            <w:r w:rsidRPr="00A96923">
              <w:t xml:space="preserve">school or youth groups </w:t>
            </w:r>
          </w:p>
          <w:p w:rsidR="00000000" w:rsidRPr="00A96923" w:rsidP="00A96923">
            <w:pPr>
              <w:pStyle w:val="BodyText"/>
            </w:pPr>
            <w:r w:rsidRPr="00A96923">
              <w:t xml:space="preserve">variety of ethnic groups </w:t>
            </w:r>
          </w:p>
          <w:p w:rsidR="00000000" w:rsidRPr="00A96923" w:rsidP="00A96923">
            <w:pPr>
              <w:pStyle w:val="BodyText"/>
            </w:pPr>
            <w:r w:rsidRPr="00A96923">
              <w:t xml:space="preserve">participants with special needs </w:t>
            </w:r>
          </w:p>
          <w:p w:rsidR="00000000" w:rsidRPr="00A96923" w:rsidP="00A96923">
            <w:pPr>
              <w:pStyle w:val="BodyText"/>
            </w:pPr>
            <w:r w:rsidRPr="00A96923">
              <w:t xml:space="preserve">tourists </w:t>
            </w:r>
          </w:p>
          <w:p w:rsidR="00000000" w:rsidRPr="00A96923" w:rsidP="00A96923">
            <w:pPr>
              <w:pStyle w:val="BodyText"/>
            </w:pPr>
            <w:r w:rsidRPr="00A96923">
              <w:t xml:space="preserve">club members </w:t>
            </w:r>
          </w:p>
          <w:p w:rsidR="00000000" w:rsidP="00A96923">
            <w:pPr>
              <w:pStyle w:val="BodyText"/>
              <w:rPr>
                <w:lang w:val="en-NZ"/>
              </w:rPr>
            </w:pPr>
            <w:r w:rsidRPr="00A96923">
              <w:t xml:space="preserve">general public </w:t>
            </w:r>
          </w:p>
        </w:tc>
      </w:tr>
      <w:tr w:rsidTr="002A46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Recreation session</w:t>
            </w:r>
          </w:p>
        </w:tc>
        <w:tc>
          <w:tcPr>
            <w:tcW w:w="45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 xml:space="preserve">[all categories] </w:t>
            </w:r>
          </w:p>
          <w:p w:rsidR="00000000" w:rsidRPr="00A96923" w:rsidP="00A96923">
            <w:pPr>
              <w:pStyle w:val="BodyText"/>
            </w:pPr>
            <w:r w:rsidRPr="00A96923">
              <w:t>a task, game, activity or exercise in which t</w:t>
            </w:r>
            <w:r w:rsidRPr="00A96923">
              <w:t>he extent of instruction is minimal and covers only that which is required to allow the participant to participate safely and effectively</w:t>
            </w:r>
          </w:p>
          <w:p w:rsidR="00000000" w:rsidRPr="00A96923" w:rsidP="00A96923">
            <w:pPr>
              <w:pStyle w:val="BodyText"/>
            </w:pPr>
            <w:r w:rsidRPr="00A96923">
              <w:t>may be a component of a sequenced program of individual activities</w:t>
            </w:r>
          </w:p>
          <w:p w:rsidR="00000000" w:rsidRPr="00A96923" w:rsidP="00A96923">
            <w:pPr>
              <w:pStyle w:val="BodyText"/>
            </w:pPr>
            <w:r w:rsidRPr="00A96923">
              <w:t>does not include drills, tasks and activity with th</w:t>
            </w:r>
            <w:r w:rsidRPr="00A96923">
              <w:t>e aim of skill development or enhancement in order to perform competitively or independently</w:t>
            </w:r>
          </w:p>
          <w:p w:rsidR="00000000" w:rsidP="00A96923">
            <w:pPr>
              <w:pStyle w:val="BodyText"/>
              <w:rPr>
                <w:lang w:val="en-NZ"/>
              </w:rPr>
            </w:pPr>
            <w:r w:rsidRPr="00A96923">
              <w:t xml:space="preserve">of up to a day's duration, ie, no overnight component </w:t>
            </w:r>
          </w:p>
        </w:tc>
      </w:tr>
      <w:tr w:rsidTr="002A46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Regulations and restrictions</w:t>
            </w:r>
          </w:p>
        </w:tc>
        <w:tc>
          <w:tcPr>
            <w:tcW w:w="45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 xml:space="preserve">[all categories] </w:t>
            </w:r>
          </w:p>
          <w:p w:rsidR="00000000" w:rsidRPr="00A96923" w:rsidP="00A96923">
            <w:pPr>
              <w:pStyle w:val="BodyText"/>
            </w:pPr>
            <w:r w:rsidRPr="00A96923">
              <w:t xml:space="preserve">imposed, recommended or enacted by    </w:t>
            </w:r>
          </w:p>
          <w:p w:rsidR="00000000" w:rsidRPr="00A96923" w:rsidP="00A96923">
            <w:pPr>
              <w:pStyle w:val="BodyText"/>
            </w:pPr>
            <w:r w:rsidRPr="00A96923">
              <w:t>land/facility managers</w:t>
            </w:r>
          </w:p>
          <w:p w:rsidR="00000000" w:rsidRPr="00A96923" w:rsidP="00A96923">
            <w:pPr>
              <w:pStyle w:val="BodyText"/>
            </w:pPr>
            <w:r w:rsidRPr="00A96923">
              <w:t>organisation conducting session</w:t>
            </w:r>
          </w:p>
          <w:p w:rsidR="00000000" w:rsidRPr="00A96923" w:rsidP="00A96923">
            <w:pPr>
              <w:pStyle w:val="BodyText"/>
            </w:pPr>
            <w:r w:rsidRPr="00A96923">
              <w:t>regulatory or peak body</w:t>
            </w:r>
          </w:p>
          <w:p w:rsidR="00000000" w:rsidRPr="00A96923" w:rsidP="00A96923">
            <w:pPr>
              <w:pStyle w:val="BodyText"/>
            </w:pPr>
            <w:r w:rsidRPr="00A96923">
              <w:t xml:space="preserve">Occupational Health and Safety legislation </w:t>
            </w:r>
          </w:p>
        </w:tc>
      </w:tr>
    </w:tbl>
    <w:p w:rsidR="00000000" w:rsidRPr="00A96923" w:rsidP="00A96923">
      <w:pPr>
        <w:pStyle w:val="BodyText"/>
      </w:pPr>
    </w:p>
    <w:tbl>
      <w:tblPr>
        <w:tblW w:w="0" w:type="auto"/>
        <w:tblLayout w:type="fixed"/>
        <w:tblCellMar>
          <w:left w:w="62" w:type="dxa"/>
          <w:right w:w="62" w:type="dxa"/>
        </w:tblCellMar>
        <w:tblLook w:val="0000"/>
      </w:tblPr>
      <w:tblGrid>
        <w:gridCol w:w="4500"/>
        <w:gridCol w:w="4500"/>
      </w:tblGrid>
      <w:tr w:rsidTr="002A46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6923">
            <w:pPr>
              <w:pStyle w:val="BodyText"/>
              <w:rPr>
                <w:lang w:val="en-NZ"/>
              </w:rPr>
            </w:pPr>
            <w:r w:rsidRPr="00A96923">
              <w:rPr>
                <w:rStyle w:val="SpecialBold"/>
              </w:rPr>
              <w:t>Situational variances</w:t>
            </w:r>
          </w:p>
        </w:tc>
        <w:tc>
          <w:tcPr>
            <w:tcW w:w="4500" w:type="dxa"/>
            <w:tcBorders>
              <w:top w:val="nil"/>
              <w:left w:val="nil"/>
              <w:bottom w:val="nil"/>
              <w:right w:val="nil"/>
            </w:tcBorders>
            <w:tcMar>
              <w:top w:w="0" w:type="dxa"/>
              <w:left w:w="62" w:type="dxa"/>
              <w:bottom w:w="0" w:type="dxa"/>
              <w:right w:w="62" w:type="dxa"/>
            </w:tcMar>
          </w:tcPr>
          <w:p w:rsidR="00000000" w:rsidRPr="00A96923" w:rsidP="00A96923">
            <w:pPr>
              <w:pStyle w:val="BodyText"/>
            </w:pPr>
            <w:r w:rsidRPr="00A96923">
              <w:t xml:space="preserve">[all categories] </w:t>
            </w:r>
          </w:p>
          <w:p w:rsidR="00000000" w:rsidRPr="00A96923" w:rsidP="00A96923">
            <w:pPr>
              <w:pStyle w:val="BodyText"/>
            </w:pPr>
            <w:r w:rsidRPr="00A96923">
              <w:t>staff and participants abilities and experience</w:t>
            </w:r>
          </w:p>
          <w:p w:rsidR="00000000" w:rsidRPr="00A96923" w:rsidP="00A96923">
            <w:pPr>
              <w:pStyle w:val="BodyText"/>
            </w:pPr>
            <w:r w:rsidRPr="00A96923">
              <w:t>environmental conditions</w:t>
            </w:r>
          </w:p>
          <w:p w:rsidR="00000000" w:rsidRPr="00A96923" w:rsidP="00A96923">
            <w:pPr>
              <w:pStyle w:val="BodyText"/>
            </w:pPr>
            <w:r w:rsidRPr="00A96923">
              <w:t>age of participants</w:t>
            </w:r>
          </w:p>
          <w:p w:rsidR="00000000" w:rsidRPr="00A96923" w:rsidP="00A96923">
            <w:pPr>
              <w:pStyle w:val="BodyText"/>
            </w:pPr>
            <w:r w:rsidRPr="00A96923">
              <w:t>type of group</w:t>
            </w:r>
          </w:p>
          <w:p w:rsidR="00000000" w:rsidRPr="00A96923" w:rsidP="00A96923">
            <w:pPr>
              <w:pStyle w:val="BodyText"/>
            </w:pPr>
            <w:r w:rsidRPr="00A96923">
              <w:t>participant gender</w:t>
            </w:r>
          </w:p>
        </w:tc>
      </w:tr>
    </w:tbl>
    <w:p w:rsidR="00000000" w:rsidRPr="00A96923" w:rsidP="00A96923">
      <w:pPr>
        <w:pStyle w:val="BodyText"/>
      </w:pPr>
    </w:p>
    <w:p w:rsidR="00000000" w:rsidRPr="00A96923" w:rsidP="00A96923">
      <w:pPr>
        <w:pStyle w:val="AllowPageBreak"/>
      </w:pPr>
    </w:p>
    <w:p w:rsidR="00000000" w:rsidRPr="00A96923" w:rsidP="00A96923">
      <w:pPr>
        <w:pStyle w:val="Heading1"/>
      </w:pPr>
      <w:bookmarkStart w:id="12" w:name="O_325799"/>
      <w:bookmarkEnd w:id="12"/>
      <w:r w:rsidRPr="00A96923">
        <w:t>Unit Sector(s)</w:t>
      </w:r>
    </w:p>
    <w:p w:rsidR="00000000" w:rsidRPr="00A96923" w:rsidP="00A96923">
      <w:pPr>
        <w:pStyle w:val="BodyText"/>
      </w:pPr>
      <w:r w:rsidRPr="00A96923">
        <w:t>Not applicable.</w:t>
      </w:r>
    </w:p>
    <w:p w:rsidR="00000000" w:rsidRPr="00A96923" w:rsidP="00A96923"/>
    <w:sectPr w:rsidSect="00A969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9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4696" w:rsidP="002A46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9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96" w:rsidP="00A969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A4696" w:rsidP="00A969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A4696" w:rsidP="00A969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9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4696" w:rsidP="002A46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9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96" w:rsidP="00A96923">
    <w:pPr>
      <w:pStyle w:val="Header"/>
      <w:framePr w:wrap="around"/>
    </w:pPr>
    <w:r>
      <w:fldChar w:fldCharType="begin"/>
    </w:r>
    <w:r>
      <w:instrText xml:space="preserve"> TITLE   \* MERGEFORMAT </w:instrText>
    </w:r>
    <w:r>
      <w:fldChar w:fldCharType="separate"/>
    </w:r>
    <w:r>
      <w:t>SRXCAI005B Conduct a sport and recreation session for participants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4696" w:rsidP="00A969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9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6923"/>
    <w:pPr>
      <w:spacing w:before="360" w:after="60"/>
      <w:outlineLvl w:val="0"/>
    </w:pPr>
    <w:rPr>
      <w:sz w:val="32"/>
    </w:rPr>
  </w:style>
  <w:style w:type="paragraph" w:styleId="Heading2">
    <w:name w:val="heading 2"/>
    <w:basedOn w:val="HeadingBase"/>
    <w:next w:val="BodyText"/>
    <w:link w:val="Heading2Char"/>
    <w:qFormat/>
    <w:rsid w:val="00A96923"/>
    <w:pPr>
      <w:keepLines/>
      <w:spacing w:before="240" w:after="120"/>
      <w:outlineLvl w:val="1"/>
    </w:pPr>
    <w:rPr>
      <w:sz w:val="28"/>
      <w:szCs w:val="40"/>
    </w:rPr>
  </w:style>
  <w:style w:type="paragraph" w:styleId="Heading3">
    <w:name w:val="heading 3"/>
    <w:basedOn w:val="HeadingBase"/>
    <w:next w:val="BodyText"/>
    <w:link w:val="Heading3Char"/>
    <w:qFormat/>
    <w:rsid w:val="00A96923"/>
    <w:pPr>
      <w:spacing w:before="180" w:after="120"/>
      <w:outlineLvl w:val="2"/>
    </w:pPr>
    <w:rPr>
      <w:spacing w:val="-10"/>
      <w:kern w:val="32"/>
    </w:rPr>
  </w:style>
  <w:style w:type="paragraph" w:styleId="Heading4">
    <w:name w:val="heading 4"/>
    <w:basedOn w:val="HeadingBase"/>
    <w:next w:val="BodyText"/>
    <w:link w:val="Heading4Char"/>
    <w:qFormat/>
    <w:rsid w:val="00A96923"/>
    <w:pPr>
      <w:spacing w:before="160" w:after="120"/>
      <w:outlineLvl w:val="3"/>
    </w:pPr>
    <w:rPr>
      <w:sz w:val="22"/>
    </w:rPr>
  </w:style>
  <w:style w:type="paragraph" w:styleId="Heading5">
    <w:name w:val="heading 5"/>
    <w:basedOn w:val="HeadingBase"/>
    <w:next w:val="Normal"/>
    <w:link w:val="Heading5Char"/>
    <w:qFormat/>
    <w:rsid w:val="00A96923"/>
    <w:pPr>
      <w:spacing w:before="80"/>
      <w:outlineLvl w:val="4"/>
    </w:pPr>
    <w:rPr>
      <w:color w:val="918585"/>
      <w:sz w:val="20"/>
    </w:rPr>
  </w:style>
  <w:style w:type="paragraph" w:styleId="Heading6">
    <w:name w:val="heading 6"/>
    <w:basedOn w:val="HeadingBase"/>
    <w:next w:val="Normal"/>
    <w:link w:val="Heading6Char"/>
    <w:qFormat/>
    <w:rsid w:val="00A96923"/>
    <w:pPr>
      <w:spacing w:before="60"/>
      <w:outlineLvl w:val="5"/>
    </w:pPr>
    <w:rPr>
      <w:color w:val="918585"/>
      <w:sz w:val="20"/>
    </w:rPr>
  </w:style>
  <w:style w:type="paragraph" w:styleId="Heading7">
    <w:name w:val="heading 7"/>
    <w:basedOn w:val="Normal"/>
    <w:next w:val="Normal"/>
    <w:link w:val="Heading7Char"/>
    <w:qFormat/>
    <w:rsid w:val="00A96923"/>
    <w:pPr>
      <w:ind w:left="720"/>
      <w:outlineLvl w:val="6"/>
    </w:pPr>
    <w:rPr>
      <w:i/>
    </w:rPr>
  </w:style>
  <w:style w:type="paragraph" w:styleId="Heading8">
    <w:name w:val="heading 8"/>
    <w:basedOn w:val="Normal"/>
    <w:next w:val="Normal"/>
    <w:link w:val="Heading8Char"/>
    <w:qFormat/>
    <w:rsid w:val="00A96923"/>
    <w:pPr>
      <w:ind w:left="720"/>
      <w:outlineLvl w:val="7"/>
    </w:pPr>
    <w:rPr>
      <w:i/>
    </w:rPr>
  </w:style>
  <w:style w:type="paragraph" w:styleId="Heading9">
    <w:name w:val="heading 9"/>
    <w:basedOn w:val="Normal"/>
    <w:next w:val="Normal"/>
    <w:link w:val="Heading9Char"/>
    <w:qFormat/>
    <w:rsid w:val="00A96923"/>
    <w:pPr>
      <w:ind w:left="720"/>
      <w:outlineLvl w:val="8"/>
    </w:pPr>
    <w:rPr>
      <w:i/>
    </w:rPr>
  </w:style>
  <w:style w:type="character" w:default="1" w:styleId="DefaultParagraphFont">
    <w:name w:val="Default Paragraph Font"/>
    <w:uiPriority w:val="1"/>
    <w:unhideWhenUsed/>
    <w:rsid w:val="00A969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923"/>
  </w:style>
  <w:style w:type="character" w:customStyle="1" w:styleId="Heading1Char">
    <w:name w:val="Heading 1 Char"/>
    <w:basedOn w:val="DefaultParagraphFont"/>
    <w:link w:val="Heading1"/>
    <w:rsid w:val="00A96923"/>
    <w:rPr>
      <w:rFonts w:ascii="Times New Roman" w:eastAsia="Times New Roman" w:hAnsi="Times New Roman" w:cs="Times New Roman"/>
      <w:b/>
      <w:sz w:val="32"/>
      <w:szCs w:val="20"/>
      <w:lang w:eastAsia="en-US"/>
    </w:rPr>
  </w:style>
  <w:style w:type="paragraph" w:styleId="BodyText">
    <w:name w:val="Body Text"/>
    <w:basedOn w:val="Normal"/>
    <w:link w:val="BodyTextChar"/>
    <w:rsid w:val="00A969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6923"/>
    <w:rPr>
      <w:rFonts w:ascii="Times New Roman" w:eastAsia="Times New Roman" w:hAnsi="Times New Roman" w:cs="Times New Roman"/>
      <w:sz w:val="24"/>
      <w:lang w:val="en-US" w:eastAsia="en-US"/>
    </w:rPr>
  </w:style>
  <w:style w:type="paragraph" w:styleId="Footer">
    <w:name w:val="footer"/>
    <w:basedOn w:val="Normal"/>
    <w:link w:val="FooterChar"/>
    <w:rsid w:val="00A969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92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96923"/>
    <w:rPr>
      <w:b/>
      <w:spacing w:val="0"/>
    </w:rPr>
  </w:style>
  <w:style w:type="paragraph" w:styleId="Header">
    <w:name w:val="header"/>
    <w:basedOn w:val="Normal"/>
    <w:link w:val="HeaderChar"/>
    <w:rsid w:val="00A969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9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6923"/>
    <w:pPr>
      <w:spacing w:before="240" w:after="120"/>
      <w:outlineLvl w:val="0"/>
    </w:pPr>
    <w:rPr>
      <w:rFonts w:ascii="Times New Roman" w:hAnsi="Times New Roman"/>
      <w:b/>
      <w:sz w:val="28"/>
    </w:rPr>
  </w:style>
  <w:style w:type="paragraph" w:customStyle="1" w:styleId="AllowPageBreak">
    <w:name w:val="AllowPageBreak"/>
    <w:rsid w:val="00A969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69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9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9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9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9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9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69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6923"/>
    <w:rPr>
      <w:rFonts w:ascii="Courier New" w:eastAsia="Times New Roman" w:hAnsi="Courier New" w:cs="Times New Roman"/>
      <w:i/>
      <w:szCs w:val="20"/>
      <w:lang w:val="en-US" w:eastAsia="en-US"/>
    </w:rPr>
  </w:style>
  <w:style w:type="paragraph" w:customStyle="1" w:styleId="HeadingBase">
    <w:name w:val="Heading Base"/>
    <w:rsid w:val="00A969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923"/>
    <w:pPr>
      <w:tabs>
        <w:tab w:val="right" w:leader="dot" w:pos="9072"/>
      </w:tabs>
      <w:ind w:left="567"/>
    </w:pPr>
    <w:rPr>
      <w:szCs w:val="22"/>
    </w:rPr>
  </w:style>
  <w:style w:type="paragraph" w:customStyle="1" w:styleId="TOCBase">
    <w:name w:val="TOC Base"/>
    <w:rsid w:val="00A969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923"/>
    <w:pPr>
      <w:tabs>
        <w:tab w:val="right" w:leader="dot" w:pos="9072"/>
      </w:tabs>
      <w:spacing w:before="40" w:after="40"/>
      <w:ind w:left="284"/>
    </w:pPr>
    <w:rPr>
      <w:rFonts w:ascii="Times New Roman" w:hAnsi="Times New Roman"/>
    </w:rPr>
  </w:style>
  <w:style w:type="paragraph" w:styleId="TOC1">
    <w:name w:val="toc 1"/>
    <w:basedOn w:val="TOCBase"/>
    <w:next w:val="Normal"/>
    <w:rsid w:val="00A969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6923"/>
    <w:pPr>
      <w:spacing w:before="5040"/>
      <w:jc w:val="center"/>
    </w:pPr>
    <w:rPr>
      <w:sz w:val="48"/>
      <w:szCs w:val="72"/>
      <w:lang w:val="en-US"/>
    </w:rPr>
  </w:style>
  <w:style w:type="character" w:customStyle="1" w:styleId="TitleChar">
    <w:name w:val="Title Char"/>
    <w:basedOn w:val="DefaultParagraphFont"/>
    <w:link w:val="Title"/>
    <w:rsid w:val="00A969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923"/>
    <w:pPr>
      <w:tabs>
        <w:tab w:val="left" w:pos="3600"/>
        <w:tab w:val="left" w:pos="3958"/>
      </w:tabs>
    </w:pPr>
  </w:style>
  <w:style w:type="paragraph" w:styleId="List">
    <w:name w:val="List"/>
    <w:basedOn w:val="BodyText"/>
    <w:next w:val="BodyText"/>
    <w:rsid w:val="00A96923"/>
    <w:pPr>
      <w:tabs>
        <w:tab w:val="left" w:pos="340"/>
      </w:tabs>
      <w:spacing w:before="60" w:after="60"/>
      <w:ind w:left="340" w:hanging="340"/>
    </w:pPr>
  </w:style>
  <w:style w:type="paragraph" w:styleId="ListBullet">
    <w:name w:val="List Bullet"/>
    <w:basedOn w:val="List"/>
    <w:rsid w:val="00A96923"/>
    <w:pPr>
      <w:numPr>
        <w:numId w:val="11"/>
      </w:numPr>
      <w:tabs>
        <w:tab w:val="clear" w:pos="340"/>
      </w:tabs>
      <w:spacing w:before="40" w:after="40"/>
    </w:pPr>
  </w:style>
  <w:style w:type="paragraph" w:customStyle="1" w:styleId="Note">
    <w:name w:val="Note"/>
    <w:basedOn w:val="BodyText"/>
    <w:rsid w:val="00A969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923"/>
    <w:pPr>
      <w:framePr w:wrap="auto" w:hAnchor="text" w:y="6049"/>
    </w:pPr>
    <w:rPr>
      <w:color w:val="000000"/>
      <w:sz w:val="40"/>
    </w:rPr>
  </w:style>
  <w:style w:type="paragraph" w:customStyle="1" w:styleId="TOCTitle">
    <w:name w:val="TOCTitle"/>
    <w:basedOn w:val="Heading1"/>
    <w:rsid w:val="00A96923"/>
    <w:pPr>
      <w:spacing w:after="240"/>
      <w:jc w:val="center"/>
      <w:outlineLvl w:val="9"/>
    </w:pPr>
    <w:rPr>
      <w:caps/>
    </w:rPr>
  </w:style>
  <w:style w:type="paragraph" w:customStyle="1" w:styleId="Version">
    <w:name w:val="Version"/>
    <w:rsid w:val="00A969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6923"/>
    <w:pPr>
      <w:numPr>
        <w:numId w:val="12"/>
      </w:numPr>
      <w:tabs>
        <w:tab w:val="clear" w:pos="680"/>
      </w:tabs>
    </w:pPr>
  </w:style>
  <w:style w:type="paragraph" w:styleId="Index1">
    <w:name w:val="index 1"/>
    <w:basedOn w:val="Normal"/>
    <w:next w:val="Normal"/>
    <w:semiHidden/>
    <w:rsid w:val="00A96923"/>
    <w:pPr>
      <w:keepNext w:val="0"/>
      <w:tabs>
        <w:tab w:val="right" w:pos="4176"/>
      </w:tabs>
      <w:ind w:left="198" w:hanging="198"/>
    </w:pPr>
    <w:rPr>
      <w:rFonts w:ascii="Garamond" w:hAnsi="Garamond"/>
    </w:rPr>
  </w:style>
  <w:style w:type="paragraph" w:styleId="IndexHeading">
    <w:name w:val="index heading"/>
    <w:basedOn w:val="Normal"/>
    <w:next w:val="Index1"/>
    <w:semiHidden/>
    <w:rsid w:val="00A96923"/>
    <w:pPr>
      <w:spacing w:before="120" w:after="120"/>
    </w:pPr>
    <w:rPr>
      <w:rFonts w:ascii="Arial" w:hAnsi="Arial"/>
      <w:b/>
      <w:color w:val="918585"/>
      <w:sz w:val="24"/>
    </w:rPr>
  </w:style>
  <w:style w:type="paragraph" w:customStyle="1" w:styleId="Chapter">
    <w:name w:val="Chapter"/>
    <w:basedOn w:val="Normal"/>
    <w:rsid w:val="00A96923"/>
    <w:pPr>
      <w:spacing w:before="240"/>
    </w:pPr>
    <w:rPr>
      <w:rFonts w:ascii="Times New Roman" w:hAnsi="Times New Roman"/>
      <w:smallCaps/>
      <w:spacing w:val="80"/>
      <w:sz w:val="28"/>
    </w:rPr>
  </w:style>
  <w:style w:type="paragraph" w:customStyle="1" w:styleId="InChapter">
    <w:name w:val="InChapter"/>
    <w:basedOn w:val="Heading3"/>
    <w:rsid w:val="00A96923"/>
    <w:pPr>
      <w:spacing w:after="240"/>
      <w:outlineLvl w:val="9"/>
    </w:pPr>
    <w:rPr>
      <w:noProof/>
    </w:rPr>
  </w:style>
  <w:style w:type="paragraph" w:styleId="Index2">
    <w:name w:val="index 2"/>
    <w:basedOn w:val="Normal"/>
    <w:next w:val="Normal"/>
    <w:semiHidden/>
    <w:rsid w:val="00A96923"/>
    <w:pPr>
      <w:tabs>
        <w:tab w:val="right" w:pos="4176"/>
      </w:tabs>
      <w:ind w:left="568" w:hanging="284"/>
    </w:pPr>
    <w:rPr>
      <w:rFonts w:ascii="Garamond" w:hAnsi="Garamond"/>
    </w:rPr>
  </w:style>
  <w:style w:type="paragraph" w:customStyle="1" w:styleId="Byline">
    <w:name w:val="Byline"/>
    <w:rsid w:val="00A969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923"/>
    <w:pPr>
      <w:tabs>
        <w:tab w:val="clear" w:pos="3600"/>
        <w:tab w:val="clear" w:pos="3958"/>
      </w:tabs>
      <w:jc w:val="right"/>
    </w:pPr>
  </w:style>
  <w:style w:type="character" w:styleId="Emphasis">
    <w:name w:val="Emphasis"/>
    <w:basedOn w:val="DefaultParagraphFont"/>
    <w:qFormat/>
    <w:rsid w:val="00A96923"/>
    <w:rPr>
      <w:i/>
    </w:rPr>
  </w:style>
  <w:style w:type="paragraph" w:styleId="Caption">
    <w:name w:val="caption"/>
    <w:basedOn w:val="BodyText"/>
    <w:next w:val="Normal"/>
    <w:qFormat/>
    <w:rsid w:val="00A96923"/>
    <w:pPr>
      <w:framePr w:w="2268" w:hSpace="181" w:vSpace="181" w:wrap="around" w:vAnchor="text" w:hAnchor="page" w:x="1135" w:y="285" w:anchorLock="1"/>
    </w:pPr>
    <w:rPr>
      <w:i/>
    </w:rPr>
  </w:style>
  <w:style w:type="paragraph" w:customStyle="1" w:styleId="MiniTOCTitle">
    <w:name w:val="MiniTOCTitle"/>
    <w:basedOn w:val="Heading4"/>
    <w:rsid w:val="00A96923"/>
    <w:pPr>
      <w:spacing w:before="240"/>
      <w:outlineLvl w:val="9"/>
    </w:pPr>
    <w:rPr>
      <w:noProof/>
      <w:sz w:val="24"/>
    </w:rPr>
  </w:style>
  <w:style w:type="paragraph" w:customStyle="1" w:styleId="MiniTOCItem">
    <w:name w:val="MiniTOCItem"/>
    <w:basedOn w:val="ListBullet"/>
    <w:rsid w:val="00A96923"/>
    <w:pPr>
      <w:numPr>
        <w:numId w:val="0"/>
      </w:numPr>
      <w:tabs>
        <w:tab w:val="right" w:leader="dot" w:pos="6521"/>
      </w:tabs>
      <w:spacing w:before="0" w:after="0"/>
    </w:pPr>
  </w:style>
  <w:style w:type="paragraph" w:customStyle="1" w:styleId="TOFTitle">
    <w:name w:val="TOFTitle"/>
    <w:basedOn w:val="TOCTitle"/>
    <w:rsid w:val="00A96923"/>
  </w:style>
  <w:style w:type="paragraph" w:styleId="TableofFigures">
    <w:name w:val="table of figures"/>
    <w:basedOn w:val="Normal"/>
    <w:next w:val="Normal"/>
    <w:semiHidden/>
    <w:rsid w:val="00A96923"/>
    <w:pPr>
      <w:tabs>
        <w:tab w:val="right" w:leader="dot" w:pos="9072"/>
      </w:tabs>
      <w:ind w:left="970" w:hanging="403"/>
    </w:pPr>
    <w:rPr>
      <w:rFonts w:ascii="Times New Roman" w:hAnsi="Times New Roman"/>
      <w:b/>
    </w:rPr>
  </w:style>
  <w:style w:type="paragraph" w:styleId="ListNumber">
    <w:name w:val="List Number"/>
    <w:basedOn w:val="List"/>
    <w:rsid w:val="00A96923"/>
    <w:pPr>
      <w:numPr>
        <w:numId w:val="9"/>
      </w:numPr>
    </w:pPr>
  </w:style>
  <w:style w:type="character" w:customStyle="1" w:styleId="WingdingSymbols">
    <w:name w:val="Wingding Symbols"/>
    <w:rsid w:val="00A96923"/>
    <w:rPr>
      <w:rFonts w:ascii="Wingdings" w:hAnsi="Wingdings"/>
    </w:rPr>
  </w:style>
  <w:style w:type="paragraph" w:customStyle="1" w:styleId="TableHeading">
    <w:name w:val="Table Heading"/>
    <w:basedOn w:val="HeadingBase"/>
    <w:rsid w:val="00A96923"/>
    <w:pPr>
      <w:keepLines/>
      <w:pBdr>
        <w:bottom w:val="single" w:sz="6" w:space="1" w:color="918585"/>
      </w:pBdr>
      <w:spacing w:before="240"/>
    </w:pPr>
  </w:style>
  <w:style w:type="character" w:customStyle="1" w:styleId="HotSpot">
    <w:name w:val="HotSpot"/>
    <w:rsid w:val="00A96923"/>
    <w:rPr>
      <w:color w:val="0033CC"/>
      <w:u w:val="none"/>
    </w:rPr>
  </w:style>
  <w:style w:type="paragraph" w:customStyle="1" w:styleId="BodyTextRight">
    <w:name w:val="Body Text Right"/>
    <w:basedOn w:val="BodyText"/>
    <w:rsid w:val="00A96923"/>
    <w:pPr>
      <w:spacing w:before="0" w:after="0"/>
      <w:jc w:val="right"/>
    </w:pPr>
  </w:style>
  <w:style w:type="paragraph" w:styleId="Index3">
    <w:name w:val="index 3"/>
    <w:basedOn w:val="ListNumber2"/>
    <w:next w:val="Normal"/>
    <w:semiHidden/>
    <w:rsid w:val="00A96923"/>
    <w:pPr>
      <w:numPr>
        <w:numId w:val="0"/>
      </w:numPr>
      <w:tabs>
        <w:tab w:val="right" w:leader="dot" w:pos="4176"/>
      </w:tabs>
    </w:pPr>
  </w:style>
  <w:style w:type="paragraph" w:styleId="ListNumber2">
    <w:name w:val="List Number 2"/>
    <w:basedOn w:val="List2"/>
    <w:rsid w:val="00A96923"/>
    <w:pPr>
      <w:numPr>
        <w:numId w:val="8"/>
      </w:numPr>
      <w:tabs>
        <w:tab w:val="clear" w:pos="1060"/>
      </w:tabs>
    </w:pPr>
  </w:style>
  <w:style w:type="paragraph" w:customStyle="1" w:styleId="MarginNote">
    <w:name w:val="Margin Note"/>
    <w:basedOn w:val="BodyText"/>
    <w:rsid w:val="00A969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9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9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6923"/>
    <w:rPr>
      <w:sz w:val="32"/>
    </w:rPr>
  </w:style>
  <w:style w:type="paragraph" w:customStyle="1" w:styleId="HeadingProcedure">
    <w:name w:val="Heading Procedure"/>
    <w:basedOn w:val="HeadingBase"/>
    <w:next w:val="Normal"/>
    <w:rsid w:val="00A96923"/>
    <w:pPr>
      <w:tabs>
        <w:tab w:val="left" w:pos="0"/>
      </w:tabs>
      <w:spacing w:before="120" w:after="60"/>
    </w:pPr>
    <w:rPr>
      <w:i/>
      <w:color w:val="918585"/>
      <w:sz w:val="22"/>
    </w:rPr>
  </w:style>
  <w:style w:type="paragraph" w:customStyle="1" w:styleId="TableBodyText">
    <w:name w:val="Table Body Text"/>
    <w:basedOn w:val="BodyText"/>
    <w:rsid w:val="00A96923"/>
    <w:pPr>
      <w:spacing w:before="60" w:after="60"/>
    </w:pPr>
  </w:style>
  <w:style w:type="paragraph" w:styleId="ListContinue">
    <w:name w:val="List Continue"/>
    <w:basedOn w:val="List"/>
    <w:rsid w:val="00A96923"/>
    <w:pPr>
      <w:ind w:firstLine="0"/>
    </w:pPr>
  </w:style>
  <w:style w:type="paragraph" w:customStyle="1" w:styleId="ListNote">
    <w:name w:val="List Note"/>
    <w:basedOn w:val="List"/>
    <w:rsid w:val="00A96923"/>
    <w:pPr>
      <w:pBdr>
        <w:top w:val="single" w:sz="6" w:space="2" w:color="918585"/>
        <w:bottom w:val="single" w:sz="6" w:space="2" w:color="918585"/>
      </w:pBdr>
      <w:tabs>
        <w:tab w:val="left" w:pos="1021"/>
      </w:tabs>
      <w:ind w:firstLine="0"/>
    </w:pPr>
  </w:style>
  <w:style w:type="paragraph" w:customStyle="1" w:styleId="Warning">
    <w:name w:val="Warning"/>
    <w:basedOn w:val="BodyText"/>
    <w:rsid w:val="00A96923"/>
    <w:pPr>
      <w:shd w:val="clear" w:color="auto" w:fill="D9D9D9"/>
      <w:tabs>
        <w:tab w:val="left" w:pos="992"/>
      </w:tabs>
      <w:ind w:left="119" w:right="119"/>
    </w:pPr>
    <w:rPr>
      <w:sz w:val="20"/>
    </w:rPr>
  </w:style>
  <w:style w:type="paragraph" w:customStyle="1" w:styleId="MarginIcons">
    <w:name w:val="Margin Icons"/>
    <w:basedOn w:val="BodyText"/>
    <w:rsid w:val="00A969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923"/>
    <w:rPr>
      <w:rFonts w:ascii="Courier New" w:hAnsi="Courier New"/>
    </w:rPr>
  </w:style>
  <w:style w:type="paragraph" w:customStyle="1" w:styleId="NoteBullet">
    <w:name w:val="Note Bullet"/>
    <w:basedOn w:val="Note"/>
    <w:rsid w:val="00A96923"/>
    <w:pPr>
      <w:tabs>
        <w:tab w:val="clear" w:pos="680"/>
      </w:tabs>
      <w:spacing w:before="60" w:after="60"/>
    </w:pPr>
  </w:style>
  <w:style w:type="paragraph" w:customStyle="1" w:styleId="SubHeading2">
    <w:name w:val="SubHeading2"/>
    <w:basedOn w:val="HeadingBase"/>
    <w:rsid w:val="00A96923"/>
    <w:pPr>
      <w:spacing w:before="240" w:after="60"/>
    </w:pPr>
    <w:rPr>
      <w:sz w:val="20"/>
    </w:rPr>
  </w:style>
  <w:style w:type="paragraph" w:customStyle="1" w:styleId="SubHeading1">
    <w:name w:val="SubHeading1"/>
    <w:basedOn w:val="HeadingBase"/>
    <w:rsid w:val="00A96923"/>
    <w:pPr>
      <w:spacing w:before="240" w:after="60"/>
    </w:pPr>
    <w:rPr>
      <w:color w:val="918585"/>
      <w:sz w:val="22"/>
    </w:rPr>
  </w:style>
  <w:style w:type="paragraph" w:customStyle="1" w:styleId="SideHeading">
    <w:name w:val="Side Heading"/>
    <w:basedOn w:val="HeadingBase"/>
    <w:rsid w:val="00A969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923"/>
    <w:pPr>
      <w:numPr>
        <w:numId w:val="10"/>
      </w:numPr>
    </w:pPr>
  </w:style>
  <w:style w:type="paragraph" w:styleId="PlainText">
    <w:name w:val="Plain Text"/>
    <w:basedOn w:val="Normal"/>
    <w:link w:val="PlainTextChar"/>
    <w:rsid w:val="00A96923"/>
    <w:rPr>
      <w:sz w:val="20"/>
    </w:rPr>
  </w:style>
  <w:style w:type="character" w:customStyle="1" w:styleId="PlainTextChar">
    <w:name w:val="Plain Text Char"/>
    <w:basedOn w:val="DefaultParagraphFont"/>
    <w:link w:val="PlainText"/>
    <w:rsid w:val="00A969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6923"/>
    <w:rPr>
      <w:b/>
      <w:smallCaps/>
    </w:rPr>
  </w:style>
  <w:style w:type="paragraph" w:customStyle="1" w:styleId="TableListNumber">
    <w:name w:val="Table List Number"/>
    <w:basedOn w:val="ListNumber"/>
    <w:rsid w:val="00A96923"/>
    <w:pPr>
      <w:numPr>
        <w:numId w:val="0"/>
      </w:numPr>
    </w:pPr>
  </w:style>
  <w:style w:type="paragraph" w:styleId="TOC4">
    <w:name w:val="toc 4"/>
    <w:basedOn w:val="TOCBase"/>
    <w:next w:val="Normal"/>
    <w:semiHidden/>
    <w:rsid w:val="00A96923"/>
    <w:pPr>
      <w:tabs>
        <w:tab w:val="right" w:leader="dot" w:pos="9071"/>
      </w:tabs>
      <w:ind w:left="1701"/>
    </w:pPr>
  </w:style>
  <w:style w:type="paragraph" w:customStyle="1" w:styleId="ListAlpha">
    <w:name w:val="List Alpha"/>
    <w:basedOn w:val="List"/>
    <w:rsid w:val="00A96923"/>
    <w:pPr>
      <w:numPr>
        <w:numId w:val="7"/>
      </w:numPr>
    </w:pPr>
  </w:style>
  <w:style w:type="paragraph" w:customStyle="1" w:styleId="ListAlpha2">
    <w:name w:val="List Alpha 2"/>
    <w:basedOn w:val="List2"/>
    <w:rsid w:val="00A96923"/>
    <w:pPr>
      <w:numPr>
        <w:numId w:val="6"/>
      </w:numPr>
    </w:pPr>
  </w:style>
  <w:style w:type="paragraph" w:styleId="List2">
    <w:name w:val="List 2"/>
    <w:basedOn w:val="BodyText"/>
    <w:rsid w:val="00A96923"/>
    <w:pPr>
      <w:tabs>
        <w:tab w:val="left" w:pos="680"/>
      </w:tabs>
      <w:spacing w:before="60" w:after="60"/>
      <w:ind w:left="680" w:hanging="340"/>
    </w:pPr>
  </w:style>
  <w:style w:type="paragraph" w:styleId="List3">
    <w:name w:val="List 3"/>
    <w:basedOn w:val="BodyText"/>
    <w:rsid w:val="00A96923"/>
    <w:pPr>
      <w:tabs>
        <w:tab w:val="left" w:pos="1021"/>
      </w:tabs>
      <w:spacing w:before="60" w:after="60"/>
      <w:ind w:left="1020" w:hanging="340"/>
    </w:pPr>
  </w:style>
  <w:style w:type="paragraph" w:styleId="List4">
    <w:name w:val="List 4"/>
    <w:basedOn w:val="BodyText"/>
    <w:rsid w:val="00A96923"/>
    <w:pPr>
      <w:tabs>
        <w:tab w:val="left" w:pos="1361"/>
      </w:tabs>
      <w:spacing w:before="60" w:after="60"/>
      <w:ind w:left="1361" w:hanging="340"/>
    </w:pPr>
  </w:style>
  <w:style w:type="paragraph" w:styleId="List5">
    <w:name w:val="List 5"/>
    <w:basedOn w:val="BodyText"/>
    <w:rsid w:val="00A96923"/>
    <w:pPr>
      <w:tabs>
        <w:tab w:val="left" w:pos="1701"/>
      </w:tabs>
      <w:spacing w:before="60" w:after="60"/>
      <w:ind w:left="1701" w:hanging="340"/>
    </w:pPr>
  </w:style>
  <w:style w:type="paragraph" w:styleId="ListBullet3">
    <w:name w:val="List Bullet 3"/>
    <w:basedOn w:val="List3"/>
    <w:rsid w:val="00A96923"/>
    <w:pPr>
      <w:numPr>
        <w:numId w:val="13"/>
      </w:numPr>
      <w:tabs>
        <w:tab w:val="clear" w:pos="1021"/>
      </w:tabs>
      <w:ind w:left="1037" w:hanging="357"/>
    </w:pPr>
  </w:style>
  <w:style w:type="paragraph" w:styleId="ListBullet4">
    <w:name w:val="List Bullet 4"/>
    <w:basedOn w:val="List4"/>
    <w:rsid w:val="00A96923"/>
    <w:pPr>
      <w:numPr>
        <w:numId w:val="1"/>
      </w:numPr>
    </w:pPr>
  </w:style>
  <w:style w:type="paragraph" w:styleId="ListBullet5">
    <w:name w:val="List Bullet 5"/>
    <w:basedOn w:val="List5"/>
    <w:rsid w:val="00A96923"/>
    <w:pPr>
      <w:numPr>
        <w:numId w:val="2"/>
      </w:numPr>
    </w:pPr>
  </w:style>
  <w:style w:type="paragraph" w:styleId="ListContinue2">
    <w:name w:val="List Continue 2"/>
    <w:basedOn w:val="List2"/>
    <w:rsid w:val="00A96923"/>
    <w:pPr>
      <w:ind w:firstLine="0"/>
    </w:pPr>
  </w:style>
  <w:style w:type="paragraph" w:styleId="ListContinue3">
    <w:name w:val="List Continue 3"/>
    <w:basedOn w:val="List3"/>
    <w:rsid w:val="00A96923"/>
    <w:pPr>
      <w:ind w:left="1021" w:firstLine="0"/>
    </w:pPr>
  </w:style>
  <w:style w:type="paragraph" w:styleId="ListContinue4">
    <w:name w:val="List Continue 4"/>
    <w:basedOn w:val="List4"/>
    <w:rsid w:val="00A96923"/>
    <w:pPr>
      <w:ind w:firstLine="0"/>
    </w:pPr>
  </w:style>
  <w:style w:type="paragraph" w:styleId="ListContinue5">
    <w:name w:val="List Continue 5"/>
    <w:basedOn w:val="List5"/>
    <w:rsid w:val="00A96923"/>
    <w:pPr>
      <w:ind w:firstLine="0"/>
    </w:pPr>
  </w:style>
  <w:style w:type="paragraph" w:styleId="ListNumber3">
    <w:name w:val="List Number 3"/>
    <w:basedOn w:val="List3"/>
    <w:rsid w:val="00A96923"/>
    <w:pPr>
      <w:numPr>
        <w:numId w:val="3"/>
      </w:numPr>
    </w:pPr>
  </w:style>
  <w:style w:type="paragraph" w:styleId="ListNumber4">
    <w:name w:val="List Number 4"/>
    <w:basedOn w:val="List4"/>
    <w:rsid w:val="00A96923"/>
    <w:pPr>
      <w:numPr>
        <w:numId w:val="4"/>
      </w:numPr>
    </w:pPr>
  </w:style>
  <w:style w:type="paragraph" w:styleId="ListNumber5">
    <w:name w:val="List Number 5"/>
    <w:basedOn w:val="List5"/>
    <w:rsid w:val="00A96923"/>
    <w:pPr>
      <w:numPr>
        <w:numId w:val="5"/>
      </w:numPr>
    </w:pPr>
  </w:style>
  <w:style w:type="paragraph" w:styleId="BlockText">
    <w:name w:val="Block Text"/>
    <w:basedOn w:val="Normal"/>
    <w:rsid w:val="00A96923"/>
    <w:pPr>
      <w:spacing w:after="120"/>
      <w:ind w:left="1440" w:right="1440"/>
    </w:pPr>
  </w:style>
  <w:style w:type="character" w:customStyle="1" w:styleId="Subscript">
    <w:name w:val="Subscript"/>
    <w:basedOn w:val="DefaultParagraphFont"/>
    <w:rsid w:val="00A96923"/>
    <w:rPr>
      <w:sz w:val="16"/>
      <w:vertAlign w:val="subscript"/>
    </w:rPr>
  </w:style>
  <w:style w:type="character" w:customStyle="1" w:styleId="Superscript">
    <w:name w:val="Superscript"/>
    <w:basedOn w:val="DefaultParagraphFont"/>
    <w:rsid w:val="00A96923"/>
    <w:rPr>
      <w:sz w:val="16"/>
      <w:vertAlign w:val="superscript"/>
    </w:rPr>
  </w:style>
  <w:style w:type="character" w:customStyle="1" w:styleId="Symbols">
    <w:name w:val="Symbols"/>
    <w:basedOn w:val="DefaultParagraphFont"/>
    <w:rsid w:val="00A96923"/>
    <w:rPr>
      <w:rFonts w:ascii="Symbol" w:hAnsi="Symbol"/>
    </w:rPr>
  </w:style>
  <w:style w:type="character" w:customStyle="1" w:styleId="MenuOptions">
    <w:name w:val="Menu Options"/>
    <w:basedOn w:val="DefaultParagraphFont"/>
    <w:rsid w:val="00A96923"/>
    <w:rPr>
      <w:rFonts w:ascii="Arial Narrow" w:hAnsi="Arial Narrow"/>
      <w:smallCaps/>
    </w:rPr>
  </w:style>
  <w:style w:type="character" w:customStyle="1" w:styleId="Buttons">
    <w:name w:val="Buttons"/>
    <w:basedOn w:val="DefaultParagraphFont"/>
    <w:rsid w:val="00A96923"/>
    <w:rPr>
      <w:b/>
    </w:rPr>
  </w:style>
  <w:style w:type="character" w:customStyle="1" w:styleId="Underlined">
    <w:name w:val="Underlined"/>
    <w:basedOn w:val="DefaultParagraphFont"/>
    <w:rsid w:val="00A96923"/>
    <w:rPr>
      <w:u w:val="single"/>
    </w:rPr>
  </w:style>
  <w:style w:type="paragraph" w:customStyle="1" w:styleId="TableBodyTextRight">
    <w:name w:val="Table Body Text Right"/>
    <w:basedOn w:val="TableBodyText"/>
    <w:rsid w:val="00A96923"/>
    <w:pPr>
      <w:widowControl w:val="0"/>
      <w:autoSpaceDE w:val="0"/>
      <w:autoSpaceDN w:val="0"/>
      <w:adjustRightInd w:val="0"/>
      <w:jc w:val="right"/>
    </w:pPr>
    <w:rPr>
      <w:rFonts w:cs="Arial"/>
      <w:szCs w:val="18"/>
    </w:rPr>
  </w:style>
  <w:style w:type="paragraph" w:customStyle="1" w:styleId="CopyrightText">
    <w:name w:val="Copyright Text"/>
    <w:basedOn w:val="BodyText"/>
    <w:rsid w:val="00A96923"/>
    <w:rPr>
      <w:sz w:val="18"/>
    </w:rPr>
  </w:style>
  <w:style w:type="paragraph" w:customStyle="1" w:styleId="BodySmallRight">
    <w:name w:val="Body Small Right"/>
    <w:basedOn w:val="BodyTextRight"/>
    <w:rsid w:val="00A96923"/>
    <w:rPr>
      <w:sz w:val="18"/>
      <w:szCs w:val="18"/>
    </w:rPr>
  </w:style>
  <w:style w:type="paragraph" w:customStyle="1" w:styleId="MarginEdition">
    <w:name w:val="Margin Edition"/>
    <w:basedOn w:val="MarginNote"/>
    <w:rsid w:val="00A96923"/>
    <w:pPr>
      <w:spacing w:before="0" w:after="0"/>
    </w:pPr>
    <w:rPr>
      <w:rFonts w:ascii="Times New Roman" w:hAnsi="Times New Roman"/>
      <w:color w:val="999999"/>
    </w:rPr>
  </w:style>
  <w:style w:type="paragraph" w:customStyle="1" w:styleId="Spacer">
    <w:name w:val="Spacer"/>
    <w:basedOn w:val="Normal"/>
    <w:rsid w:val="00A96923"/>
    <w:rPr>
      <w:sz w:val="2"/>
      <w:szCs w:val="2"/>
    </w:rPr>
  </w:style>
  <w:style w:type="character" w:customStyle="1" w:styleId="Small">
    <w:name w:val="Small"/>
    <w:basedOn w:val="DefaultParagraphFont"/>
    <w:rsid w:val="00A96923"/>
    <w:rPr>
      <w:sz w:val="16"/>
    </w:rPr>
  </w:style>
  <w:style w:type="paragraph" w:customStyle="1" w:styleId="WideTable">
    <w:name w:val="Wide Table"/>
    <w:basedOn w:val="Normal"/>
    <w:rsid w:val="00A96923"/>
    <w:pPr>
      <w:ind w:left="-1418"/>
    </w:pPr>
    <w:rPr>
      <w:sz w:val="2"/>
      <w:szCs w:val="2"/>
    </w:rPr>
  </w:style>
  <w:style w:type="character" w:styleId="PageNumber">
    <w:name w:val="page number"/>
    <w:basedOn w:val="DefaultParagraphFont"/>
    <w:rsid w:val="00A96923"/>
  </w:style>
  <w:style w:type="paragraph" w:styleId="Quote">
    <w:name w:val="Quote"/>
    <w:basedOn w:val="Heading1"/>
    <w:link w:val="QuoteChar"/>
    <w:qFormat/>
    <w:rsid w:val="00A96923"/>
    <w:rPr>
      <w:b w:val="0"/>
      <w:sz w:val="72"/>
      <w:szCs w:val="72"/>
      <w:lang w:val="en-NZ"/>
    </w:rPr>
  </w:style>
  <w:style w:type="character" w:customStyle="1" w:styleId="QuoteChar">
    <w:name w:val="Quote Char"/>
    <w:basedOn w:val="DefaultParagraphFont"/>
    <w:link w:val="Quote"/>
    <w:rsid w:val="00A969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923"/>
    <w:pPr>
      <w:pageBreakBefore/>
    </w:pPr>
  </w:style>
  <w:style w:type="paragraph" w:customStyle="1" w:styleId="Border">
    <w:name w:val="Border"/>
    <w:basedOn w:val="Normal"/>
    <w:qFormat/>
    <w:rsid w:val="00A969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923"/>
    <w:rPr>
      <w:b/>
      <w:bCs/>
      <w:i/>
      <w:iCs/>
      <w:color w:val="auto"/>
    </w:rPr>
  </w:style>
  <w:style w:type="paragraph" w:styleId="IntenseQuote">
    <w:name w:val="Intense Quote"/>
    <w:basedOn w:val="Normal"/>
    <w:next w:val="Normal"/>
    <w:link w:val="IntenseQuoteChar"/>
    <w:uiPriority w:val="30"/>
    <w:qFormat/>
    <w:rsid w:val="00A969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9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6923"/>
    <w:rPr>
      <w:smallCaps/>
      <w:color w:val="auto"/>
      <w:u w:val="single"/>
    </w:rPr>
  </w:style>
  <w:style w:type="character" w:styleId="IntenseReference">
    <w:name w:val="Intense Reference"/>
    <w:basedOn w:val="DefaultParagraphFont"/>
    <w:uiPriority w:val="32"/>
    <w:qFormat/>
    <w:rsid w:val="00A96923"/>
    <w:rPr>
      <w:b/>
      <w:bCs/>
      <w:smallCaps/>
      <w:color w:val="auto"/>
      <w:spacing w:val="5"/>
      <w:u w:val="single"/>
    </w:rPr>
  </w:style>
  <w:style w:type="paragraph" w:customStyle="1" w:styleId="2ColumnHeading">
    <w:name w:val="2Column Heading"/>
    <w:basedOn w:val="BodyText"/>
    <w:qFormat/>
    <w:rsid w:val="00A96923"/>
    <w:pPr>
      <w:spacing w:after="60"/>
      <w:ind w:left="-2268"/>
    </w:pPr>
    <w:rPr>
      <w:b/>
    </w:rPr>
  </w:style>
  <w:style w:type="paragraph" w:customStyle="1" w:styleId="Heading1TOC">
    <w:name w:val="Heading1 TOC"/>
    <w:basedOn w:val="Normal"/>
    <w:qFormat/>
    <w:rsid w:val="00A96923"/>
    <w:pPr>
      <w:spacing w:before="240" w:after="120"/>
    </w:pPr>
    <w:rPr>
      <w:rFonts w:ascii="Times New Roman" w:hAnsi="Times New Roman"/>
      <w:b/>
      <w:sz w:val="32"/>
    </w:rPr>
  </w:style>
  <w:style w:type="paragraph" w:customStyle="1" w:styleId="Heading2TOC">
    <w:name w:val="Heading2 TOC"/>
    <w:basedOn w:val="Normal"/>
    <w:qFormat/>
    <w:rsid w:val="00A96923"/>
    <w:pPr>
      <w:spacing w:before="240" w:after="60"/>
    </w:pPr>
    <w:rPr>
      <w:rFonts w:ascii="Times New Roman" w:hAnsi="Times New Roman"/>
      <w:b/>
      <w:sz w:val="28"/>
    </w:rPr>
  </w:style>
  <w:style w:type="character" w:customStyle="1" w:styleId="Underline">
    <w:name w:val="Underline"/>
    <w:basedOn w:val="DefaultParagraphFont"/>
    <w:qFormat/>
    <w:rsid w:val="00A96923"/>
    <w:rPr>
      <w:u w:val="single"/>
    </w:rPr>
  </w:style>
  <w:style w:type="character" w:customStyle="1" w:styleId="BoldandItalics">
    <w:name w:val="Bold and Italics"/>
    <w:qFormat/>
    <w:rsid w:val="00A96923"/>
    <w:rPr>
      <w:b/>
      <w:i/>
      <w:u w:val="none"/>
    </w:rPr>
  </w:style>
  <w:style w:type="paragraph" w:styleId="BalloonText">
    <w:name w:val="Balloon Text"/>
    <w:basedOn w:val="Normal"/>
    <w:link w:val="BalloonTextChar"/>
    <w:rsid w:val="00A96923"/>
    <w:rPr>
      <w:rFonts w:ascii="Tahoma" w:hAnsi="Tahoma" w:cs="Tahoma"/>
      <w:sz w:val="16"/>
      <w:szCs w:val="16"/>
    </w:rPr>
  </w:style>
  <w:style w:type="character" w:customStyle="1" w:styleId="BalloonTextChar">
    <w:name w:val="Balloon Text Char"/>
    <w:basedOn w:val="DefaultParagraphFont"/>
    <w:link w:val="BalloonText"/>
    <w:rsid w:val="00A969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69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69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2010</Words>
  <Characters>12352</Characters>
  <Application>Microsoft Office Word</Application>
  <DocSecurity>0</DocSecurity>
  <Lines>672</Lines>
  <Paragraphs>278</Paragraphs>
  <ScaleCrop>false</ScaleCrop>
  <Company>Author-it Software Corporation Ltd.</Company>
  <LinksUpToDate>false</LinksUpToDate>
  <CharactersWithSpaces>14205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SRXCAI005B Conduct a sport and recreation session for participants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2012-05-26T21:39:00Z</dcterms:created>
  <dcterms:modified xsi:type="dcterms:W3CDTF">2012-05-26T21:39:00Z</dcterms:modified>
</cp:coreProperties>
</file>