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95B" w:rsidP="0073195B">
      <w:pPr>
        <w:pStyle w:val="Title"/>
      </w:pPr>
      <w:r>
        <w:fldChar w:fldCharType="begin"/>
      </w:r>
      <w:r>
        <w:instrText xml:space="preserve"> TITLE   \* MERGEFORMAT </w:instrText>
      </w:r>
      <w:r>
        <w:fldChar w:fldCharType="separate"/>
      </w:r>
      <w:r>
        <w:t>SITXMGT502 Manage projects</w:t>
      </w:r>
      <w:r>
        <w:fldChar w:fldCharType="end"/>
      </w:r>
    </w:p>
    <w:p w:rsidR="0073195B" w:rsidP="0073195B">
      <w:pPr>
        <w:pStyle w:val="Version"/>
        <w:sectPr w:rsidSect="00C65F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F2E" w:rsidP="00C65F2E">
      <w:pPr>
        <w:pStyle w:val="SuperHeading"/>
      </w:pPr>
      <w:r w:rsidRPr="00C65F2E">
        <w:t>SITXMGT502 Manage projects</w:t>
      </w:r>
    </w:p>
    <w:p w:rsidR="00000000" w:rsidRPr="00C65F2E" w:rsidP="00C65F2E">
      <w:pPr>
        <w:pStyle w:val="Heading1"/>
      </w:pPr>
      <w:bookmarkStart w:id="1" w:name="O_491275"/>
      <w:bookmarkEnd w:id="1"/>
      <w:r w:rsidRPr="00C65F2E">
        <w:t>Modification History</w:t>
      </w:r>
    </w:p>
    <w:p w:rsidR="00000000" w:rsidRPr="00C65F2E" w:rsidP="00C65F2E">
      <w:pPr>
        <w:pStyle w:val="BodyText"/>
      </w:pPr>
      <w:r w:rsidRPr="00C65F2E">
        <w:t>The version details of this endorsed unit of competency set are in the table below. The latest information is at the top.</w:t>
      </w:r>
    </w:p>
    <w:tbl>
      <w:tblPr>
        <w:tblW w:w="0" w:type="auto"/>
        <w:tblCellMar>
          <w:left w:w="62" w:type="dxa"/>
          <w:right w:w="62" w:type="dxa"/>
        </w:tblCellMar>
        <w:tblLook w:val="0000"/>
      </w:tblPr>
      <w:tblGrid>
        <w:gridCol w:w="3089"/>
        <w:gridCol w:w="6107"/>
      </w:tblGrid>
      <w:tr w:rsidTr="007319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F2E" w:rsidP="00C65F2E">
            <w:pPr>
              <w:pStyle w:val="BodyText"/>
            </w:pPr>
            <w:r w:rsidRPr="00C65F2E">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F2E">
            <w:pPr>
              <w:pStyle w:val="BodyText"/>
              <w:rPr>
                <w:lang w:val="en-NZ"/>
              </w:rPr>
            </w:pPr>
            <w:r w:rsidRPr="00C65F2E">
              <w:rPr>
                <w:rStyle w:val="SpecialBold"/>
              </w:rPr>
              <w:t>Comments</w:t>
            </w:r>
          </w:p>
        </w:tc>
      </w:tr>
      <w:tr w:rsidTr="007319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F2E">
            <w:pPr>
              <w:pStyle w:val="BodyText"/>
              <w:rPr>
                <w:lang w:val="en-NZ"/>
              </w:rPr>
            </w:pPr>
            <w:r w:rsidRPr="00C65F2E">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F2E" w:rsidP="00C65F2E">
            <w:pPr>
              <w:pStyle w:val="BodyText"/>
            </w:pPr>
            <w:r w:rsidRPr="00C65F2E">
              <w:t>E</w:t>
            </w:r>
          </w:p>
          <w:p w:rsidR="00000000" w:rsidRPr="00C65F2E" w:rsidP="00C65F2E">
            <w:pPr>
              <w:pStyle w:val="BodyText"/>
            </w:pPr>
            <w:r w:rsidRPr="00C65F2E">
              <w:t>Replaces and is equivalent to SITXMGT003A Manage projects.</w:t>
            </w:r>
          </w:p>
          <w:p w:rsidR="00000000" w:rsidRPr="00C65F2E" w:rsidP="00C65F2E">
            <w:pPr>
              <w:pStyle w:val="BodyText"/>
            </w:pPr>
            <w:r w:rsidRPr="00C65F2E">
              <w:t>Re-worked Elements, Performanc</w:t>
            </w:r>
            <w:r w:rsidRPr="00C65F2E">
              <w:t>e Criteria, Required Skills and Knowledge to more fully articulate content.</w:t>
            </w:r>
          </w:p>
        </w:tc>
      </w:tr>
    </w:tbl>
    <w:p w:rsidR="00000000" w:rsidRPr="00C65F2E" w:rsidP="00C65F2E">
      <w:pPr>
        <w:pStyle w:val="BodyText"/>
      </w:pPr>
    </w:p>
    <w:p w:rsidR="00000000" w:rsidRPr="00C65F2E" w:rsidP="00C65F2E">
      <w:pPr>
        <w:pStyle w:val="AllowPageBreak"/>
      </w:pPr>
    </w:p>
    <w:p w:rsidR="00000000" w:rsidRPr="00C65F2E" w:rsidP="00C65F2E">
      <w:pPr>
        <w:pStyle w:val="Heading1"/>
      </w:pPr>
      <w:bookmarkStart w:id="2" w:name="O_491276"/>
      <w:bookmarkEnd w:id="2"/>
      <w:r w:rsidRPr="00C65F2E">
        <w:t>Unit Descriptor</w:t>
      </w:r>
    </w:p>
    <w:p w:rsidR="00000000" w:rsidRPr="00C65F2E" w:rsidP="00C65F2E">
      <w:pPr>
        <w:pStyle w:val="BodyText"/>
      </w:pPr>
      <w:r w:rsidRPr="00C65F2E">
        <w:t>This unit describes the performance outcomes, skills and knowledge required to develop project plans, implement project activities, monitor progr</w:t>
      </w:r>
      <w:r w:rsidRPr="00C65F2E">
        <w:t>ess to ensure objectives are achieved and to evaluate all aspects of projects.</w:t>
      </w:r>
    </w:p>
    <w:p w:rsidR="00000000" w:rsidRPr="00C65F2E" w:rsidP="00C65F2E">
      <w:pPr>
        <w:pStyle w:val="AllowPageBreak"/>
      </w:pPr>
    </w:p>
    <w:p w:rsidR="00000000" w:rsidRPr="00C65F2E" w:rsidP="00C65F2E">
      <w:pPr>
        <w:pStyle w:val="Heading1"/>
      </w:pPr>
      <w:bookmarkStart w:id="3" w:name="O_491277"/>
      <w:bookmarkEnd w:id="3"/>
      <w:r w:rsidRPr="00C65F2E">
        <w:t>Application of the Unit</w:t>
      </w:r>
    </w:p>
    <w:p w:rsidR="00000000" w:rsidRPr="00C65F2E" w:rsidP="00C65F2E">
      <w:pPr>
        <w:pStyle w:val="BodyText"/>
      </w:pPr>
      <w:r w:rsidRPr="00C65F2E">
        <w:t>This unit applies to all tourism, travel, hospitality and event sectors and the project could relate to events planning and execution, p</w:t>
      </w:r>
      <w:r w:rsidRPr="00C65F2E">
        <w:t>roduct development, research or initiatives such as the introduction of new workplace systems or technologies.</w:t>
      </w:r>
    </w:p>
    <w:p w:rsidR="00000000" w:rsidRPr="00C65F2E" w:rsidP="00C65F2E">
      <w:pPr>
        <w:pStyle w:val="BodyText"/>
      </w:pPr>
      <w:r w:rsidRPr="00C65F2E">
        <w:t>It applies to senior personnel who operate independently or with limited guidance from others and who are responsible for making a range of opera</w:t>
      </w:r>
      <w:r w:rsidRPr="00C65F2E">
        <w:t>tional business and project management decisions.</w:t>
      </w:r>
    </w:p>
    <w:p w:rsidR="00000000" w:rsidRPr="00C65F2E" w:rsidP="00C65F2E">
      <w:pPr>
        <w:pStyle w:val="AllowPageBreak"/>
      </w:pPr>
    </w:p>
    <w:p w:rsidR="00000000" w:rsidRPr="00C65F2E" w:rsidP="00C65F2E">
      <w:pPr>
        <w:pStyle w:val="Heading1"/>
      </w:pPr>
      <w:bookmarkStart w:id="4" w:name="O_491278"/>
      <w:bookmarkEnd w:id="4"/>
      <w:r w:rsidRPr="00C65F2E">
        <w:t>Licensing/Regulatory Information</w:t>
      </w:r>
    </w:p>
    <w:p w:rsidR="00000000" w:rsidRPr="00C65F2E" w:rsidP="00C65F2E">
      <w:pPr>
        <w:pStyle w:val="BodyText"/>
      </w:pPr>
      <w:r w:rsidRPr="00C65F2E">
        <w:t>No licensing, legislative, regulatory or certification requirements apply to this unit at the time of endorsement.</w:t>
      </w:r>
    </w:p>
    <w:p w:rsidR="00000000" w:rsidRPr="00C65F2E" w:rsidP="00C65F2E">
      <w:pPr>
        <w:pStyle w:val="AllowPageBreak"/>
      </w:pPr>
    </w:p>
    <w:p w:rsidR="00000000" w:rsidRPr="00C65F2E" w:rsidP="00C65F2E">
      <w:pPr>
        <w:pStyle w:val="Heading1"/>
      </w:pPr>
      <w:bookmarkStart w:id="5" w:name="O_491279"/>
      <w:bookmarkEnd w:id="5"/>
      <w:r w:rsidRPr="00C65F2E">
        <w:t>Pre-Requisites</w:t>
      </w:r>
    </w:p>
    <w:p w:rsidR="00000000" w:rsidRPr="00C65F2E" w:rsidP="00C65F2E">
      <w:pPr>
        <w:pStyle w:val="BodyText"/>
      </w:pPr>
      <w:r w:rsidRPr="00C65F2E">
        <w:t>Not applicable.</w:t>
      </w:r>
    </w:p>
    <w:p w:rsidR="00000000" w:rsidRPr="00C65F2E" w:rsidP="00C65F2E">
      <w:pPr>
        <w:pStyle w:val="AllowPageBreak"/>
      </w:pPr>
    </w:p>
    <w:p w:rsidR="00000000" w:rsidRPr="00C65F2E" w:rsidP="00C65F2E">
      <w:pPr>
        <w:pStyle w:val="Heading1"/>
      </w:pPr>
      <w:bookmarkStart w:id="6" w:name="O_491280"/>
      <w:bookmarkEnd w:id="6"/>
      <w:r w:rsidRPr="00C65F2E">
        <w:t>Employability Skills Information</w:t>
      </w:r>
    </w:p>
    <w:p w:rsidR="00000000" w:rsidRPr="00C65F2E" w:rsidP="00C65F2E">
      <w:pPr>
        <w:pStyle w:val="BodyText"/>
      </w:pPr>
      <w:r w:rsidRPr="00C65F2E">
        <w:t>This unit contains employability skills.</w:t>
      </w:r>
    </w:p>
    <w:p w:rsidR="00000000" w:rsidRPr="00C65F2E" w:rsidP="00C65F2E">
      <w:pPr>
        <w:pStyle w:val="AllowPageBreak"/>
      </w:pPr>
    </w:p>
    <w:p w:rsidR="00000000" w:rsidRPr="00C65F2E" w:rsidP="00C65F2E">
      <w:pPr>
        <w:pStyle w:val="Heading1"/>
      </w:pPr>
      <w:bookmarkStart w:id="7" w:name="O_491281"/>
      <w:bookmarkEnd w:id="7"/>
      <w:r w:rsidRPr="00C65F2E">
        <w:t>Elements and Performance Criteria Pre-Content</w:t>
      </w:r>
    </w:p>
    <w:p w:rsidR="00000000" w:rsidRPr="00C65F2E" w:rsidP="00C65F2E">
      <w:pPr>
        <w:pStyle w:val="Heading1"/>
      </w:pPr>
      <w:bookmarkStart w:id="8" w:name="O_491282"/>
      <w:bookmarkEnd w:id="8"/>
      <w:r w:rsidRPr="00C65F2E">
        <w:t>Elements and Performance Criteria</w:t>
      </w:r>
    </w:p>
    <w:tbl>
      <w:tblPr>
        <w:tblW w:w="0" w:type="auto"/>
        <w:tblCellMar>
          <w:left w:w="62" w:type="dxa"/>
          <w:right w:w="62" w:type="dxa"/>
        </w:tblCellMar>
        <w:tblLook w:val="0000"/>
      </w:tblPr>
      <w:tblGrid>
        <w:gridCol w:w="3089"/>
        <w:gridCol w:w="6107"/>
      </w:tblGrid>
      <w:tr w:rsidTr="00731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F2E">
            <w:pPr>
              <w:pStyle w:val="BodyText"/>
              <w:rPr>
                <w:lang w:val="en-NZ"/>
              </w:rPr>
            </w:pPr>
            <w:r w:rsidRPr="00C65F2E">
              <w:t>Elements describe the essential outc</w:t>
            </w:r>
            <w:r w:rsidRPr="00C65F2E">
              <w:t>omes of a unit of competency.</w:t>
            </w:r>
          </w:p>
        </w:tc>
        <w:tc>
          <w:tcPr>
            <w:tcW w:w="0" w:type="auto"/>
            <w:tcBorders>
              <w:top w:val="nil"/>
              <w:left w:val="nil"/>
              <w:bottom w:val="nil"/>
              <w:right w:val="nil"/>
            </w:tcBorders>
            <w:tcMar>
              <w:top w:w="0" w:type="dxa"/>
              <w:left w:w="62" w:type="dxa"/>
              <w:bottom w:w="0" w:type="dxa"/>
              <w:right w:w="62" w:type="dxa"/>
            </w:tcMar>
          </w:tcPr>
          <w:p w:rsidR="00000000" w:rsidP="00C65F2E">
            <w:pPr>
              <w:pStyle w:val="BodyText"/>
              <w:rPr>
                <w:lang w:val="en-NZ"/>
              </w:rPr>
            </w:pPr>
            <w:r w:rsidRPr="00C65F2E">
              <w:t>Performance criteria describe the performance needed to demonstrate achievement of the element. Where bold italicised text is used, further information is detailed in the required skills and knowledge section and the range sta</w:t>
            </w:r>
            <w:r w:rsidRPr="00C65F2E">
              <w:t>tement. Assessment of performance is to be consistent with the evidence guide.</w:t>
            </w:r>
          </w:p>
        </w:tc>
      </w:tr>
      <w:tr w:rsidTr="0073195B">
        <w:tblPrEx>
          <w:tblW w:w="0" w:type="auto"/>
          <w:tblCellMar>
            <w:left w:w="62" w:type="dxa"/>
            <w:right w:w="62" w:type="dxa"/>
          </w:tblCellMar>
          <w:tblLook w:val="0000"/>
        </w:tblPrEx>
        <w:trPr>
          <w:trHeight w:val="1878"/>
        </w:trPr>
        <w:tc>
          <w:tcPr>
            <w:tcW w:w="0" w:type="auto"/>
            <w:tcBorders>
              <w:top w:val="nil"/>
              <w:left w:val="nil"/>
              <w:bottom w:val="nil"/>
              <w:right w:val="nil"/>
            </w:tcBorders>
            <w:tcMar>
              <w:top w:w="0" w:type="dxa"/>
              <w:left w:w="62" w:type="dxa"/>
              <w:bottom w:w="0" w:type="dxa"/>
              <w:right w:w="62" w:type="dxa"/>
            </w:tcMar>
          </w:tcPr>
          <w:p w:rsidR="00000000" w:rsidP="00C65F2E">
            <w:pPr>
              <w:pStyle w:val="List"/>
              <w:rPr>
                <w:lang w:val="en-NZ"/>
              </w:rPr>
            </w:pPr>
            <w:r w:rsidRPr="00C65F2E">
              <w:t>1.</w:t>
            </w:r>
            <w:r w:rsidRPr="00C65F2E">
              <w:tab/>
              <w:t>Define project scope.</w:t>
            </w:r>
          </w:p>
        </w:tc>
        <w:tc>
          <w:tcPr>
            <w:tcW w:w="0" w:type="auto"/>
            <w:tcBorders>
              <w:top w:val="nil"/>
              <w:left w:val="nil"/>
              <w:bottom w:val="nil"/>
              <w:right w:val="nil"/>
            </w:tcBorders>
            <w:tcMar>
              <w:top w:w="0" w:type="dxa"/>
              <w:left w:w="62" w:type="dxa"/>
              <w:bottom w:w="0" w:type="dxa"/>
              <w:right w:w="62" w:type="dxa"/>
            </w:tcMar>
          </w:tcPr>
          <w:p w:rsidR="00000000" w:rsidRPr="00C65F2E" w:rsidP="00C65F2E">
            <w:pPr>
              <w:pStyle w:val="List2"/>
            </w:pPr>
            <w:r w:rsidRPr="00C65F2E">
              <w:t>1.1</w:t>
            </w:r>
            <w:r w:rsidRPr="00C65F2E">
              <w:tab/>
              <w:t xml:space="preserve">Identify </w:t>
            </w:r>
            <w:r w:rsidRPr="00C65F2E">
              <w:rPr>
                <w:rStyle w:val="BoldandItalics"/>
              </w:rPr>
              <w:t>project objectives</w:t>
            </w:r>
            <w:r w:rsidRPr="00C65F2E">
              <w:t>, budget, scope of activities and deliverables.</w:t>
            </w:r>
          </w:p>
          <w:p w:rsidR="00000000" w:rsidRPr="00C65F2E" w:rsidP="00C65F2E">
            <w:pPr>
              <w:pStyle w:val="List2"/>
            </w:pPr>
            <w:r w:rsidRPr="00C65F2E">
              <w:t>1.2</w:t>
            </w:r>
            <w:r w:rsidRPr="00C65F2E">
              <w:tab/>
              <w:t>Clarify relationship of project to others and to organisational over</w:t>
            </w:r>
            <w:r w:rsidRPr="00C65F2E">
              <w:t>all objectives.</w:t>
            </w:r>
          </w:p>
          <w:p w:rsidR="00000000" w:rsidRPr="00C65F2E" w:rsidP="00C65F2E">
            <w:pPr>
              <w:pStyle w:val="List2"/>
            </w:pPr>
            <w:r w:rsidRPr="00C65F2E">
              <w:t>1.3</w:t>
            </w:r>
            <w:r w:rsidRPr="00C65F2E">
              <w:tab/>
              <w:t xml:space="preserve">Identify </w:t>
            </w:r>
            <w:r w:rsidRPr="00C65F2E">
              <w:rPr>
                <w:rStyle w:val="BoldandItalics"/>
              </w:rPr>
              <w:t xml:space="preserve">stakeholders </w:t>
            </w:r>
            <w:r w:rsidRPr="00C65F2E">
              <w:t>and requirements for consultation and involvement in project activities.</w:t>
            </w:r>
          </w:p>
          <w:p w:rsidR="00000000" w:rsidRPr="00C65F2E" w:rsidP="00C65F2E">
            <w:pPr>
              <w:pStyle w:val="List2"/>
            </w:pPr>
            <w:r w:rsidRPr="00C65F2E">
              <w:t>1.4</w:t>
            </w:r>
            <w:r w:rsidRPr="00C65F2E">
              <w:tab/>
              <w:t>Confirm</w:t>
            </w:r>
            <w:r w:rsidRPr="00C65F2E">
              <w:rPr>
                <w:rStyle w:val="BoldandItalics"/>
              </w:rPr>
              <w:t xml:space="preserve"> administrative structure </w:t>
            </w:r>
            <w:r w:rsidRPr="00C65F2E">
              <w:t>for project management, individual responsibility and reporting hierarchy.</w:t>
            </w:r>
          </w:p>
          <w:p w:rsidR="00000000" w:rsidP="00C65F2E">
            <w:pPr>
              <w:pStyle w:val="List2"/>
              <w:rPr>
                <w:lang w:val="en-NZ"/>
              </w:rPr>
            </w:pPr>
            <w:r w:rsidRPr="00C65F2E">
              <w:t>1.5</w:t>
            </w:r>
            <w:r w:rsidRPr="00C65F2E">
              <w:tab/>
            </w:r>
            <w:r w:rsidRPr="00C65F2E">
              <w:t>Determine required resources for the project.</w:t>
            </w:r>
          </w:p>
        </w:tc>
      </w:tr>
      <w:tr w:rsidTr="00731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F2E">
            <w:pPr>
              <w:pStyle w:val="List"/>
              <w:rPr>
                <w:lang w:val="en-NZ"/>
              </w:rPr>
            </w:pPr>
            <w:r w:rsidRPr="00C65F2E">
              <w:t>2.</w:t>
            </w:r>
            <w:r w:rsidRPr="00C65F2E">
              <w:tab/>
              <w:t>Develop project plan.</w:t>
            </w:r>
          </w:p>
        </w:tc>
        <w:tc>
          <w:tcPr>
            <w:tcW w:w="0" w:type="auto"/>
            <w:tcBorders>
              <w:top w:val="nil"/>
              <w:left w:val="nil"/>
              <w:bottom w:val="nil"/>
              <w:right w:val="nil"/>
            </w:tcBorders>
            <w:tcMar>
              <w:top w:w="0" w:type="dxa"/>
              <w:left w:w="62" w:type="dxa"/>
              <w:bottom w:w="0" w:type="dxa"/>
              <w:right w:w="62" w:type="dxa"/>
            </w:tcMar>
          </w:tcPr>
          <w:p w:rsidR="00000000" w:rsidRPr="00C65F2E" w:rsidP="00C65F2E">
            <w:pPr>
              <w:pStyle w:val="List2"/>
            </w:pPr>
            <w:r w:rsidRPr="00C65F2E">
              <w:t>2.1</w:t>
            </w:r>
            <w:r w:rsidRPr="00C65F2E">
              <w:tab/>
              <w:t>Consult with stakeholders to facilitate input and to achieve approval for project plan.</w:t>
            </w:r>
          </w:p>
          <w:p w:rsidR="00000000" w:rsidRPr="00C65F2E" w:rsidP="00C65F2E">
            <w:pPr>
              <w:pStyle w:val="List2"/>
            </w:pPr>
            <w:r w:rsidRPr="00C65F2E">
              <w:t>2.2</w:t>
            </w:r>
            <w:r w:rsidRPr="00C65F2E">
              <w:tab/>
              <w:t>Identify risk, regulatory and sustainability issues and incorporate into plan.</w:t>
            </w:r>
          </w:p>
          <w:p w:rsidR="00000000" w:rsidRPr="00C65F2E" w:rsidP="00C65F2E">
            <w:pPr>
              <w:pStyle w:val="List2"/>
            </w:pPr>
            <w:r w:rsidRPr="00C65F2E">
              <w:t>2.3</w:t>
            </w:r>
            <w:r w:rsidRPr="00C65F2E">
              <w:tab/>
              <w:t>Integ</w:t>
            </w:r>
            <w:r w:rsidRPr="00C65F2E">
              <w:t>rate quality, financial, human and physical resource specifications for project activities.</w:t>
            </w:r>
          </w:p>
          <w:p w:rsidR="00000000" w:rsidRPr="00C65F2E" w:rsidP="00C65F2E">
            <w:pPr>
              <w:pStyle w:val="List2"/>
            </w:pPr>
            <w:r w:rsidRPr="00C65F2E">
              <w:t>2.4</w:t>
            </w:r>
            <w:r w:rsidRPr="00C65F2E">
              <w:tab/>
              <w:t>Develop and integrate project evaluation methods.</w:t>
            </w:r>
          </w:p>
          <w:p w:rsidR="00000000" w:rsidRPr="00C65F2E" w:rsidP="00C65F2E">
            <w:pPr>
              <w:pStyle w:val="List2"/>
            </w:pPr>
            <w:r w:rsidRPr="00C65F2E">
              <w:t>2.5</w:t>
            </w:r>
            <w:r w:rsidRPr="00C65F2E">
              <w:tab/>
              <w:t>Plan internal and external communications, public relations and marketing approaches.</w:t>
            </w:r>
          </w:p>
          <w:p w:rsidR="00000000" w:rsidRPr="00C65F2E" w:rsidP="00C65F2E">
            <w:pPr>
              <w:pStyle w:val="List2"/>
            </w:pPr>
            <w:r w:rsidRPr="00C65F2E">
              <w:t>2.6</w:t>
            </w:r>
            <w:r w:rsidRPr="00C65F2E">
              <w:tab/>
              <w:t>Document an inte</w:t>
            </w:r>
            <w:r w:rsidRPr="00C65F2E">
              <w:t xml:space="preserve">grated </w:t>
            </w:r>
            <w:r w:rsidRPr="00C65F2E">
              <w:rPr>
                <w:rStyle w:val="BoldandItalics"/>
              </w:rPr>
              <w:t>project management plan</w:t>
            </w:r>
            <w:r w:rsidRPr="00C65F2E">
              <w:t xml:space="preserve"> which identifies priorities, key project milestones, timelines, and responsibilities of project personnel and stakeholders.</w:t>
            </w:r>
          </w:p>
          <w:p w:rsidR="00000000" w:rsidP="00C65F2E">
            <w:pPr>
              <w:pStyle w:val="List2"/>
              <w:rPr>
                <w:lang w:val="en-NZ"/>
              </w:rPr>
            </w:pPr>
            <w:r w:rsidRPr="00C65F2E">
              <w:t>2.7</w:t>
            </w:r>
            <w:r w:rsidRPr="00C65F2E">
              <w:tab/>
              <w:t>Communicate plan and roles and responsibilities to all involved.</w:t>
            </w:r>
          </w:p>
        </w:tc>
      </w:tr>
      <w:tr w:rsidTr="00731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F2E">
            <w:pPr>
              <w:pStyle w:val="List"/>
              <w:rPr>
                <w:lang w:val="en-NZ"/>
              </w:rPr>
            </w:pPr>
            <w:r w:rsidRPr="00C65F2E">
              <w:t>3.</w:t>
            </w:r>
            <w:r w:rsidRPr="00C65F2E">
              <w:tab/>
              <w:t>Administer and monitor proje</w:t>
            </w:r>
            <w:r w:rsidRPr="00C65F2E">
              <w:t>ct.</w:t>
            </w:r>
          </w:p>
        </w:tc>
        <w:tc>
          <w:tcPr>
            <w:tcW w:w="0" w:type="auto"/>
            <w:tcBorders>
              <w:top w:val="nil"/>
              <w:left w:val="nil"/>
              <w:bottom w:val="nil"/>
              <w:right w:val="nil"/>
            </w:tcBorders>
            <w:tcMar>
              <w:top w:w="0" w:type="dxa"/>
              <w:left w:w="62" w:type="dxa"/>
              <w:bottom w:w="0" w:type="dxa"/>
              <w:right w:w="62" w:type="dxa"/>
            </w:tcMar>
          </w:tcPr>
          <w:p w:rsidR="00000000" w:rsidRPr="00C65F2E" w:rsidP="00C65F2E">
            <w:pPr>
              <w:pStyle w:val="List2"/>
            </w:pPr>
            <w:r w:rsidRPr="00C65F2E">
              <w:t>3.1</w:t>
            </w:r>
            <w:r w:rsidRPr="00C65F2E">
              <w:tab/>
              <w:t>Implement project activities according to plan and in conjunction with stakeholders and project team members, providing</w:t>
            </w:r>
            <w:r w:rsidRPr="00C65F2E">
              <w:rPr>
                <w:rStyle w:val="BoldandItalics"/>
              </w:rPr>
              <w:t xml:space="preserve"> support and assistance</w:t>
            </w:r>
            <w:r w:rsidRPr="00C65F2E">
              <w:t xml:space="preserve"> as required.</w:t>
            </w:r>
          </w:p>
          <w:p w:rsidR="00000000" w:rsidRPr="00C65F2E" w:rsidP="00C65F2E">
            <w:pPr>
              <w:pStyle w:val="List2"/>
            </w:pPr>
            <w:r w:rsidRPr="00C65F2E">
              <w:t>3.2</w:t>
            </w:r>
            <w:r w:rsidRPr="00C65F2E">
              <w:tab/>
              <w:t>Implement financial and quality control systems according to project plan.</w:t>
            </w:r>
          </w:p>
          <w:p w:rsidR="00000000" w:rsidRPr="00C65F2E" w:rsidP="00C65F2E">
            <w:pPr>
              <w:pStyle w:val="List2"/>
            </w:pPr>
            <w:r w:rsidRPr="00C65F2E">
              <w:t>3.3</w:t>
            </w:r>
            <w:r w:rsidRPr="00C65F2E">
              <w:tab/>
            </w:r>
            <w:r w:rsidRPr="00C65F2E">
              <w:t>Monitor progress to ensure objectives, deliverables, timelines, cost and quality of project are achieved.</w:t>
            </w:r>
          </w:p>
          <w:p w:rsidR="00000000" w:rsidRPr="00C65F2E" w:rsidP="00C65F2E">
            <w:pPr>
              <w:pStyle w:val="List2"/>
            </w:pPr>
            <w:r w:rsidRPr="00C65F2E">
              <w:t>3.4</w:t>
            </w:r>
            <w:r w:rsidRPr="00C65F2E">
              <w:tab/>
              <w:t>Identify deviations from plan, assess and take action to realign project activities to meet objectives.</w:t>
            </w:r>
          </w:p>
          <w:p w:rsidR="00000000" w:rsidRPr="00C65F2E" w:rsidP="00C65F2E">
            <w:pPr>
              <w:pStyle w:val="List2"/>
            </w:pPr>
            <w:r w:rsidRPr="00C65F2E">
              <w:t>3.5</w:t>
            </w:r>
            <w:r w:rsidRPr="00C65F2E">
              <w:tab/>
              <w:t>Determine and act on the need for proj</w:t>
            </w:r>
            <w:r w:rsidRPr="00C65F2E">
              <w:t>ect variations including additional project resources.</w:t>
            </w:r>
          </w:p>
          <w:p w:rsidR="00000000" w:rsidRPr="00C65F2E" w:rsidP="00C65F2E">
            <w:pPr>
              <w:pStyle w:val="List2"/>
            </w:pPr>
            <w:r w:rsidRPr="00C65F2E">
              <w:t>3.6</w:t>
            </w:r>
            <w:r w:rsidRPr="00C65F2E">
              <w:tab/>
              <w:t>Provide progress and final reports according to project requirements.</w:t>
            </w:r>
          </w:p>
          <w:p w:rsidR="00000000" w:rsidP="00C65F2E">
            <w:pPr>
              <w:pStyle w:val="List2"/>
              <w:rPr>
                <w:lang w:val="en-NZ"/>
              </w:rPr>
            </w:pPr>
            <w:r w:rsidRPr="00C65F2E">
              <w:t>3.7</w:t>
            </w:r>
            <w:r w:rsidRPr="00C65F2E">
              <w:tab/>
              <w:t>Complete project within agreed timelines.</w:t>
            </w:r>
          </w:p>
        </w:tc>
      </w:tr>
      <w:tr w:rsidTr="00731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F2E">
            <w:pPr>
              <w:pStyle w:val="List"/>
              <w:rPr>
                <w:lang w:val="en-NZ"/>
              </w:rPr>
            </w:pPr>
            <w:r w:rsidRPr="00C65F2E">
              <w:t>4.</w:t>
            </w:r>
            <w:r w:rsidRPr="00C65F2E">
              <w:tab/>
              <w:t>Evaluate project.</w:t>
            </w:r>
          </w:p>
        </w:tc>
        <w:tc>
          <w:tcPr>
            <w:tcW w:w="0" w:type="auto"/>
            <w:tcBorders>
              <w:top w:val="nil"/>
              <w:left w:val="nil"/>
              <w:bottom w:val="nil"/>
              <w:right w:val="nil"/>
            </w:tcBorders>
            <w:tcMar>
              <w:top w:w="0" w:type="dxa"/>
              <w:left w:w="62" w:type="dxa"/>
              <w:bottom w:w="0" w:type="dxa"/>
              <w:right w:w="62" w:type="dxa"/>
            </w:tcMar>
          </w:tcPr>
          <w:p w:rsidR="00000000" w:rsidRPr="00C65F2E" w:rsidP="00C65F2E">
            <w:pPr>
              <w:pStyle w:val="List2"/>
            </w:pPr>
            <w:r w:rsidRPr="00C65F2E">
              <w:t>4.1</w:t>
            </w:r>
            <w:r w:rsidRPr="00C65F2E">
              <w:tab/>
              <w:t>Assess project effectiveness at specified stages, using</w:t>
            </w:r>
            <w:r w:rsidRPr="00C65F2E">
              <w:t xml:space="preserve"> agreed evaluation methods.</w:t>
            </w:r>
          </w:p>
          <w:p w:rsidR="00000000" w:rsidRPr="00C65F2E" w:rsidP="00C65F2E">
            <w:pPr>
              <w:pStyle w:val="List2"/>
            </w:pPr>
            <w:r w:rsidRPr="00C65F2E">
              <w:t>4.2</w:t>
            </w:r>
            <w:r w:rsidRPr="00C65F2E">
              <w:tab/>
              <w:t>Evaluate completed project for administrative efficiency, quality and achievement of objectives.</w:t>
            </w:r>
          </w:p>
          <w:p w:rsidR="00000000" w:rsidRPr="00C65F2E" w:rsidP="00C65F2E">
            <w:pPr>
              <w:pStyle w:val="List2"/>
            </w:pPr>
            <w:r w:rsidRPr="00C65F2E">
              <w:t>4.3</w:t>
            </w:r>
            <w:r w:rsidRPr="00C65F2E">
              <w:tab/>
              <w:t xml:space="preserve">Report outcomes to stakeholders and use information to enhance future project </w:t>
            </w:r>
            <w:r w:rsidRPr="00C65F2E">
              <w:t>planning and management activities.</w:t>
            </w:r>
          </w:p>
        </w:tc>
      </w:tr>
    </w:tbl>
    <w:p w:rsidR="00000000" w:rsidRPr="00C65F2E" w:rsidP="00C65F2E">
      <w:pPr>
        <w:pStyle w:val="BodyText"/>
      </w:pPr>
    </w:p>
    <w:p w:rsidR="00000000" w:rsidRPr="00C65F2E" w:rsidP="00C65F2E">
      <w:pPr>
        <w:pStyle w:val="AllowPageBreak"/>
      </w:pPr>
    </w:p>
    <w:p w:rsidR="00000000" w:rsidRPr="00C65F2E" w:rsidP="00C65F2E">
      <w:pPr>
        <w:pStyle w:val="Heading1"/>
      </w:pPr>
      <w:bookmarkStart w:id="9" w:name="O_491283"/>
      <w:bookmarkEnd w:id="9"/>
      <w:r w:rsidRPr="00C65F2E">
        <w:t>Required Skills and Knowledge</w:t>
      </w:r>
    </w:p>
    <w:tbl>
      <w:tblPr>
        <w:tblW w:w="0" w:type="auto"/>
        <w:tblCellMar>
          <w:left w:w="62" w:type="dxa"/>
          <w:right w:w="62" w:type="dxa"/>
        </w:tblCellMar>
        <w:tblLook w:val="0000"/>
      </w:tblPr>
      <w:tblGrid>
        <w:gridCol w:w="9196"/>
      </w:tblGrid>
      <w:tr w:rsidTr="00731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F2E">
            <w:pPr>
              <w:pStyle w:val="BodyText"/>
              <w:rPr>
                <w:lang w:val="en-NZ"/>
              </w:rPr>
            </w:pPr>
            <w:r w:rsidRPr="00C65F2E">
              <w:t>This section describes the skills and knowledge required for this unit.</w:t>
            </w:r>
          </w:p>
        </w:tc>
      </w:tr>
      <w:tr w:rsidTr="00731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F2E">
            <w:pPr>
              <w:pStyle w:val="BodyText"/>
              <w:rPr>
                <w:lang w:val="en-NZ"/>
              </w:rPr>
            </w:pPr>
            <w:r w:rsidRPr="00C65F2E">
              <w:rPr>
                <w:rStyle w:val="SpecialBold"/>
              </w:rPr>
              <w:t>Required skills</w:t>
            </w:r>
          </w:p>
        </w:tc>
      </w:tr>
      <w:tr w:rsidTr="00731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5F2E" w:rsidP="00C65F2E">
            <w:pPr>
              <w:pStyle w:val="ListBullet"/>
            </w:pPr>
            <w:r w:rsidRPr="00C65F2E">
              <w:t xml:space="preserve">communication and negotiation skills to elicit diverse stakeholder input and agreement </w:t>
            </w:r>
            <w:r w:rsidRPr="00C65F2E">
              <w:t>on complex project planning and management issues</w:t>
            </w:r>
          </w:p>
          <w:p w:rsidR="00000000" w:rsidRPr="00C65F2E" w:rsidP="00C65F2E">
            <w:pPr>
              <w:pStyle w:val="ListBullet"/>
            </w:pPr>
            <w:r w:rsidRPr="00C65F2E">
              <w:t>critical thinking skills to evaluate and respond to complex, interrelated and potentially conflicting factors within project management activities</w:t>
            </w:r>
          </w:p>
          <w:p w:rsidR="00000000" w:rsidRPr="00C65F2E" w:rsidP="00C65F2E">
            <w:pPr>
              <w:pStyle w:val="ListBullet"/>
            </w:pPr>
            <w:r w:rsidRPr="00C65F2E">
              <w:t>literacy skills to write complex project plans and evaluati</w:t>
            </w:r>
            <w:r w:rsidRPr="00C65F2E">
              <w:t>on criteria</w:t>
            </w:r>
          </w:p>
          <w:p w:rsidR="00000000" w:rsidRPr="00C65F2E" w:rsidP="00C65F2E">
            <w:pPr>
              <w:pStyle w:val="ListBullet"/>
            </w:pPr>
            <w:r w:rsidRPr="00C65F2E">
              <w:t>numeracy skills to interpret project budgets for diverse components and develop resource specifications within budgetary parameters</w:t>
            </w:r>
          </w:p>
          <w:p w:rsidR="00000000" w:rsidRPr="00C65F2E" w:rsidP="00C65F2E">
            <w:pPr>
              <w:pStyle w:val="ListBullet"/>
            </w:pPr>
            <w:r w:rsidRPr="00C65F2E">
              <w:t>planning and organising skills to manage interrelated aspects of a complex project and project timelines</w:t>
            </w:r>
          </w:p>
          <w:p w:rsidR="00000000" w:rsidRPr="00C65F2E" w:rsidP="00C65F2E">
            <w:pPr>
              <w:pStyle w:val="ListBullet"/>
            </w:pPr>
            <w:r w:rsidRPr="00C65F2E">
              <w:t>problem</w:t>
            </w:r>
            <w:r w:rsidRPr="00C65F2E">
              <w:noBreakHyphen/>
              <w:t>solving skills to identify deviations from project plans and make adjustments to ensure objectives are delivered</w:t>
            </w:r>
          </w:p>
          <w:p w:rsidR="00000000" w:rsidRPr="00C65F2E" w:rsidP="00C65F2E">
            <w:pPr>
              <w:pStyle w:val="ListBullet"/>
            </w:pPr>
            <w:r w:rsidRPr="00C65F2E">
              <w:t xml:space="preserve">teamwork skills to: </w:t>
            </w:r>
          </w:p>
          <w:p w:rsidR="00000000" w:rsidRPr="00C65F2E" w:rsidP="00C65F2E">
            <w:pPr>
              <w:pStyle w:val="ListBullet2"/>
            </w:pPr>
            <w:r w:rsidRPr="00C65F2E">
              <w:t>consult with stakeholders and incorporate their views into project planning and management issues</w:t>
            </w:r>
          </w:p>
          <w:p w:rsidR="00000000" w:rsidRPr="00C65F2E" w:rsidP="00C65F2E">
            <w:pPr>
              <w:pStyle w:val="ListBullet2"/>
            </w:pPr>
            <w:r w:rsidRPr="00C65F2E">
              <w:t xml:space="preserve">lead and motivate a project team </w:t>
            </w:r>
          </w:p>
          <w:p w:rsidR="00000000" w:rsidP="00C65F2E">
            <w:pPr>
              <w:pStyle w:val="ListBullet"/>
              <w:rPr>
                <w:lang w:val="en-NZ"/>
              </w:rPr>
            </w:pPr>
            <w:r w:rsidRPr="00C65F2E">
              <w:t>technology skills to use computers, word processing and software packages for project management.</w:t>
            </w:r>
          </w:p>
        </w:tc>
      </w:tr>
      <w:tr w:rsidTr="00731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F2E">
            <w:pPr>
              <w:pStyle w:val="BodyText"/>
              <w:rPr>
                <w:lang w:val="en-NZ"/>
              </w:rPr>
            </w:pPr>
            <w:r w:rsidRPr="00C65F2E">
              <w:rPr>
                <w:rStyle w:val="SpecialBold"/>
              </w:rPr>
              <w:t>Required knowledge</w:t>
            </w:r>
          </w:p>
        </w:tc>
      </w:tr>
      <w:tr w:rsidTr="00731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5F2E" w:rsidP="00C65F2E">
            <w:pPr>
              <w:pStyle w:val="ListBullet"/>
            </w:pPr>
            <w:r w:rsidRPr="00C65F2E">
              <w:t>project management processes and the project life</w:t>
            </w:r>
            <w:r w:rsidRPr="00C65F2E">
              <w:noBreakHyphen/>
              <w:t>cycle:</w:t>
            </w:r>
          </w:p>
          <w:p w:rsidR="00000000" w:rsidRPr="00C65F2E" w:rsidP="00C65F2E">
            <w:pPr>
              <w:pStyle w:val="ListBullet2"/>
            </w:pPr>
            <w:r w:rsidRPr="00C65F2E">
              <w:t>planning and the requirements of project pl</w:t>
            </w:r>
            <w:r w:rsidRPr="00C65F2E">
              <w:t>ans:</w:t>
            </w:r>
          </w:p>
          <w:p w:rsidR="00000000" w:rsidRPr="00C65F2E" w:rsidP="00C65F2E">
            <w:pPr>
              <w:pStyle w:val="ListBullet3"/>
            </w:pPr>
            <w:r w:rsidRPr="00C65F2E">
              <w:t>objectives</w:t>
            </w:r>
          </w:p>
          <w:p w:rsidR="00000000" w:rsidRPr="00C65F2E" w:rsidP="00C65F2E">
            <w:pPr>
              <w:pStyle w:val="ListBullet3"/>
            </w:pPr>
            <w:r w:rsidRPr="00C65F2E">
              <w:t>deliverables, scheduling and milestones</w:t>
            </w:r>
          </w:p>
          <w:p w:rsidR="00000000" w:rsidRPr="00C65F2E" w:rsidP="00C65F2E">
            <w:pPr>
              <w:pStyle w:val="ListBullet3"/>
            </w:pPr>
            <w:r w:rsidRPr="00C65F2E">
              <w:t>allocation of roles and responsibilities</w:t>
            </w:r>
          </w:p>
          <w:p w:rsidR="00000000" w:rsidRPr="00C65F2E" w:rsidP="00C65F2E">
            <w:pPr>
              <w:pStyle w:val="ListBullet2"/>
            </w:pPr>
            <w:r w:rsidRPr="00C65F2E">
              <w:t>documentation and role of technology</w:t>
            </w:r>
          </w:p>
          <w:p w:rsidR="00000000" w:rsidRPr="00C65F2E" w:rsidP="00C65F2E">
            <w:pPr>
              <w:pStyle w:val="ListBullet2"/>
            </w:pPr>
            <w:r w:rsidRPr="00C65F2E">
              <w:t>monitoring and control systems</w:t>
            </w:r>
          </w:p>
          <w:p w:rsidR="00000000" w:rsidRPr="00C65F2E" w:rsidP="00C65F2E">
            <w:pPr>
              <w:pStyle w:val="ListBullet2"/>
            </w:pPr>
            <w:r w:rsidRPr="00C65F2E">
              <w:t>evaluation criteria, both quantitative and qualitative and methods for measuring the success of project objectives</w:t>
            </w:r>
          </w:p>
          <w:p w:rsidR="00000000" w:rsidRPr="00C65F2E" w:rsidP="00C65F2E">
            <w:pPr>
              <w:pStyle w:val="ListBullet"/>
            </w:pPr>
            <w:r w:rsidRPr="00C65F2E">
              <w:t>for the particular industry sector and organisation:</w:t>
            </w:r>
          </w:p>
          <w:p w:rsidR="00000000" w:rsidRPr="00C65F2E" w:rsidP="00C65F2E">
            <w:pPr>
              <w:pStyle w:val="ListBullet2"/>
            </w:pPr>
            <w:r w:rsidRPr="00C65F2E">
              <w:t>role of various project management personnel and stakeholders in the management of projects</w:t>
            </w:r>
          </w:p>
          <w:p w:rsidR="00000000" w:rsidRPr="00C65F2E" w:rsidP="00C65F2E">
            <w:pPr>
              <w:pStyle w:val="ListBullet2"/>
            </w:pPr>
            <w:r w:rsidRPr="00C65F2E">
              <w:t>reporting hierarchy</w:t>
            </w:r>
          </w:p>
          <w:p w:rsidR="00000000" w:rsidRPr="00C65F2E" w:rsidP="00C65F2E">
            <w:pPr>
              <w:pStyle w:val="ListBullet2"/>
            </w:pPr>
            <w:r w:rsidRPr="00C65F2E">
              <w:t>risk, regulatory and sustainability issues for project management including those related to:</w:t>
            </w:r>
          </w:p>
          <w:p w:rsidR="00000000" w:rsidRPr="00C65F2E" w:rsidP="00C65F2E">
            <w:pPr>
              <w:pStyle w:val="ListBullet3"/>
            </w:pPr>
            <w:r w:rsidRPr="00C65F2E">
              <w:t>financial management</w:t>
            </w:r>
          </w:p>
          <w:p w:rsidR="00000000" w:rsidRPr="00C65F2E" w:rsidP="00C65F2E">
            <w:pPr>
              <w:pStyle w:val="ListBullet3"/>
            </w:pPr>
            <w:r w:rsidRPr="00C65F2E">
              <w:t>human resource management</w:t>
            </w:r>
          </w:p>
          <w:p w:rsidR="00000000" w:rsidRPr="00C65F2E" w:rsidP="00C65F2E">
            <w:pPr>
              <w:pStyle w:val="ListBullet3"/>
            </w:pPr>
            <w:r w:rsidRPr="00C65F2E">
              <w:t>physical resource management.</w:t>
            </w:r>
          </w:p>
        </w:tc>
      </w:tr>
    </w:tbl>
    <w:p w:rsidR="00000000" w:rsidRPr="00C65F2E" w:rsidP="00C65F2E">
      <w:pPr>
        <w:pStyle w:val="BodyText"/>
      </w:pPr>
    </w:p>
    <w:p w:rsidR="00000000" w:rsidRPr="00C65F2E" w:rsidP="00C65F2E">
      <w:pPr>
        <w:pStyle w:val="AllowPageBreak"/>
      </w:pPr>
    </w:p>
    <w:p w:rsidR="00000000" w:rsidRPr="00C65F2E" w:rsidP="00C65F2E">
      <w:pPr>
        <w:pStyle w:val="Heading1"/>
      </w:pPr>
      <w:bookmarkStart w:id="10" w:name="O_491284"/>
      <w:bookmarkEnd w:id="10"/>
      <w:r w:rsidRPr="00C65F2E">
        <w:t>Evidence Guide</w:t>
      </w:r>
    </w:p>
    <w:tbl>
      <w:tblPr>
        <w:tblW w:w="0" w:type="auto"/>
        <w:tblCellMar>
          <w:left w:w="62" w:type="dxa"/>
          <w:right w:w="62" w:type="dxa"/>
        </w:tblCellMar>
        <w:tblLook w:val="0000"/>
      </w:tblPr>
      <w:tblGrid>
        <w:gridCol w:w="3089"/>
        <w:gridCol w:w="6107"/>
      </w:tblGrid>
      <w:tr w:rsidTr="007319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65F2E">
            <w:pPr>
              <w:pStyle w:val="BodyText"/>
              <w:rPr>
                <w:lang w:val="en-NZ"/>
              </w:rPr>
            </w:pPr>
            <w:r w:rsidRPr="00C65F2E">
              <w:t>The evidence guide provides advice on assessment and must be read in conjunction with the performance criteria, required skills and knowledge, range statement and the Assessment Guidelines for</w:t>
            </w:r>
            <w:r w:rsidRPr="00C65F2E">
              <w:t xml:space="preserve"> the Training Package.</w:t>
            </w:r>
          </w:p>
        </w:tc>
      </w:tr>
      <w:tr w:rsidTr="00731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F2E">
            <w:pPr>
              <w:pStyle w:val="BodyText"/>
              <w:rPr>
                <w:lang w:val="en-NZ"/>
              </w:rPr>
            </w:pPr>
            <w:r w:rsidRPr="00C65F2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65F2E">
            <w:pPr>
              <w:pStyle w:val="BodyText"/>
              <w:rPr>
                <w:lang w:val="en-NZ"/>
              </w:rPr>
            </w:pPr>
          </w:p>
        </w:tc>
      </w:tr>
      <w:tr w:rsidTr="0073195B">
        <w:tblPrEx>
          <w:tblW w:w="0" w:type="auto"/>
          <w:tblCellMar>
            <w:left w:w="62" w:type="dxa"/>
            <w:right w:w="62" w:type="dxa"/>
          </w:tblCellMar>
          <w:tblLook w:val="0000"/>
        </w:tblPrEx>
        <w:trPr>
          <w:trHeight w:val="3503"/>
        </w:trPr>
        <w:tc>
          <w:tcPr>
            <w:tcW w:w="0" w:type="auto"/>
            <w:tcBorders>
              <w:top w:val="nil"/>
              <w:left w:val="nil"/>
              <w:bottom w:val="nil"/>
              <w:right w:val="nil"/>
            </w:tcBorders>
            <w:tcMar>
              <w:top w:w="0" w:type="dxa"/>
              <w:left w:w="62" w:type="dxa"/>
              <w:bottom w:w="0" w:type="dxa"/>
              <w:right w:w="62" w:type="dxa"/>
            </w:tcMar>
          </w:tcPr>
          <w:p w:rsidR="00000000" w:rsidP="00C65F2E">
            <w:pPr>
              <w:pStyle w:val="BodyText"/>
              <w:rPr>
                <w:lang w:val="en-NZ"/>
              </w:rPr>
            </w:pPr>
            <w:r w:rsidRPr="00C65F2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65F2E" w:rsidP="00C65F2E">
            <w:pPr>
              <w:pStyle w:val="BodyText"/>
            </w:pPr>
            <w:r w:rsidRPr="00C65F2E">
              <w:t>Evidence of the ability to:</w:t>
            </w:r>
          </w:p>
          <w:p w:rsidR="00000000" w:rsidRPr="00C65F2E" w:rsidP="00C65F2E">
            <w:pPr>
              <w:pStyle w:val="ListBullet"/>
            </w:pPr>
            <w:r w:rsidRPr="00C65F2E">
              <w:t>develop and implement plans for multiple and diverse projects involving:</w:t>
            </w:r>
          </w:p>
          <w:p w:rsidR="00000000" w:rsidRPr="00C65F2E" w:rsidP="00C65F2E">
            <w:pPr>
              <w:pStyle w:val="ListBullet2"/>
            </w:pPr>
            <w:r w:rsidRPr="00C65F2E">
              <w:t>dedicated project budgets</w:t>
            </w:r>
          </w:p>
          <w:p w:rsidR="00000000" w:rsidRPr="00C65F2E" w:rsidP="00C65F2E">
            <w:pPr>
              <w:pStyle w:val="ListBullet2"/>
            </w:pPr>
            <w:r w:rsidRPr="00C65F2E">
              <w:t>multiple administrative components</w:t>
            </w:r>
          </w:p>
          <w:p w:rsidR="00000000" w:rsidRPr="00C65F2E" w:rsidP="00C65F2E">
            <w:pPr>
              <w:pStyle w:val="ListBullet2"/>
            </w:pPr>
            <w:r w:rsidRPr="00C65F2E">
              <w:t>a project management team</w:t>
            </w:r>
          </w:p>
          <w:p w:rsidR="00000000" w:rsidRPr="00C65F2E" w:rsidP="00C65F2E">
            <w:pPr>
              <w:pStyle w:val="ListBullet2"/>
            </w:pPr>
            <w:r w:rsidRPr="00C65F2E">
              <w:t>a wide range of stakeholders</w:t>
            </w:r>
          </w:p>
          <w:p w:rsidR="00000000" w:rsidRPr="00C65F2E" w:rsidP="00C65F2E">
            <w:pPr>
              <w:pStyle w:val="ListBullet"/>
            </w:pPr>
            <w:r w:rsidRPr="00C65F2E">
              <w:t>lead a project team and liaise with stakeholders during the planning and implementation phases</w:t>
            </w:r>
          </w:p>
          <w:p w:rsidR="00000000" w:rsidRPr="00C65F2E" w:rsidP="00C65F2E">
            <w:pPr>
              <w:pStyle w:val="ListBullet"/>
            </w:pPr>
            <w:r w:rsidRPr="00C65F2E">
              <w:t>integrate knowledge of:</w:t>
            </w:r>
          </w:p>
          <w:p w:rsidR="00000000" w:rsidRPr="00C65F2E" w:rsidP="00C65F2E">
            <w:pPr>
              <w:pStyle w:val="ListBullet2"/>
            </w:pPr>
            <w:r w:rsidRPr="00C65F2E">
              <w:t>administrative processes for project planning and implementation</w:t>
            </w:r>
          </w:p>
          <w:p w:rsidR="00000000" w:rsidRPr="00C65F2E" w:rsidP="00C65F2E">
            <w:pPr>
              <w:pStyle w:val="ListBullet2"/>
            </w:pPr>
            <w:r w:rsidRPr="00C65F2E">
              <w:t>risk, regulatory and sustainability issues for project management</w:t>
            </w:r>
          </w:p>
          <w:p w:rsidR="00000000" w:rsidP="00C65F2E">
            <w:pPr>
              <w:pStyle w:val="ListBullet"/>
              <w:rPr>
                <w:lang w:val="en-NZ"/>
              </w:rPr>
            </w:pPr>
            <w:r w:rsidRPr="00C65F2E">
              <w:t>complete projects within nominated timeframes.</w:t>
            </w:r>
          </w:p>
        </w:tc>
      </w:tr>
      <w:tr w:rsidTr="0073195B">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C65F2E">
            <w:pPr>
              <w:pStyle w:val="BodyText"/>
              <w:rPr>
                <w:lang w:val="en-NZ"/>
              </w:rPr>
            </w:pPr>
            <w:r w:rsidRPr="00C65F2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65F2E" w:rsidP="00C65F2E">
            <w:pPr>
              <w:pStyle w:val="BodyText"/>
            </w:pPr>
            <w:r w:rsidRPr="00C65F2E">
              <w:t>Assessment must ensure use of:</w:t>
            </w:r>
          </w:p>
          <w:p w:rsidR="00000000" w:rsidRPr="00C65F2E" w:rsidP="00C65F2E">
            <w:pPr>
              <w:pStyle w:val="ListBullet"/>
            </w:pPr>
            <w:r w:rsidRPr="00C65F2E">
              <w:t>a real or simulated tourism, hospitality or event industry business operation or activity for which projects are managed</w:t>
            </w:r>
          </w:p>
          <w:p w:rsidR="00000000" w:rsidRPr="00C65F2E" w:rsidP="00C65F2E">
            <w:pPr>
              <w:pStyle w:val="ListBullet"/>
            </w:pPr>
            <w:r w:rsidRPr="00C65F2E">
              <w:t>projects to be managed by the individual</w:t>
            </w:r>
          </w:p>
          <w:p w:rsidR="00000000" w:rsidRPr="00C65F2E" w:rsidP="00C65F2E">
            <w:pPr>
              <w:pStyle w:val="ListBullet"/>
            </w:pPr>
            <w:r w:rsidRPr="00C65F2E">
              <w:t>information and communications technology currently used to ma</w:t>
            </w:r>
            <w:r w:rsidRPr="00C65F2E">
              <w:t>nage projects</w:t>
            </w:r>
          </w:p>
          <w:p w:rsidR="00000000" w:rsidRPr="00C65F2E" w:rsidP="00C65F2E">
            <w:pPr>
              <w:pStyle w:val="ListBullet"/>
            </w:pPr>
            <w:r w:rsidRPr="00C65F2E">
              <w:t>physical and financial resources to support the project</w:t>
            </w:r>
          </w:p>
          <w:p w:rsidR="00000000" w:rsidRPr="00C65F2E" w:rsidP="00C65F2E">
            <w:pPr>
              <w:pStyle w:val="ListBullet"/>
            </w:pPr>
            <w:r w:rsidRPr="00C65F2E">
              <w:t>a project team for whom the individual is a leader</w:t>
            </w:r>
          </w:p>
          <w:p w:rsidR="00000000" w:rsidP="00C65F2E">
            <w:pPr>
              <w:pStyle w:val="ListBullet"/>
              <w:rPr>
                <w:lang w:val="en-NZ"/>
              </w:rPr>
            </w:pPr>
            <w:r w:rsidRPr="00C65F2E">
              <w:t>project stakeholders with whom the individual can interact.</w:t>
            </w:r>
          </w:p>
        </w:tc>
      </w:tr>
      <w:tr w:rsidTr="00731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F2E">
            <w:pPr>
              <w:pStyle w:val="BodyText"/>
              <w:rPr>
                <w:lang w:val="en-NZ"/>
              </w:rPr>
            </w:pPr>
            <w:r w:rsidRPr="00C65F2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65F2E" w:rsidP="00C65F2E">
            <w:pPr>
              <w:pStyle w:val="BodyText"/>
            </w:pPr>
            <w:r w:rsidRPr="00C65F2E">
              <w:t xml:space="preserve">A range of assessment methods should be used to assess practical skills and knowledge. The following examples are appropriate for this unit: </w:t>
            </w:r>
          </w:p>
          <w:p w:rsidR="00000000" w:rsidRPr="00C65F2E" w:rsidP="00C65F2E">
            <w:pPr>
              <w:pStyle w:val="ListBullet"/>
            </w:pPr>
            <w:r w:rsidRPr="00C65F2E">
              <w:t xml:space="preserve">evaluation of integrated project management plans produced by the individual </w:t>
            </w:r>
          </w:p>
          <w:p w:rsidR="00000000" w:rsidRPr="00C65F2E" w:rsidP="00C65F2E">
            <w:pPr>
              <w:pStyle w:val="ListBullet"/>
            </w:pPr>
            <w:r w:rsidRPr="00C65F2E">
              <w:t>evaluation of performance measureme</w:t>
            </w:r>
            <w:r w:rsidRPr="00C65F2E">
              <w:t>nt documents produced by the individual including qualitative and quantitative evaluation criteria</w:t>
            </w:r>
          </w:p>
          <w:p w:rsidR="00000000" w:rsidRPr="00C65F2E" w:rsidP="00C65F2E">
            <w:pPr>
              <w:pStyle w:val="ListBullet"/>
            </w:pPr>
            <w:r w:rsidRPr="00C65F2E">
              <w:t>evaluation of progress and final project reports produced by the individual in which they evaluate the project for administrative efficiency, quality and ach</w:t>
            </w:r>
            <w:r w:rsidRPr="00C65F2E">
              <w:t>ievement of objectives</w:t>
            </w:r>
          </w:p>
          <w:p w:rsidR="00000000" w:rsidRPr="00C65F2E" w:rsidP="00C65F2E">
            <w:pPr>
              <w:pStyle w:val="ListBullet"/>
            </w:pPr>
            <w:r w:rsidRPr="00C65F2E">
              <w:t>use of problem solving exercises that allow the individual to respond to the need for plan adjustments</w:t>
            </w:r>
          </w:p>
          <w:p w:rsidR="00000000" w:rsidRPr="00C65F2E" w:rsidP="00C65F2E">
            <w:pPr>
              <w:pStyle w:val="ListBullet"/>
            </w:pPr>
            <w:r w:rsidRPr="00C65F2E">
              <w:t>written or oral questioning to assess knowledge of:</w:t>
            </w:r>
          </w:p>
          <w:p w:rsidR="00000000" w:rsidRPr="00C65F2E" w:rsidP="00C65F2E">
            <w:pPr>
              <w:pStyle w:val="ListBullet2"/>
            </w:pPr>
            <w:r w:rsidRPr="00C65F2E">
              <w:t>administrative processes for project planning and implementation</w:t>
            </w:r>
          </w:p>
          <w:p w:rsidR="00000000" w:rsidRPr="00C65F2E" w:rsidP="00C65F2E">
            <w:pPr>
              <w:pStyle w:val="ListBullet2"/>
            </w:pPr>
            <w:r w:rsidRPr="00C65F2E">
              <w:t>risk, regulatory and sustainability issues for project management</w:t>
            </w:r>
          </w:p>
          <w:p w:rsidR="00000000" w:rsidP="00C65F2E">
            <w:pPr>
              <w:pStyle w:val="ListBullet2"/>
              <w:rPr>
                <w:lang w:val="en-NZ"/>
              </w:rPr>
            </w:pPr>
            <w:r w:rsidRPr="00C65F2E">
              <w:t>review of portfolios of evidence and third</w:t>
            </w:r>
            <w:r w:rsidRPr="00C65F2E">
              <w:noBreakHyphen/>
              <w:t>party workplace reports of on</w:t>
            </w:r>
            <w:r w:rsidRPr="00C65F2E">
              <w:noBreakHyphen/>
              <w:t>the</w:t>
            </w:r>
            <w:r w:rsidRPr="00C65F2E">
              <w:noBreakHyphen/>
              <w:t>job performance by the individual.</w:t>
            </w:r>
          </w:p>
        </w:tc>
      </w:tr>
      <w:tr w:rsidTr="0073195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65F2E">
            <w:pPr>
              <w:pStyle w:val="BodyText"/>
              <w:rPr>
                <w:lang w:val="en-NZ"/>
              </w:rPr>
            </w:pPr>
            <w:r w:rsidRPr="00C65F2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65F2E" w:rsidP="00C65F2E">
            <w:pPr>
              <w:pStyle w:val="BodyText"/>
            </w:pPr>
            <w:r w:rsidRPr="00C65F2E">
              <w:t>The assessor should design integrated ass</w:t>
            </w:r>
            <w:r w:rsidRPr="00C65F2E">
              <w:t xml:space="preserve">essment activities to holistically assess this unit with other units relevant to the industry sector, workplace and job role: </w:t>
            </w:r>
          </w:p>
          <w:p w:rsidR="00000000" w:rsidRPr="00C65F2E" w:rsidP="00C65F2E">
            <w:pPr>
              <w:pStyle w:val="ListBullet"/>
            </w:pPr>
            <w:r w:rsidRPr="00C65F2E">
              <w:t>BSBADM502B Manage meetings</w:t>
            </w:r>
          </w:p>
          <w:p w:rsidR="00000000" w:rsidRPr="00C65F2E" w:rsidP="00C65F2E">
            <w:pPr>
              <w:pStyle w:val="ListBullet"/>
            </w:pPr>
            <w:r w:rsidRPr="00C65F2E">
              <w:t>BSBWRT401A Write complex documents</w:t>
            </w:r>
          </w:p>
          <w:p w:rsidR="00000000" w:rsidRPr="00C65F2E" w:rsidP="00C65F2E">
            <w:pPr>
              <w:pStyle w:val="ListBullet"/>
            </w:pPr>
            <w:r w:rsidRPr="00C65F2E">
              <w:t>SITXFIN501 Prepare and monitor budgets.</w:t>
            </w:r>
          </w:p>
        </w:tc>
      </w:tr>
    </w:tbl>
    <w:p w:rsidR="00000000" w:rsidRPr="00C65F2E" w:rsidP="00C65F2E">
      <w:pPr>
        <w:pStyle w:val="BodyText"/>
      </w:pPr>
    </w:p>
    <w:p w:rsidR="00000000" w:rsidRPr="00C65F2E" w:rsidP="00C65F2E">
      <w:pPr>
        <w:pStyle w:val="AllowPageBreak"/>
      </w:pPr>
    </w:p>
    <w:p w:rsidR="00000000" w:rsidRPr="00C65F2E" w:rsidP="00C65F2E">
      <w:pPr>
        <w:pStyle w:val="Heading1"/>
      </w:pPr>
      <w:bookmarkStart w:id="11" w:name="O_491285"/>
      <w:bookmarkEnd w:id="11"/>
      <w:r w:rsidRPr="00C65F2E">
        <w:t xml:space="preserve">Range </w:t>
      </w:r>
      <w:r w:rsidRPr="00C65F2E">
        <w:t>Statement</w:t>
      </w:r>
    </w:p>
    <w:tbl>
      <w:tblPr>
        <w:tblW w:w="0" w:type="auto"/>
        <w:tblCellMar>
          <w:left w:w="62" w:type="dxa"/>
          <w:right w:w="62" w:type="dxa"/>
        </w:tblCellMar>
        <w:tblLook w:val="0000"/>
      </w:tblPr>
      <w:tblGrid>
        <w:gridCol w:w="3089"/>
        <w:gridCol w:w="6107"/>
      </w:tblGrid>
      <w:tr w:rsidTr="007319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65F2E">
            <w:pPr>
              <w:pStyle w:val="BodyText"/>
              <w:rPr>
                <w:lang w:val="en-NZ"/>
              </w:rPr>
            </w:pPr>
            <w:r w:rsidRPr="00C65F2E">
              <w:t>The range statement relates to the unit of competency as a whole. It allows for different work environments and situations that may affect performance. Bold italicised wording, if used in the performance criteria, is detailed below. Essential ope</w:t>
            </w:r>
            <w:r w:rsidRPr="00C65F2E">
              <w:t>rating conditions that may be present with training and assessment (depending on the work situation, needs of the candidate, accessibility of the item, and local industry and regional contexts) may also be included.</w:t>
            </w:r>
          </w:p>
        </w:tc>
      </w:tr>
      <w:tr w:rsidTr="00731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F2E">
            <w:pPr>
              <w:pStyle w:val="BodyText"/>
              <w:rPr>
                <w:lang w:val="en-NZ"/>
              </w:rPr>
            </w:pPr>
            <w:r w:rsidRPr="00C65F2E">
              <w:rPr>
                <w:rStyle w:val="BoldandItalics"/>
              </w:rPr>
              <w:t xml:space="preserve">Project objectives </w:t>
            </w:r>
            <w:r w:rsidRPr="00C65F2E">
              <w:t>may relate to:</w:t>
            </w:r>
          </w:p>
        </w:tc>
        <w:tc>
          <w:tcPr>
            <w:tcW w:w="0" w:type="auto"/>
            <w:tcBorders>
              <w:top w:val="nil"/>
              <w:left w:val="nil"/>
              <w:bottom w:val="nil"/>
              <w:right w:val="nil"/>
            </w:tcBorders>
            <w:tcMar>
              <w:top w:w="0" w:type="dxa"/>
              <w:left w:w="62" w:type="dxa"/>
              <w:bottom w:w="0" w:type="dxa"/>
              <w:right w:w="62" w:type="dxa"/>
            </w:tcMar>
          </w:tcPr>
          <w:p w:rsidR="00000000" w:rsidRPr="00C65F2E" w:rsidP="00C65F2E">
            <w:pPr>
              <w:pStyle w:val="ListBullet"/>
            </w:pPr>
            <w:r w:rsidRPr="00C65F2E">
              <w:t>community or industry development</w:t>
            </w:r>
          </w:p>
          <w:p w:rsidR="00000000" w:rsidRPr="00C65F2E" w:rsidP="00C65F2E">
            <w:pPr>
              <w:pStyle w:val="ListBullet"/>
            </w:pPr>
            <w:r w:rsidRPr="00C65F2E">
              <w:t>economic or social benefits</w:t>
            </w:r>
          </w:p>
          <w:p w:rsidR="00000000" w:rsidRPr="00C65F2E" w:rsidP="00C65F2E">
            <w:pPr>
              <w:pStyle w:val="ListBullet"/>
            </w:pPr>
            <w:r w:rsidRPr="00C65F2E">
              <w:t>education or training</w:t>
            </w:r>
          </w:p>
          <w:p w:rsidR="00000000" w:rsidRPr="00C65F2E" w:rsidP="00C65F2E">
            <w:pPr>
              <w:pStyle w:val="ListBullet"/>
            </w:pPr>
            <w:r w:rsidRPr="00C65F2E">
              <w:t>profit</w:t>
            </w:r>
          </w:p>
          <w:p w:rsidR="00000000" w:rsidP="00C65F2E">
            <w:pPr>
              <w:pStyle w:val="ListBullet"/>
              <w:rPr>
                <w:lang w:val="en-NZ"/>
              </w:rPr>
            </w:pPr>
            <w:r w:rsidRPr="00C65F2E">
              <w:t>research.</w:t>
            </w:r>
          </w:p>
        </w:tc>
      </w:tr>
      <w:tr w:rsidTr="00731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F2E">
            <w:pPr>
              <w:pStyle w:val="BodyText"/>
              <w:rPr>
                <w:lang w:val="en-NZ"/>
              </w:rPr>
            </w:pPr>
            <w:r w:rsidRPr="00C65F2E">
              <w:rPr>
                <w:rStyle w:val="BoldandItalics"/>
              </w:rPr>
              <w:t>Stakeholders</w:t>
            </w:r>
            <w:r w:rsidRPr="00C65F2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65F2E" w:rsidP="00C65F2E">
            <w:pPr>
              <w:pStyle w:val="ListBullet"/>
            </w:pPr>
            <w:r w:rsidRPr="00C65F2E">
              <w:t>community agencies</w:t>
            </w:r>
          </w:p>
          <w:p w:rsidR="00000000" w:rsidRPr="00C65F2E" w:rsidP="00C65F2E">
            <w:pPr>
              <w:pStyle w:val="ListBullet"/>
            </w:pPr>
            <w:r w:rsidRPr="00C65F2E">
              <w:t>customer or client</w:t>
            </w:r>
          </w:p>
          <w:p w:rsidR="00000000" w:rsidRPr="00C65F2E" w:rsidP="00C65F2E">
            <w:pPr>
              <w:pStyle w:val="ListBullet"/>
            </w:pPr>
            <w:r w:rsidRPr="00C65F2E">
              <w:t>funding bodies</w:t>
            </w:r>
          </w:p>
          <w:p w:rsidR="00000000" w:rsidRPr="00C65F2E" w:rsidP="00C65F2E">
            <w:pPr>
              <w:pStyle w:val="ListBullet"/>
            </w:pPr>
            <w:r w:rsidRPr="00C65F2E">
              <w:t>government departments or statutory authorities</w:t>
            </w:r>
          </w:p>
          <w:p w:rsidR="00000000" w:rsidRPr="00C65F2E" w:rsidP="00C65F2E">
            <w:pPr>
              <w:pStyle w:val="ListBullet"/>
            </w:pPr>
            <w:r w:rsidRPr="00C65F2E">
              <w:t>host organisation</w:t>
            </w:r>
          </w:p>
          <w:p w:rsidR="00000000" w:rsidRPr="00C65F2E" w:rsidP="00C65F2E">
            <w:pPr>
              <w:pStyle w:val="ListBullet"/>
            </w:pPr>
            <w:r w:rsidRPr="00C65F2E">
              <w:t>industry associations</w:t>
            </w:r>
          </w:p>
          <w:p w:rsidR="00000000" w:rsidRPr="00C65F2E" w:rsidP="00C65F2E">
            <w:pPr>
              <w:pStyle w:val="ListBullet"/>
            </w:pPr>
            <w:r w:rsidRPr="00C65F2E">
              <w:t>internal personnel</w:t>
            </w:r>
          </w:p>
          <w:p w:rsidR="00000000" w:rsidRPr="00C65F2E" w:rsidP="00C65F2E">
            <w:pPr>
              <w:pStyle w:val="ListBullet"/>
            </w:pPr>
            <w:r w:rsidRPr="00C65F2E">
              <w:t>management</w:t>
            </w:r>
          </w:p>
          <w:p w:rsidR="00000000" w:rsidRPr="00C65F2E" w:rsidP="00C65F2E">
            <w:pPr>
              <w:pStyle w:val="ListBullet"/>
            </w:pPr>
            <w:r w:rsidRPr="00C65F2E">
              <w:t>management committee</w:t>
            </w:r>
          </w:p>
          <w:p w:rsidR="00000000" w:rsidRPr="00C65F2E" w:rsidP="00C65F2E">
            <w:pPr>
              <w:pStyle w:val="ListBullet"/>
            </w:pPr>
            <w:r w:rsidRPr="00C65F2E">
              <w:t>media</w:t>
            </w:r>
          </w:p>
          <w:p w:rsidR="00000000" w:rsidRPr="00C65F2E" w:rsidP="00C65F2E">
            <w:pPr>
              <w:pStyle w:val="ListBullet"/>
            </w:pPr>
            <w:r w:rsidRPr="00C65F2E">
              <w:t>regulatory authorities</w:t>
            </w:r>
          </w:p>
          <w:p w:rsidR="00000000" w:rsidP="00C65F2E">
            <w:pPr>
              <w:pStyle w:val="ListBullet"/>
              <w:rPr>
                <w:lang w:val="en-NZ"/>
              </w:rPr>
            </w:pPr>
            <w:r w:rsidRPr="00C65F2E">
              <w:t>sponsors.</w:t>
            </w:r>
          </w:p>
        </w:tc>
      </w:tr>
      <w:tr w:rsidTr="00731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F2E">
            <w:pPr>
              <w:pStyle w:val="BodyText"/>
              <w:rPr>
                <w:lang w:val="en-NZ"/>
              </w:rPr>
            </w:pPr>
            <w:r w:rsidRPr="00C65F2E">
              <w:rPr>
                <w:rStyle w:val="BoldandItalics"/>
              </w:rPr>
              <w:t>Administrative structure</w:t>
            </w:r>
            <w:r w:rsidRPr="00C65F2E">
              <w:t xml:space="preserve"> for project management may involve:</w:t>
            </w:r>
          </w:p>
        </w:tc>
        <w:tc>
          <w:tcPr>
            <w:tcW w:w="0" w:type="auto"/>
            <w:tcBorders>
              <w:top w:val="nil"/>
              <w:left w:val="nil"/>
              <w:bottom w:val="nil"/>
              <w:right w:val="nil"/>
            </w:tcBorders>
            <w:tcMar>
              <w:top w:w="0" w:type="dxa"/>
              <w:left w:w="62" w:type="dxa"/>
              <w:bottom w:w="0" w:type="dxa"/>
              <w:right w:w="62" w:type="dxa"/>
            </w:tcMar>
          </w:tcPr>
          <w:p w:rsidR="00000000" w:rsidRPr="00C65F2E" w:rsidP="00C65F2E">
            <w:pPr>
              <w:pStyle w:val="ListBullet"/>
            </w:pPr>
            <w:r w:rsidRPr="00C65F2E">
              <w:t>advisory and reference groups</w:t>
            </w:r>
          </w:p>
          <w:p w:rsidR="00000000" w:rsidRPr="00C65F2E" w:rsidP="00C65F2E">
            <w:pPr>
              <w:pStyle w:val="ListBullet"/>
            </w:pPr>
            <w:r w:rsidRPr="00C65F2E">
              <w:t>consultants</w:t>
            </w:r>
          </w:p>
          <w:p w:rsidR="00000000" w:rsidRPr="00C65F2E" w:rsidP="00C65F2E">
            <w:pPr>
              <w:pStyle w:val="ListBullet"/>
            </w:pPr>
            <w:r w:rsidRPr="00C65F2E">
              <w:t>consultative groups</w:t>
            </w:r>
          </w:p>
          <w:p w:rsidR="00000000" w:rsidRPr="00C65F2E" w:rsidP="00C65F2E">
            <w:pPr>
              <w:pStyle w:val="ListBullet"/>
            </w:pPr>
            <w:r w:rsidRPr="00C65F2E">
              <w:t>contractors and suppliers</w:t>
            </w:r>
          </w:p>
          <w:p w:rsidR="00000000" w:rsidRPr="00C65F2E" w:rsidP="00C65F2E">
            <w:pPr>
              <w:pStyle w:val="ListBullet"/>
            </w:pPr>
            <w:r w:rsidRPr="00C65F2E">
              <w:t>internal or external project manager</w:t>
            </w:r>
          </w:p>
          <w:p w:rsidR="00000000" w:rsidRPr="00C65F2E" w:rsidP="00C65F2E">
            <w:pPr>
              <w:pStyle w:val="ListBullet"/>
            </w:pPr>
            <w:r w:rsidRPr="00C65F2E">
              <w:t>management</w:t>
            </w:r>
          </w:p>
          <w:p w:rsidR="00000000" w:rsidRPr="00C65F2E" w:rsidP="00C65F2E">
            <w:pPr>
              <w:pStyle w:val="ListBullet"/>
            </w:pPr>
            <w:r w:rsidRPr="00C65F2E">
              <w:t>management committee</w:t>
            </w:r>
          </w:p>
          <w:p w:rsidR="00000000" w:rsidP="00C65F2E">
            <w:pPr>
              <w:pStyle w:val="ListBullet"/>
              <w:rPr>
                <w:lang w:val="en-NZ"/>
              </w:rPr>
            </w:pPr>
            <w:r w:rsidRPr="00C65F2E">
              <w:t>secretariat.</w:t>
            </w:r>
          </w:p>
        </w:tc>
      </w:tr>
      <w:tr w:rsidTr="0073195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65F2E">
            <w:pPr>
              <w:pStyle w:val="BodyText"/>
              <w:rPr>
                <w:lang w:val="en-NZ"/>
              </w:rPr>
            </w:pPr>
            <w:r w:rsidRPr="00C65F2E">
              <w:rPr>
                <w:rStyle w:val="BoldandItalics"/>
              </w:rPr>
              <w:t>Project management plan</w:t>
            </w:r>
            <w:r w:rsidRPr="00C65F2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65F2E" w:rsidP="00C65F2E">
            <w:pPr>
              <w:pStyle w:val="ListBullet"/>
            </w:pPr>
            <w:r w:rsidRPr="00C65F2E">
              <w:t>budget</w:t>
            </w:r>
          </w:p>
          <w:p w:rsidR="00000000" w:rsidRPr="00C65F2E" w:rsidP="00C65F2E">
            <w:pPr>
              <w:pStyle w:val="ListBullet"/>
            </w:pPr>
            <w:r w:rsidRPr="00C65F2E">
              <w:t>consultation strategies</w:t>
            </w:r>
          </w:p>
          <w:p w:rsidR="00000000" w:rsidRPr="00C65F2E" w:rsidP="00C65F2E">
            <w:pPr>
              <w:pStyle w:val="ListBullet"/>
            </w:pPr>
            <w:r w:rsidRPr="00C65F2E">
              <w:t>internal and external communication processes and channels</w:t>
            </w:r>
          </w:p>
          <w:p w:rsidR="00000000" w:rsidRPr="00C65F2E" w:rsidP="00C65F2E">
            <w:pPr>
              <w:pStyle w:val="ListBullet"/>
            </w:pPr>
            <w:r w:rsidRPr="00C65F2E">
              <w:t>key milestones</w:t>
            </w:r>
          </w:p>
          <w:p w:rsidR="00000000" w:rsidRPr="00C65F2E" w:rsidP="00C65F2E">
            <w:pPr>
              <w:pStyle w:val="ListBullet"/>
            </w:pPr>
            <w:r w:rsidRPr="00C65F2E">
              <w:t>mark</w:t>
            </w:r>
            <w:r w:rsidRPr="00C65F2E">
              <w:t>eting</w:t>
            </w:r>
          </w:p>
          <w:p w:rsidR="00000000" w:rsidRPr="00C65F2E" w:rsidP="00C65F2E">
            <w:pPr>
              <w:pStyle w:val="ListBullet"/>
            </w:pPr>
            <w:r w:rsidRPr="00C65F2E">
              <w:t>objectives and outcomes</w:t>
            </w:r>
          </w:p>
          <w:p w:rsidR="00000000" w:rsidRPr="00C65F2E" w:rsidP="00C65F2E">
            <w:pPr>
              <w:pStyle w:val="ListBullet"/>
            </w:pPr>
            <w:r w:rsidRPr="00C65F2E">
              <w:t>personnel</w:t>
            </w:r>
          </w:p>
          <w:p w:rsidR="00000000" w:rsidRPr="00C65F2E" w:rsidP="00C65F2E">
            <w:pPr>
              <w:pStyle w:val="ListBullet"/>
            </w:pPr>
            <w:r w:rsidRPr="00C65F2E">
              <w:t>quality assurance</w:t>
            </w:r>
          </w:p>
          <w:p w:rsidR="00000000" w:rsidRPr="00C65F2E" w:rsidP="00C65F2E">
            <w:pPr>
              <w:pStyle w:val="ListBullet"/>
            </w:pPr>
            <w:r w:rsidRPr="00C65F2E">
              <w:t>reporting requirements</w:t>
            </w:r>
          </w:p>
          <w:p w:rsidR="00000000" w:rsidRPr="00C65F2E" w:rsidP="00C65F2E">
            <w:pPr>
              <w:pStyle w:val="ListBullet"/>
            </w:pPr>
            <w:r w:rsidRPr="00C65F2E">
              <w:t>risk management and contingency plans</w:t>
            </w:r>
          </w:p>
          <w:p w:rsidR="00000000" w:rsidRPr="00C65F2E" w:rsidP="00C65F2E">
            <w:pPr>
              <w:pStyle w:val="ListBullet"/>
            </w:pPr>
            <w:r w:rsidRPr="00C65F2E">
              <w:t>safety initiatives</w:t>
            </w:r>
          </w:p>
          <w:p w:rsidR="00000000" w:rsidRPr="00C65F2E" w:rsidP="00C65F2E">
            <w:pPr>
              <w:pStyle w:val="ListBullet"/>
            </w:pPr>
            <w:r w:rsidRPr="00C65F2E">
              <w:t>selection or tendering process</w:t>
            </w:r>
          </w:p>
          <w:p w:rsidR="00000000" w:rsidRPr="00C65F2E" w:rsidP="00C65F2E">
            <w:pPr>
              <w:pStyle w:val="ListBullet"/>
            </w:pPr>
            <w:r w:rsidRPr="00C65F2E">
              <w:t>sponsors</w:t>
            </w:r>
          </w:p>
          <w:p w:rsidR="00000000" w:rsidRPr="00C65F2E" w:rsidP="00C65F2E">
            <w:pPr>
              <w:pStyle w:val="ListBullet"/>
            </w:pPr>
            <w:r w:rsidRPr="00C65F2E">
              <w:t>stages</w:t>
            </w:r>
          </w:p>
          <w:p w:rsidR="00000000" w:rsidRPr="00C65F2E" w:rsidP="00C65F2E">
            <w:pPr>
              <w:pStyle w:val="ListBullet"/>
            </w:pPr>
            <w:r w:rsidRPr="00C65F2E">
              <w:t>sustainability considerations</w:t>
            </w:r>
          </w:p>
          <w:p w:rsidR="00000000" w:rsidP="00C65F2E">
            <w:pPr>
              <w:pStyle w:val="ListBullet"/>
              <w:rPr>
                <w:lang w:val="en-NZ"/>
              </w:rPr>
            </w:pPr>
            <w:r w:rsidRPr="00C65F2E">
              <w:t>timeframes.</w:t>
            </w:r>
          </w:p>
        </w:tc>
      </w:tr>
      <w:tr w:rsidTr="00731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F2E">
            <w:pPr>
              <w:pStyle w:val="BodyText"/>
              <w:rPr>
                <w:lang w:val="en-NZ"/>
              </w:rPr>
            </w:pPr>
            <w:r w:rsidRPr="00C65F2E">
              <w:rPr>
                <w:rStyle w:val="BoldandItalics"/>
              </w:rPr>
              <w:t>Support and assistance</w:t>
            </w:r>
            <w:r w:rsidRPr="00C65F2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65F2E" w:rsidP="00C65F2E">
            <w:pPr>
              <w:pStyle w:val="ListBullet"/>
            </w:pPr>
            <w:r w:rsidRPr="00C65F2E">
              <w:t>additional resources</w:t>
            </w:r>
          </w:p>
          <w:p w:rsidR="00000000" w:rsidRPr="00C65F2E" w:rsidP="00C65F2E">
            <w:pPr>
              <w:pStyle w:val="ListBullet"/>
            </w:pPr>
            <w:r w:rsidRPr="00C65F2E">
              <w:t>formal training opportunities</w:t>
            </w:r>
          </w:p>
          <w:p w:rsidR="00000000" w:rsidRPr="00C65F2E" w:rsidP="00C65F2E">
            <w:pPr>
              <w:pStyle w:val="ListBullet"/>
            </w:pPr>
            <w:r w:rsidRPr="00C65F2E">
              <w:t>informal coaching and feedback</w:t>
            </w:r>
          </w:p>
          <w:p w:rsidR="00000000" w:rsidRPr="00C65F2E" w:rsidP="00C65F2E">
            <w:pPr>
              <w:pStyle w:val="ListBullet"/>
            </w:pPr>
            <w:r w:rsidRPr="00C65F2E">
              <w:t>moderation and joint planning sessions</w:t>
            </w:r>
          </w:p>
          <w:p w:rsidR="00000000" w:rsidRPr="00C65F2E" w:rsidP="00C65F2E">
            <w:pPr>
              <w:pStyle w:val="ListBullet"/>
            </w:pPr>
            <w:r w:rsidRPr="00C65F2E">
              <w:t>regular meetings and briefings</w:t>
            </w:r>
          </w:p>
          <w:p w:rsidR="00000000" w:rsidRPr="00C65F2E" w:rsidP="00C65F2E">
            <w:pPr>
              <w:pStyle w:val="ListBullet"/>
            </w:pPr>
            <w:r w:rsidRPr="00C65F2E">
              <w:t>representing team interests in wider forums.</w:t>
            </w:r>
          </w:p>
        </w:tc>
      </w:tr>
    </w:tbl>
    <w:p w:rsidR="00000000" w:rsidRPr="00C65F2E" w:rsidP="00C65F2E">
      <w:pPr>
        <w:pStyle w:val="BodyText"/>
      </w:pPr>
    </w:p>
    <w:p w:rsidR="00000000" w:rsidRPr="00C65F2E" w:rsidP="00C65F2E">
      <w:pPr>
        <w:pStyle w:val="AllowPageBreak"/>
      </w:pPr>
    </w:p>
    <w:p w:rsidR="00000000" w:rsidRPr="00C65F2E" w:rsidP="00C65F2E">
      <w:pPr>
        <w:pStyle w:val="Heading1"/>
      </w:pPr>
      <w:bookmarkStart w:id="12" w:name="O_491286"/>
      <w:bookmarkEnd w:id="12"/>
      <w:r w:rsidRPr="00C65F2E">
        <w:t>Unit Sector(s)</w:t>
      </w:r>
    </w:p>
    <w:p w:rsidR="00000000" w:rsidRPr="00C65F2E" w:rsidP="00C65F2E">
      <w:pPr>
        <w:pStyle w:val="BodyText"/>
      </w:pPr>
      <w:r w:rsidRPr="00C65F2E">
        <w:t>Cross-Sector</w:t>
      </w:r>
    </w:p>
    <w:p w:rsidR="00000000" w:rsidRPr="00C65F2E" w:rsidP="00C65F2E">
      <w:pPr>
        <w:pStyle w:val="AllowPageBreak"/>
      </w:pPr>
    </w:p>
    <w:p w:rsidR="00000000" w:rsidRPr="00C65F2E" w:rsidP="00C65F2E">
      <w:pPr>
        <w:pStyle w:val="Heading1"/>
      </w:pPr>
      <w:bookmarkStart w:id="13" w:name="O_491287"/>
      <w:bookmarkEnd w:id="13"/>
      <w:r w:rsidRPr="00C65F2E">
        <w:t>Competency Field</w:t>
      </w:r>
    </w:p>
    <w:p w:rsidR="00000000" w:rsidRPr="00C65F2E" w:rsidP="00C65F2E">
      <w:pPr>
        <w:pStyle w:val="BodyText"/>
      </w:pPr>
      <w:r w:rsidRPr="00C65F2E">
        <w:t>Management and Leadership</w:t>
      </w:r>
    </w:p>
    <w:p w:rsidR="00000000" w:rsidRPr="00C65F2E" w:rsidP="00C65F2E"/>
    <w:sectPr w:rsidSect="00C65F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F2E" w:rsidRPr="0073195B" w:rsidP="007319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5B" w:rsidP="00C65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3195B" w:rsidP="00C65F2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3195B" w:rsidP="00C65F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F2E" w:rsidRPr="0073195B" w:rsidP="007319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5B" w:rsidRPr="002D2AF8" w:rsidP="00C65F2E">
    <w:pPr>
      <w:pStyle w:val="Header"/>
      <w:framePr w:wrap="around"/>
    </w:pPr>
    <w:r>
      <w:fldChar w:fldCharType="begin"/>
    </w:r>
    <w:r>
      <w:instrText xml:space="preserve"> TITLE   \* MERGEFORMAT </w:instrText>
    </w:r>
    <w:r>
      <w:fldChar w:fldCharType="separate"/>
    </w:r>
    <w:r>
      <w:t>SITXMGT502 Manage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73195B" w:rsidP="00C65F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78C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608E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1C0C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F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F2E"/>
    <w:pPr>
      <w:spacing w:before="360" w:after="60"/>
      <w:outlineLvl w:val="0"/>
    </w:pPr>
    <w:rPr>
      <w:sz w:val="32"/>
    </w:rPr>
  </w:style>
  <w:style w:type="paragraph" w:styleId="Heading2">
    <w:name w:val="heading 2"/>
    <w:basedOn w:val="HeadingBase"/>
    <w:next w:val="BodyText"/>
    <w:link w:val="Heading2Char"/>
    <w:qFormat/>
    <w:rsid w:val="00C65F2E"/>
    <w:pPr>
      <w:keepLines/>
      <w:spacing w:before="240" w:after="120"/>
      <w:outlineLvl w:val="1"/>
    </w:pPr>
    <w:rPr>
      <w:sz w:val="28"/>
      <w:szCs w:val="40"/>
    </w:rPr>
  </w:style>
  <w:style w:type="paragraph" w:styleId="Heading3">
    <w:name w:val="heading 3"/>
    <w:basedOn w:val="HeadingBase"/>
    <w:next w:val="BodyText"/>
    <w:link w:val="Heading3Char"/>
    <w:qFormat/>
    <w:rsid w:val="00C65F2E"/>
    <w:pPr>
      <w:spacing w:before="180" w:after="120"/>
      <w:outlineLvl w:val="2"/>
    </w:pPr>
    <w:rPr>
      <w:spacing w:val="-10"/>
      <w:kern w:val="32"/>
    </w:rPr>
  </w:style>
  <w:style w:type="paragraph" w:styleId="Heading4">
    <w:name w:val="heading 4"/>
    <w:basedOn w:val="HeadingBase"/>
    <w:next w:val="BodyText"/>
    <w:link w:val="Heading4Char"/>
    <w:qFormat/>
    <w:rsid w:val="00C65F2E"/>
    <w:pPr>
      <w:spacing w:before="160" w:after="120"/>
      <w:outlineLvl w:val="3"/>
    </w:pPr>
    <w:rPr>
      <w:sz w:val="22"/>
    </w:rPr>
  </w:style>
  <w:style w:type="paragraph" w:styleId="Heading5">
    <w:name w:val="heading 5"/>
    <w:basedOn w:val="HeadingBase"/>
    <w:next w:val="Normal"/>
    <w:link w:val="Heading5Char"/>
    <w:qFormat/>
    <w:rsid w:val="00C65F2E"/>
    <w:pPr>
      <w:spacing w:before="80"/>
      <w:outlineLvl w:val="4"/>
    </w:pPr>
    <w:rPr>
      <w:color w:val="918585"/>
      <w:sz w:val="20"/>
    </w:rPr>
  </w:style>
  <w:style w:type="paragraph" w:styleId="Heading6">
    <w:name w:val="heading 6"/>
    <w:basedOn w:val="HeadingBase"/>
    <w:next w:val="Normal"/>
    <w:link w:val="Heading6Char"/>
    <w:qFormat/>
    <w:rsid w:val="00C65F2E"/>
    <w:pPr>
      <w:spacing w:before="60"/>
      <w:outlineLvl w:val="5"/>
    </w:pPr>
    <w:rPr>
      <w:color w:val="918585"/>
      <w:sz w:val="20"/>
    </w:rPr>
  </w:style>
  <w:style w:type="paragraph" w:styleId="Heading7">
    <w:name w:val="heading 7"/>
    <w:basedOn w:val="Normal"/>
    <w:next w:val="Normal"/>
    <w:link w:val="Heading7Char"/>
    <w:qFormat/>
    <w:rsid w:val="00C65F2E"/>
    <w:pPr>
      <w:ind w:left="720"/>
      <w:outlineLvl w:val="6"/>
    </w:pPr>
    <w:rPr>
      <w:i/>
    </w:rPr>
  </w:style>
  <w:style w:type="paragraph" w:styleId="Heading8">
    <w:name w:val="heading 8"/>
    <w:basedOn w:val="Normal"/>
    <w:next w:val="Normal"/>
    <w:link w:val="Heading8Char"/>
    <w:qFormat/>
    <w:rsid w:val="00C65F2E"/>
    <w:pPr>
      <w:ind w:left="720"/>
      <w:outlineLvl w:val="7"/>
    </w:pPr>
    <w:rPr>
      <w:i/>
    </w:rPr>
  </w:style>
  <w:style w:type="paragraph" w:styleId="Heading9">
    <w:name w:val="heading 9"/>
    <w:basedOn w:val="Normal"/>
    <w:next w:val="Normal"/>
    <w:link w:val="Heading9Char"/>
    <w:qFormat/>
    <w:rsid w:val="00C65F2E"/>
    <w:pPr>
      <w:ind w:left="720"/>
      <w:outlineLvl w:val="8"/>
    </w:pPr>
    <w:rPr>
      <w:i/>
    </w:rPr>
  </w:style>
  <w:style w:type="character" w:default="1" w:styleId="DefaultParagraphFont">
    <w:name w:val="Default Paragraph Font"/>
    <w:uiPriority w:val="1"/>
    <w:unhideWhenUsed/>
    <w:rsid w:val="00C65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F2E"/>
  </w:style>
  <w:style w:type="character" w:customStyle="1" w:styleId="Heading1Char">
    <w:name w:val="Heading 1 Char"/>
    <w:basedOn w:val="DefaultParagraphFont"/>
    <w:link w:val="Heading1"/>
    <w:rsid w:val="00C65F2E"/>
    <w:rPr>
      <w:rFonts w:ascii="Times New Roman" w:eastAsia="Times New Roman" w:hAnsi="Times New Roman" w:cs="Times New Roman"/>
      <w:b/>
      <w:sz w:val="32"/>
      <w:szCs w:val="20"/>
      <w:lang w:eastAsia="en-US"/>
    </w:rPr>
  </w:style>
  <w:style w:type="paragraph" w:styleId="BodyText">
    <w:name w:val="Body Text"/>
    <w:basedOn w:val="Normal"/>
    <w:link w:val="BodyTextChar"/>
    <w:rsid w:val="00C65F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5F2E"/>
    <w:rPr>
      <w:rFonts w:ascii="Times New Roman" w:eastAsia="Times New Roman" w:hAnsi="Times New Roman" w:cs="Times New Roman"/>
      <w:sz w:val="24"/>
      <w:lang w:eastAsia="en-US"/>
    </w:rPr>
  </w:style>
  <w:style w:type="paragraph" w:styleId="List">
    <w:name w:val="List"/>
    <w:basedOn w:val="BodyText"/>
    <w:next w:val="BodyText"/>
    <w:rsid w:val="00C65F2E"/>
    <w:pPr>
      <w:tabs>
        <w:tab w:val="left" w:pos="340"/>
      </w:tabs>
      <w:spacing w:before="60" w:after="60"/>
      <w:ind w:left="340" w:hanging="340"/>
    </w:pPr>
  </w:style>
  <w:style w:type="paragraph" w:styleId="ListBullet">
    <w:name w:val="List Bullet"/>
    <w:basedOn w:val="List"/>
    <w:rsid w:val="00C65F2E"/>
    <w:pPr>
      <w:numPr>
        <w:numId w:val="14"/>
      </w:numPr>
      <w:tabs>
        <w:tab w:val="clear" w:pos="340"/>
      </w:tabs>
      <w:spacing w:before="40" w:after="40"/>
    </w:pPr>
  </w:style>
  <w:style w:type="character" w:customStyle="1" w:styleId="SpecialBold">
    <w:name w:val="Special Bold"/>
    <w:basedOn w:val="DefaultParagraphFont"/>
    <w:rsid w:val="00C65F2E"/>
    <w:rPr>
      <w:b/>
      <w:spacing w:val="0"/>
    </w:rPr>
  </w:style>
  <w:style w:type="paragraph" w:styleId="ListBullet2">
    <w:name w:val="List Bullet 2"/>
    <w:basedOn w:val="List2"/>
    <w:rsid w:val="00C65F2E"/>
    <w:pPr>
      <w:numPr>
        <w:numId w:val="15"/>
      </w:numPr>
      <w:tabs>
        <w:tab w:val="clear" w:pos="680"/>
      </w:tabs>
    </w:pPr>
  </w:style>
  <w:style w:type="paragraph" w:customStyle="1" w:styleId="SuperHeading">
    <w:name w:val="SuperHeading"/>
    <w:basedOn w:val="Normal"/>
    <w:rsid w:val="00C65F2E"/>
    <w:pPr>
      <w:spacing w:before="240" w:after="120"/>
      <w:outlineLvl w:val="0"/>
    </w:pPr>
    <w:rPr>
      <w:rFonts w:ascii="Times New Roman" w:hAnsi="Times New Roman"/>
      <w:b/>
      <w:sz w:val="32"/>
    </w:rPr>
  </w:style>
  <w:style w:type="paragraph" w:customStyle="1" w:styleId="AllowPageBreak">
    <w:name w:val="AllowPageBreak"/>
    <w:rsid w:val="00C65F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5F2E"/>
    <w:pPr>
      <w:tabs>
        <w:tab w:val="left" w:pos="680"/>
      </w:tabs>
      <w:spacing w:before="60" w:after="60"/>
      <w:ind w:left="680" w:hanging="340"/>
    </w:pPr>
  </w:style>
  <w:style w:type="paragraph" w:styleId="ListBullet3">
    <w:name w:val="List Bullet 3"/>
    <w:basedOn w:val="List3"/>
    <w:rsid w:val="00C65F2E"/>
    <w:pPr>
      <w:numPr>
        <w:numId w:val="3"/>
      </w:numPr>
      <w:tabs>
        <w:tab w:val="clear" w:pos="1021"/>
      </w:tabs>
      <w:ind w:left="1037" w:hanging="357"/>
    </w:pPr>
  </w:style>
  <w:style w:type="character" w:customStyle="1" w:styleId="BoldandItalics">
    <w:name w:val="Bold and Italics"/>
    <w:qFormat/>
    <w:rsid w:val="00C65F2E"/>
    <w:rPr>
      <w:b/>
      <w:i/>
      <w:u w:val="none"/>
    </w:rPr>
  </w:style>
  <w:style w:type="character" w:customStyle="1" w:styleId="Heading2Char">
    <w:name w:val="Heading 2 Char"/>
    <w:basedOn w:val="DefaultParagraphFont"/>
    <w:link w:val="Heading2"/>
    <w:rsid w:val="00C65F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F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F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F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F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F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F2E"/>
    <w:rPr>
      <w:rFonts w:ascii="Courier New" w:eastAsia="Times New Roman" w:hAnsi="Courier New" w:cs="Times New Roman"/>
      <w:i/>
      <w:szCs w:val="20"/>
      <w:lang w:eastAsia="en-US"/>
    </w:rPr>
  </w:style>
  <w:style w:type="paragraph" w:customStyle="1" w:styleId="HeadingBase">
    <w:name w:val="Heading Base"/>
    <w:rsid w:val="00C65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F2E"/>
    <w:pPr>
      <w:tabs>
        <w:tab w:val="right" w:leader="dot" w:pos="9072"/>
      </w:tabs>
      <w:ind w:left="567"/>
    </w:pPr>
    <w:rPr>
      <w:szCs w:val="22"/>
    </w:rPr>
  </w:style>
  <w:style w:type="paragraph" w:customStyle="1" w:styleId="TOCBase">
    <w:name w:val="TOC Base"/>
    <w:rsid w:val="00C65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F2E"/>
    <w:pPr>
      <w:tabs>
        <w:tab w:val="right" w:leader="dot" w:pos="9072"/>
      </w:tabs>
      <w:spacing w:before="40" w:after="40"/>
      <w:ind w:left="284"/>
    </w:pPr>
    <w:rPr>
      <w:rFonts w:ascii="Times New Roman" w:hAnsi="Times New Roman"/>
    </w:rPr>
  </w:style>
  <w:style w:type="paragraph" w:styleId="TOC1">
    <w:name w:val="toc 1"/>
    <w:basedOn w:val="TOCBase"/>
    <w:next w:val="Normal"/>
    <w:rsid w:val="00C65F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F2E"/>
    <w:rPr>
      <w:rFonts w:ascii="Times New Roman" w:eastAsia="Times New Roman" w:hAnsi="Times New Roman" w:cs="Times New Roman"/>
      <w:sz w:val="16"/>
      <w:lang w:eastAsia="en-US"/>
    </w:rPr>
  </w:style>
  <w:style w:type="paragraph" w:styleId="Title">
    <w:name w:val="Title"/>
    <w:basedOn w:val="HeadingBase"/>
    <w:link w:val="TitleChar"/>
    <w:qFormat/>
    <w:rsid w:val="00C65F2E"/>
    <w:pPr>
      <w:spacing w:before="5040"/>
      <w:jc w:val="center"/>
    </w:pPr>
    <w:rPr>
      <w:sz w:val="48"/>
      <w:szCs w:val="72"/>
      <w:lang w:val="en-US"/>
    </w:rPr>
  </w:style>
  <w:style w:type="character" w:customStyle="1" w:styleId="TitleChar">
    <w:name w:val="Title Char"/>
    <w:basedOn w:val="DefaultParagraphFont"/>
    <w:link w:val="Title"/>
    <w:rsid w:val="00C65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F2E"/>
    <w:pPr>
      <w:tabs>
        <w:tab w:val="left" w:pos="3600"/>
        <w:tab w:val="left" w:pos="3958"/>
      </w:tabs>
    </w:pPr>
  </w:style>
  <w:style w:type="paragraph" w:customStyle="1" w:styleId="Note">
    <w:name w:val="Note"/>
    <w:basedOn w:val="BodyText"/>
    <w:rsid w:val="00C65F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F2E"/>
    <w:pPr>
      <w:framePr w:wrap="auto" w:hAnchor="text" w:y="6049"/>
    </w:pPr>
    <w:rPr>
      <w:color w:val="000000"/>
      <w:sz w:val="40"/>
    </w:rPr>
  </w:style>
  <w:style w:type="paragraph" w:customStyle="1" w:styleId="TOCTitle">
    <w:name w:val="TOCTitle"/>
    <w:basedOn w:val="Heading1"/>
    <w:rsid w:val="00C65F2E"/>
    <w:pPr>
      <w:spacing w:after="240"/>
      <w:jc w:val="center"/>
      <w:outlineLvl w:val="9"/>
    </w:pPr>
    <w:rPr>
      <w:caps/>
    </w:rPr>
  </w:style>
  <w:style w:type="paragraph" w:customStyle="1" w:styleId="Version">
    <w:name w:val="Version"/>
    <w:rsid w:val="00C65F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F2E"/>
    <w:pPr>
      <w:keepNext w:val="0"/>
      <w:tabs>
        <w:tab w:val="right" w:pos="4176"/>
      </w:tabs>
      <w:ind w:left="198" w:hanging="198"/>
    </w:pPr>
    <w:rPr>
      <w:rFonts w:ascii="Garamond" w:hAnsi="Garamond"/>
    </w:rPr>
  </w:style>
  <w:style w:type="paragraph" w:styleId="IndexHeading">
    <w:name w:val="index heading"/>
    <w:basedOn w:val="Normal"/>
    <w:next w:val="Index1"/>
    <w:semiHidden/>
    <w:rsid w:val="00C65F2E"/>
    <w:pPr>
      <w:spacing w:before="120" w:after="120"/>
    </w:pPr>
    <w:rPr>
      <w:rFonts w:ascii="Arial" w:hAnsi="Arial"/>
      <w:b/>
      <w:color w:val="918585"/>
      <w:sz w:val="24"/>
    </w:rPr>
  </w:style>
  <w:style w:type="paragraph" w:styleId="Header">
    <w:name w:val="header"/>
    <w:basedOn w:val="Normal"/>
    <w:link w:val="HeaderChar"/>
    <w:rsid w:val="00C65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F2E"/>
    <w:rPr>
      <w:rFonts w:ascii="Times New Roman" w:eastAsia="Times New Roman" w:hAnsi="Times New Roman" w:cs="Times New Roman"/>
      <w:sz w:val="16"/>
      <w:szCs w:val="20"/>
      <w:lang w:val="en-GB" w:eastAsia="en-US"/>
    </w:rPr>
  </w:style>
  <w:style w:type="paragraph" w:customStyle="1" w:styleId="Chapter">
    <w:name w:val="Chapter"/>
    <w:basedOn w:val="Normal"/>
    <w:rsid w:val="00C65F2E"/>
    <w:pPr>
      <w:spacing w:before="240"/>
    </w:pPr>
    <w:rPr>
      <w:rFonts w:ascii="Times New Roman" w:hAnsi="Times New Roman"/>
      <w:smallCaps/>
      <w:spacing w:val="80"/>
      <w:sz w:val="28"/>
    </w:rPr>
  </w:style>
  <w:style w:type="paragraph" w:customStyle="1" w:styleId="InChapter">
    <w:name w:val="InChapter"/>
    <w:basedOn w:val="Heading3"/>
    <w:rsid w:val="00C65F2E"/>
    <w:pPr>
      <w:spacing w:after="240"/>
      <w:outlineLvl w:val="9"/>
    </w:pPr>
    <w:rPr>
      <w:noProof/>
    </w:rPr>
  </w:style>
  <w:style w:type="paragraph" w:styleId="Index2">
    <w:name w:val="index 2"/>
    <w:basedOn w:val="Normal"/>
    <w:next w:val="Normal"/>
    <w:semiHidden/>
    <w:rsid w:val="00C65F2E"/>
    <w:pPr>
      <w:tabs>
        <w:tab w:val="right" w:pos="4176"/>
      </w:tabs>
      <w:ind w:left="568" w:hanging="284"/>
    </w:pPr>
    <w:rPr>
      <w:rFonts w:ascii="Garamond" w:hAnsi="Garamond"/>
    </w:rPr>
  </w:style>
  <w:style w:type="paragraph" w:customStyle="1" w:styleId="Byline">
    <w:name w:val="Byline"/>
    <w:rsid w:val="00C65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F2E"/>
    <w:pPr>
      <w:tabs>
        <w:tab w:val="clear" w:pos="3600"/>
        <w:tab w:val="clear" w:pos="3958"/>
      </w:tabs>
      <w:jc w:val="right"/>
    </w:pPr>
  </w:style>
  <w:style w:type="character" w:styleId="Emphasis">
    <w:name w:val="Emphasis"/>
    <w:basedOn w:val="DefaultParagraphFont"/>
    <w:qFormat/>
    <w:rsid w:val="00C65F2E"/>
    <w:rPr>
      <w:i/>
    </w:rPr>
  </w:style>
  <w:style w:type="paragraph" w:styleId="Caption">
    <w:name w:val="caption"/>
    <w:basedOn w:val="BodyText"/>
    <w:next w:val="Normal"/>
    <w:qFormat/>
    <w:rsid w:val="00C65F2E"/>
    <w:pPr>
      <w:framePr w:w="2268" w:hSpace="181" w:vSpace="181" w:wrap="around" w:vAnchor="text" w:hAnchor="page" w:x="1135" w:y="285" w:anchorLock="1"/>
    </w:pPr>
    <w:rPr>
      <w:i/>
    </w:rPr>
  </w:style>
  <w:style w:type="paragraph" w:customStyle="1" w:styleId="MiniTOCTitle">
    <w:name w:val="MiniTOCTitle"/>
    <w:basedOn w:val="Heading4"/>
    <w:rsid w:val="00C65F2E"/>
    <w:pPr>
      <w:spacing w:before="240"/>
      <w:outlineLvl w:val="9"/>
    </w:pPr>
    <w:rPr>
      <w:noProof/>
      <w:sz w:val="24"/>
    </w:rPr>
  </w:style>
  <w:style w:type="paragraph" w:customStyle="1" w:styleId="MiniTOCItem">
    <w:name w:val="MiniTOCItem"/>
    <w:basedOn w:val="ListBullet"/>
    <w:rsid w:val="00C65F2E"/>
    <w:pPr>
      <w:numPr>
        <w:numId w:val="0"/>
      </w:numPr>
      <w:tabs>
        <w:tab w:val="right" w:leader="dot" w:pos="6521"/>
      </w:tabs>
      <w:spacing w:before="0" w:after="0"/>
    </w:pPr>
  </w:style>
  <w:style w:type="paragraph" w:customStyle="1" w:styleId="TOFTitle">
    <w:name w:val="TOFTitle"/>
    <w:basedOn w:val="TOCTitle"/>
    <w:rsid w:val="00C65F2E"/>
  </w:style>
  <w:style w:type="paragraph" w:styleId="TableofFigures">
    <w:name w:val="table of figures"/>
    <w:basedOn w:val="Normal"/>
    <w:next w:val="Normal"/>
    <w:semiHidden/>
    <w:rsid w:val="00C65F2E"/>
    <w:pPr>
      <w:tabs>
        <w:tab w:val="right" w:leader="dot" w:pos="9072"/>
      </w:tabs>
      <w:ind w:left="970" w:hanging="403"/>
    </w:pPr>
    <w:rPr>
      <w:rFonts w:ascii="Times New Roman" w:hAnsi="Times New Roman"/>
      <w:b/>
    </w:rPr>
  </w:style>
  <w:style w:type="paragraph" w:styleId="ListNumber">
    <w:name w:val="List Number"/>
    <w:basedOn w:val="List"/>
    <w:rsid w:val="00C65F2E"/>
    <w:pPr>
      <w:numPr>
        <w:numId w:val="12"/>
      </w:numPr>
    </w:pPr>
  </w:style>
  <w:style w:type="character" w:customStyle="1" w:styleId="WingdingSymbols">
    <w:name w:val="Wingding Symbols"/>
    <w:rsid w:val="00C65F2E"/>
    <w:rPr>
      <w:rFonts w:ascii="Wingdings" w:hAnsi="Wingdings"/>
    </w:rPr>
  </w:style>
  <w:style w:type="paragraph" w:customStyle="1" w:styleId="TableHeading">
    <w:name w:val="Table Heading"/>
    <w:basedOn w:val="HeadingBase"/>
    <w:rsid w:val="00C65F2E"/>
    <w:pPr>
      <w:keepLines/>
      <w:pBdr>
        <w:bottom w:val="single" w:sz="6" w:space="1" w:color="918585"/>
      </w:pBdr>
      <w:spacing w:before="240"/>
    </w:pPr>
  </w:style>
  <w:style w:type="character" w:customStyle="1" w:styleId="HotSpot">
    <w:name w:val="HotSpot"/>
    <w:rsid w:val="00C65F2E"/>
    <w:rPr>
      <w:color w:val="0033CC"/>
      <w:u w:val="none"/>
    </w:rPr>
  </w:style>
  <w:style w:type="paragraph" w:customStyle="1" w:styleId="BodyTextRight">
    <w:name w:val="Body Text Right"/>
    <w:basedOn w:val="BodyText"/>
    <w:rsid w:val="00C65F2E"/>
    <w:pPr>
      <w:spacing w:before="0" w:after="0"/>
      <w:jc w:val="right"/>
    </w:pPr>
  </w:style>
  <w:style w:type="paragraph" w:styleId="Index3">
    <w:name w:val="index 3"/>
    <w:basedOn w:val="ListNumber2"/>
    <w:next w:val="Normal"/>
    <w:semiHidden/>
    <w:rsid w:val="00C65F2E"/>
    <w:pPr>
      <w:numPr>
        <w:numId w:val="0"/>
      </w:numPr>
      <w:tabs>
        <w:tab w:val="right" w:leader="dot" w:pos="4176"/>
      </w:tabs>
    </w:pPr>
  </w:style>
  <w:style w:type="paragraph" w:styleId="ListNumber2">
    <w:name w:val="List Number 2"/>
    <w:basedOn w:val="List2"/>
    <w:rsid w:val="00C65F2E"/>
    <w:pPr>
      <w:numPr>
        <w:numId w:val="11"/>
      </w:numPr>
      <w:tabs>
        <w:tab w:val="clear" w:pos="1060"/>
      </w:tabs>
    </w:pPr>
  </w:style>
  <w:style w:type="paragraph" w:customStyle="1" w:styleId="MarginNote">
    <w:name w:val="Margin Note"/>
    <w:basedOn w:val="BodyText"/>
    <w:rsid w:val="00C65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F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F2E"/>
    <w:rPr>
      <w:sz w:val="32"/>
    </w:rPr>
  </w:style>
  <w:style w:type="paragraph" w:customStyle="1" w:styleId="HeadingProcedure">
    <w:name w:val="Heading Procedure"/>
    <w:basedOn w:val="HeadingBase"/>
    <w:next w:val="Normal"/>
    <w:rsid w:val="00C65F2E"/>
    <w:pPr>
      <w:tabs>
        <w:tab w:val="left" w:pos="0"/>
      </w:tabs>
      <w:spacing w:before="120" w:after="60"/>
    </w:pPr>
    <w:rPr>
      <w:i/>
      <w:color w:val="918585"/>
      <w:sz w:val="22"/>
    </w:rPr>
  </w:style>
  <w:style w:type="paragraph" w:customStyle="1" w:styleId="TableBodyText">
    <w:name w:val="Table Body Text"/>
    <w:basedOn w:val="BodyText"/>
    <w:rsid w:val="00C65F2E"/>
    <w:pPr>
      <w:spacing w:before="60" w:after="60"/>
    </w:pPr>
  </w:style>
  <w:style w:type="paragraph" w:styleId="ListContinue">
    <w:name w:val="List Continue"/>
    <w:basedOn w:val="List"/>
    <w:rsid w:val="00C65F2E"/>
    <w:pPr>
      <w:ind w:firstLine="0"/>
    </w:pPr>
  </w:style>
  <w:style w:type="paragraph" w:customStyle="1" w:styleId="ListNote">
    <w:name w:val="List Note"/>
    <w:basedOn w:val="List"/>
    <w:rsid w:val="00C65F2E"/>
    <w:pPr>
      <w:pBdr>
        <w:top w:val="single" w:sz="6" w:space="2" w:color="918585"/>
        <w:bottom w:val="single" w:sz="6" w:space="2" w:color="918585"/>
      </w:pBdr>
      <w:tabs>
        <w:tab w:val="left" w:pos="1021"/>
      </w:tabs>
      <w:ind w:firstLine="0"/>
    </w:pPr>
  </w:style>
  <w:style w:type="paragraph" w:customStyle="1" w:styleId="Warning">
    <w:name w:val="Warning"/>
    <w:basedOn w:val="BodyText"/>
    <w:rsid w:val="00C65F2E"/>
    <w:pPr>
      <w:shd w:val="clear" w:color="auto" w:fill="D9D9D9"/>
      <w:tabs>
        <w:tab w:val="left" w:pos="992"/>
      </w:tabs>
      <w:ind w:left="119" w:right="119"/>
    </w:pPr>
    <w:rPr>
      <w:sz w:val="20"/>
    </w:rPr>
  </w:style>
  <w:style w:type="paragraph" w:customStyle="1" w:styleId="MarginIcons">
    <w:name w:val="Margin Icons"/>
    <w:basedOn w:val="BodyText"/>
    <w:rsid w:val="00C65F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F2E"/>
    <w:rPr>
      <w:rFonts w:ascii="Courier New" w:hAnsi="Courier New"/>
    </w:rPr>
  </w:style>
  <w:style w:type="paragraph" w:customStyle="1" w:styleId="NoteBullet">
    <w:name w:val="Note Bullet"/>
    <w:basedOn w:val="Note"/>
    <w:rsid w:val="00C65F2E"/>
    <w:pPr>
      <w:tabs>
        <w:tab w:val="clear" w:pos="680"/>
      </w:tabs>
      <w:spacing w:before="60" w:after="60"/>
    </w:pPr>
  </w:style>
  <w:style w:type="paragraph" w:customStyle="1" w:styleId="SubHeading2">
    <w:name w:val="SubHeading2"/>
    <w:basedOn w:val="HeadingBase"/>
    <w:rsid w:val="00C65F2E"/>
    <w:pPr>
      <w:spacing w:before="240" w:after="60"/>
    </w:pPr>
    <w:rPr>
      <w:sz w:val="20"/>
    </w:rPr>
  </w:style>
  <w:style w:type="paragraph" w:customStyle="1" w:styleId="SubHeading1">
    <w:name w:val="SubHeading1"/>
    <w:basedOn w:val="HeadingBase"/>
    <w:rsid w:val="00C65F2E"/>
    <w:pPr>
      <w:spacing w:before="240" w:after="60"/>
    </w:pPr>
    <w:rPr>
      <w:color w:val="918585"/>
      <w:sz w:val="22"/>
    </w:rPr>
  </w:style>
  <w:style w:type="paragraph" w:customStyle="1" w:styleId="SideHeading">
    <w:name w:val="Side Heading"/>
    <w:basedOn w:val="HeadingBase"/>
    <w:rsid w:val="00C65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F2E"/>
    <w:pPr>
      <w:numPr>
        <w:numId w:val="13"/>
      </w:numPr>
    </w:pPr>
  </w:style>
  <w:style w:type="paragraph" w:styleId="PlainText">
    <w:name w:val="Plain Text"/>
    <w:basedOn w:val="Normal"/>
    <w:link w:val="PlainTextChar"/>
    <w:rsid w:val="00C65F2E"/>
    <w:rPr>
      <w:sz w:val="20"/>
    </w:rPr>
  </w:style>
  <w:style w:type="character" w:customStyle="1" w:styleId="PlainTextChar">
    <w:name w:val="Plain Text Char"/>
    <w:basedOn w:val="DefaultParagraphFont"/>
    <w:link w:val="PlainText"/>
    <w:rsid w:val="00C65F2E"/>
    <w:rPr>
      <w:rFonts w:ascii="Courier New" w:eastAsia="Times New Roman" w:hAnsi="Courier New" w:cs="Times New Roman"/>
      <w:sz w:val="20"/>
      <w:szCs w:val="20"/>
      <w:lang w:eastAsia="en-US"/>
    </w:rPr>
  </w:style>
  <w:style w:type="character" w:customStyle="1" w:styleId="MenuOption">
    <w:name w:val="Menu Option"/>
    <w:basedOn w:val="DefaultParagraphFont"/>
    <w:rsid w:val="00C65F2E"/>
    <w:rPr>
      <w:b/>
      <w:smallCaps/>
    </w:rPr>
  </w:style>
  <w:style w:type="paragraph" w:customStyle="1" w:styleId="TableListNumber">
    <w:name w:val="Table List Number"/>
    <w:basedOn w:val="ListNumber"/>
    <w:rsid w:val="00C65F2E"/>
    <w:pPr>
      <w:numPr>
        <w:numId w:val="0"/>
      </w:numPr>
    </w:pPr>
  </w:style>
  <w:style w:type="paragraph" w:styleId="TOC4">
    <w:name w:val="toc 4"/>
    <w:basedOn w:val="TOCBase"/>
    <w:next w:val="Normal"/>
    <w:semiHidden/>
    <w:rsid w:val="00C65F2E"/>
    <w:pPr>
      <w:tabs>
        <w:tab w:val="right" w:leader="dot" w:pos="9071"/>
      </w:tabs>
      <w:ind w:left="1701"/>
    </w:pPr>
  </w:style>
  <w:style w:type="paragraph" w:customStyle="1" w:styleId="ListAlpha">
    <w:name w:val="List Alpha"/>
    <w:basedOn w:val="List"/>
    <w:rsid w:val="00C65F2E"/>
    <w:pPr>
      <w:numPr>
        <w:numId w:val="10"/>
      </w:numPr>
    </w:pPr>
  </w:style>
  <w:style w:type="paragraph" w:customStyle="1" w:styleId="ListAlpha2">
    <w:name w:val="List Alpha 2"/>
    <w:basedOn w:val="List2"/>
    <w:rsid w:val="00C65F2E"/>
    <w:pPr>
      <w:numPr>
        <w:numId w:val="9"/>
      </w:numPr>
    </w:pPr>
  </w:style>
  <w:style w:type="paragraph" w:styleId="List3">
    <w:name w:val="List 3"/>
    <w:basedOn w:val="BodyText"/>
    <w:rsid w:val="00C65F2E"/>
    <w:pPr>
      <w:tabs>
        <w:tab w:val="left" w:pos="1021"/>
      </w:tabs>
      <w:spacing w:before="60" w:after="60"/>
      <w:ind w:left="1020" w:hanging="340"/>
    </w:pPr>
  </w:style>
  <w:style w:type="paragraph" w:styleId="List4">
    <w:name w:val="List 4"/>
    <w:basedOn w:val="BodyText"/>
    <w:rsid w:val="00C65F2E"/>
    <w:pPr>
      <w:tabs>
        <w:tab w:val="left" w:pos="1361"/>
      </w:tabs>
      <w:spacing w:before="60" w:after="60"/>
      <w:ind w:left="1361" w:hanging="340"/>
    </w:pPr>
  </w:style>
  <w:style w:type="paragraph" w:styleId="List5">
    <w:name w:val="List 5"/>
    <w:basedOn w:val="BodyText"/>
    <w:rsid w:val="00C65F2E"/>
    <w:pPr>
      <w:tabs>
        <w:tab w:val="left" w:pos="1701"/>
      </w:tabs>
      <w:spacing w:before="60" w:after="60"/>
      <w:ind w:left="1701" w:hanging="340"/>
    </w:pPr>
  </w:style>
  <w:style w:type="paragraph" w:styleId="ListBullet4">
    <w:name w:val="List Bullet 4"/>
    <w:basedOn w:val="List4"/>
    <w:rsid w:val="00C65F2E"/>
    <w:pPr>
      <w:numPr>
        <w:numId w:val="4"/>
      </w:numPr>
    </w:pPr>
  </w:style>
  <w:style w:type="paragraph" w:styleId="ListBullet5">
    <w:name w:val="List Bullet 5"/>
    <w:basedOn w:val="List5"/>
    <w:rsid w:val="00C65F2E"/>
    <w:pPr>
      <w:numPr>
        <w:numId w:val="5"/>
      </w:numPr>
    </w:pPr>
  </w:style>
  <w:style w:type="paragraph" w:styleId="ListContinue2">
    <w:name w:val="List Continue 2"/>
    <w:basedOn w:val="List2"/>
    <w:rsid w:val="00C65F2E"/>
    <w:pPr>
      <w:ind w:firstLine="0"/>
    </w:pPr>
  </w:style>
  <w:style w:type="paragraph" w:styleId="ListContinue3">
    <w:name w:val="List Continue 3"/>
    <w:basedOn w:val="List3"/>
    <w:rsid w:val="00C65F2E"/>
    <w:pPr>
      <w:ind w:left="1021" w:firstLine="0"/>
    </w:pPr>
  </w:style>
  <w:style w:type="paragraph" w:styleId="ListContinue4">
    <w:name w:val="List Continue 4"/>
    <w:basedOn w:val="List4"/>
    <w:rsid w:val="00C65F2E"/>
    <w:pPr>
      <w:ind w:firstLine="0"/>
    </w:pPr>
  </w:style>
  <w:style w:type="paragraph" w:styleId="ListContinue5">
    <w:name w:val="List Continue 5"/>
    <w:basedOn w:val="List5"/>
    <w:rsid w:val="00C65F2E"/>
    <w:pPr>
      <w:ind w:firstLine="0"/>
    </w:pPr>
  </w:style>
  <w:style w:type="paragraph" w:styleId="ListNumber3">
    <w:name w:val="List Number 3"/>
    <w:basedOn w:val="List3"/>
    <w:rsid w:val="00C65F2E"/>
    <w:pPr>
      <w:numPr>
        <w:numId w:val="6"/>
      </w:numPr>
    </w:pPr>
  </w:style>
  <w:style w:type="paragraph" w:styleId="ListNumber4">
    <w:name w:val="List Number 4"/>
    <w:basedOn w:val="List4"/>
    <w:rsid w:val="00C65F2E"/>
    <w:pPr>
      <w:numPr>
        <w:numId w:val="7"/>
      </w:numPr>
    </w:pPr>
  </w:style>
  <w:style w:type="paragraph" w:styleId="ListNumber5">
    <w:name w:val="List Number 5"/>
    <w:basedOn w:val="List5"/>
    <w:rsid w:val="00C65F2E"/>
    <w:pPr>
      <w:numPr>
        <w:numId w:val="8"/>
      </w:numPr>
    </w:pPr>
  </w:style>
  <w:style w:type="paragraph" w:styleId="BlockText">
    <w:name w:val="Block Text"/>
    <w:basedOn w:val="Normal"/>
    <w:rsid w:val="00C65F2E"/>
    <w:pPr>
      <w:spacing w:after="120"/>
      <w:ind w:left="1440" w:right="1440"/>
    </w:pPr>
  </w:style>
  <w:style w:type="character" w:customStyle="1" w:styleId="Subscript">
    <w:name w:val="Subscript"/>
    <w:basedOn w:val="DefaultParagraphFont"/>
    <w:rsid w:val="00C65F2E"/>
    <w:rPr>
      <w:sz w:val="16"/>
      <w:vertAlign w:val="subscript"/>
    </w:rPr>
  </w:style>
  <w:style w:type="character" w:customStyle="1" w:styleId="Superscript">
    <w:name w:val="Superscript"/>
    <w:basedOn w:val="DefaultParagraphFont"/>
    <w:rsid w:val="00C65F2E"/>
    <w:rPr>
      <w:sz w:val="16"/>
      <w:vertAlign w:val="superscript"/>
    </w:rPr>
  </w:style>
  <w:style w:type="character" w:customStyle="1" w:styleId="Symbols">
    <w:name w:val="Symbols"/>
    <w:basedOn w:val="DefaultParagraphFont"/>
    <w:rsid w:val="00C65F2E"/>
    <w:rPr>
      <w:rFonts w:ascii="Symbol" w:hAnsi="Symbol"/>
    </w:rPr>
  </w:style>
  <w:style w:type="character" w:customStyle="1" w:styleId="MenuOptions">
    <w:name w:val="Menu Options"/>
    <w:basedOn w:val="DefaultParagraphFont"/>
    <w:rsid w:val="00C65F2E"/>
    <w:rPr>
      <w:rFonts w:ascii="Arial Narrow" w:hAnsi="Arial Narrow"/>
      <w:smallCaps/>
    </w:rPr>
  </w:style>
  <w:style w:type="character" w:customStyle="1" w:styleId="Buttons">
    <w:name w:val="Buttons"/>
    <w:basedOn w:val="DefaultParagraphFont"/>
    <w:rsid w:val="00C65F2E"/>
    <w:rPr>
      <w:b/>
    </w:rPr>
  </w:style>
  <w:style w:type="character" w:customStyle="1" w:styleId="Underlined">
    <w:name w:val="Underlined"/>
    <w:basedOn w:val="DefaultParagraphFont"/>
    <w:rsid w:val="00C65F2E"/>
    <w:rPr>
      <w:u w:val="single"/>
    </w:rPr>
  </w:style>
  <w:style w:type="paragraph" w:customStyle="1" w:styleId="TableBodyTextRight">
    <w:name w:val="Table Body Text Right"/>
    <w:basedOn w:val="TableBodyText"/>
    <w:rsid w:val="00C65F2E"/>
    <w:pPr>
      <w:widowControl w:val="0"/>
      <w:autoSpaceDE w:val="0"/>
      <w:autoSpaceDN w:val="0"/>
      <w:adjustRightInd w:val="0"/>
      <w:jc w:val="right"/>
    </w:pPr>
    <w:rPr>
      <w:rFonts w:cs="Arial"/>
      <w:szCs w:val="18"/>
    </w:rPr>
  </w:style>
  <w:style w:type="paragraph" w:customStyle="1" w:styleId="CopyrightText">
    <w:name w:val="Copyright Text"/>
    <w:basedOn w:val="BodyText"/>
    <w:rsid w:val="00C65F2E"/>
    <w:rPr>
      <w:sz w:val="18"/>
    </w:rPr>
  </w:style>
  <w:style w:type="paragraph" w:customStyle="1" w:styleId="BodySmallRight">
    <w:name w:val="Body Small Right"/>
    <w:basedOn w:val="BodyTextRight"/>
    <w:rsid w:val="00C65F2E"/>
    <w:rPr>
      <w:sz w:val="18"/>
      <w:szCs w:val="18"/>
    </w:rPr>
  </w:style>
  <w:style w:type="paragraph" w:customStyle="1" w:styleId="MarginEdition">
    <w:name w:val="Margin Edition"/>
    <w:basedOn w:val="MarginNote"/>
    <w:rsid w:val="00C65F2E"/>
    <w:pPr>
      <w:spacing w:before="0" w:after="0"/>
    </w:pPr>
    <w:rPr>
      <w:rFonts w:ascii="Times New Roman" w:hAnsi="Times New Roman"/>
      <w:color w:val="999999"/>
    </w:rPr>
  </w:style>
  <w:style w:type="paragraph" w:customStyle="1" w:styleId="Spacer">
    <w:name w:val="Spacer"/>
    <w:basedOn w:val="Normal"/>
    <w:rsid w:val="00C65F2E"/>
    <w:rPr>
      <w:sz w:val="2"/>
      <w:szCs w:val="2"/>
    </w:rPr>
  </w:style>
  <w:style w:type="character" w:customStyle="1" w:styleId="Small">
    <w:name w:val="Small"/>
    <w:basedOn w:val="DefaultParagraphFont"/>
    <w:rsid w:val="00C65F2E"/>
    <w:rPr>
      <w:sz w:val="16"/>
    </w:rPr>
  </w:style>
  <w:style w:type="paragraph" w:customStyle="1" w:styleId="WideTable">
    <w:name w:val="Wide Table"/>
    <w:basedOn w:val="Normal"/>
    <w:rsid w:val="00C65F2E"/>
    <w:pPr>
      <w:ind w:left="-1418"/>
    </w:pPr>
    <w:rPr>
      <w:sz w:val="2"/>
      <w:szCs w:val="2"/>
    </w:rPr>
  </w:style>
  <w:style w:type="character" w:styleId="PageNumber">
    <w:name w:val="page number"/>
    <w:basedOn w:val="DefaultParagraphFont"/>
    <w:rsid w:val="00C65F2E"/>
  </w:style>
  <w:style w:type="paragraph" w:styleId="Quote">
    <w:name w:val="Quote"/>
    <w:basedOn w:val="Heading1"/>
    <w:link w:val="QuoteChar"/>
    <w:qFormat/>
    <w:rsid w:val="00C65F2E"/>
    <w:rPr>
      <w:b w:val="0"/>
      <w:sz w:val="72"/>
      <w:szCs w:val="72"/>
      <w:lang w:val="en-NZ"/>
    </w:rPr>
  </w:style>
  <w:style w:type="character" w:customStyle="1" w:styleId="QuoteChar">
    <w:name w:val="Quote Char"/>
    <w:basedOn w:val="DefaultParagraphFont"/>
    <w:link w:val="Quote"/>
    <w:rsid w:val="00C65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F2E"/>
    <w:pPr>
      <w:pageBreakBefore/>
    </w:pPr>
  </w:style>
  <w:style w:type="paragraph" w:customStyle="1" w:styleId="Border">
    <w:name w:val="Border"/>
    <w:basedOn w:val="Normal"/>
    <w:qFormat/>
    <w:rsid w:val="00C65F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F2E"/>
    <w:rPr>
      <w:b/>
      <w:bCs/>
      <w:i/>
      <w:iCs/>
      <w:color w:val="auto"/>
    </w:rPr>
  </w:style>
  <w:style w:type="paragraph" w:styleId="IntenseQuote">
    <w:name w:val="Intense Quote"/>
    <w:basedOn w:val="Normal"/>
    <w:next w:val="Normal"/>
    <w:link w:val="IntenseQuoteChar"/>
    <w:uiPriority w:val="30"/>
    <w:qFormat/>
    <w:rsid w:val="00C65F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F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F2E"/>
    <w:rPr>
      <w:smallCaps/>
      <w:color w:val="auto"/>
      <w:u w:val="single"/>
    </w:rPr>
  </w:style>
  <w:style w:type="character" w:styleId="IntenseReference">
    <w:name w:val="Intense Reference"/>
    <w:basedOn w:val="DefaultParagraphFont"/>
    <w:uiPriority w:val="32"/>
    <w:qFormat/>
    <w:rsid w:val="00C65F2E"/>
    <w:rPr>
      <w:b/>
      <w:bCs/>
      <w:smallCaps/>
      <w:color w:val="auto"/>
      <w:spacing w:val="5"/>
      <w:u w:val="single"/>
    </w:rPr>
  </w:style>
  <w:style w:type="paragraph" w:customStyle="1" w:styleId="2ColumnHeading">
    <w:name w:val="2Column Heading"/>
    <w:basedOn w:val="BodyText"/>
    <w:qFormat/>
    <w:rsid w:val="00C65F2E"/>
    <w:pPr>
      <w:spacing w:after="60"/>
      <w:ind w:left="-2268"/>
    </w:pPr>
    <w:rPr>
      <w:b/>
    </w:rPr>
  </w:style>
  <w:style w:type="paragraph" w:customStyle="1" w:styleId="Heading1TOC">
    <w:name w:val="Heading1 TOC"/>
    <w:basedOn w:val="Normal"/>
    <w:qFormat/>
    <w:rsid w:val="00C65F2E"/>
    <w:pPr>
      <w:spacing w:before="240" w:after="120"/>
    </w:pPr>
    <w:rPr>
      <w:rFonts w:ascii="Times New Roman" w:hAnsi="Times New Roman"/>
      <w:b/>
      <w:sz w:val="32"/>
    </w:rPr>
  </w:style>
  <w:style w:type="paragraph" w:customStyle="1" w:styleId="Heading2TOC">
    <w:name w:val="Heading2 TOC"/>
    <w:basedOn w:val="Normal"/>
    <w:qFormat/>
    <w:rsid w:val="00C65F2E"/>
    <w:pPr>
      <w:spacing w:before="240" w:after="60"/>
    </w:pPr>
    <w:rPr>
      <w:rFonts w:ascii="Times New Roman" w:hAnsi="Times New Roman"/>
      <w:b/>
      <w:sz w:val="28"/>
    </w:rPr>
  </w:style>
  <w:style w:type="character" w:customStyle="1" w:styleId="Underline">
    <w:name w:val="Underline"/>
    <w:basedOn w:val="DefaultParagraphFont"/>
    <w:qFormat/>
    <w:rsid w:val="00C65F2E"/>
    <w:rPr>
      <w:u w:val="single"/>
    </w:rPr>
  </w:style>
  <w:style w:type="paragraph" w:styleId="BalloonText">
    <w:name w:val="Balloon Text"/>
    <w:basedOn w:val="Normal"/>
    <w:link w:val="BalloonTextChar"/>
    <w:rsid w:val="00C65F2E"/>
    <w:rPr>
      <w:rFonts w:ascii="Tahoma" w:hAnsi="Tahoma" w:cs="Tahoma"/>
      <w:sz w:val="16"/>
      <w:szCs w:val="16"/>
    </w:rPr>
  </w:style>
  <w:style w:type="character" w:customStyle="1" w:styleId="BalloonTextChar">
    <w:name w:val="Balloon Text Char"/>
    <w:basedOn w:val="DefaultParagraphFont"/>
    <w:link w:val="BalloonText"/>
    <w:rsid w:val="00C65F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F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5F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F2E"/>
    <w:rPr>
      <w:b/>
      <w:color w:val="660033"/>
      <w:spacing w:val="0"/>
    </w:rPr>
  </w:style>
  <w:style w:type="paragraph" w:customStyle="1" w:styleId="Nameditemlist">
    <w:name w:val="Named item list"/>
    <w:basedOn w:val="BodyText"/>
    <w:qFormat/>
    <w:rsid w:val="00C65F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1356</Words>
  <Characters>8919</Characters>
  <Application>Microsoft Office Word</Application>
  <DocSecurity>0</DocSecurity>
  <Lines>236</Lines>
  <Paragraphs>177</Paragraphs>
  <ScaleCrop>false</ScaleCrop>
  <Company>Author-it Software Corporation Ltd.</Company>
  <LinksUpToDate>false</LinksUpToDate>
  <CharactersWithSpaces>10202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SITXMGT502 Manage projects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2013-01-17T19:35:00Z</dcterms:created>
  <dcterms:modified xsi:type="dcterms:W3CDTF">2013-01-17T19:35:00Z</dcterms:modified>
</cp:coreProperties>
</file>