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F89" w:rsidP="00AD0F89">
      <w:pPr>
        <w:pStyle w:val="Title"/>
      </w:pPr>
      <w:r>
        <w:fldChar w:fldCharType="begin"/>
      </w:r>
      <w:r>
        <w:instrText xml:space="preserve"> TITLE   \* MERGEFORMAT </w:instrText>
      </w:r>
      <w:r>
        <w:fldChar w:fldCharType="separate"/>
      </w:r>
      <w:r>
        <w:t>SITXHRM402 Lead and manage people</w:t>
      </w:r>
      <w:r>
        <w:fldChar w:fldCharType="end"/>
      </w:r>
    </w:p>
    <w:p w:rsidR="00AD0F89" w:rsidP="00AD0F89">
      <w:pPr>
        <w:pStyle w:val="Version"/>
        <w:sectPr w:rsidSect="00252E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E4C" w:rsidP="00252E4C">
      <w:pPr>
        <w:pStyle w:val="SuperHeading"/>
      </w:pPr>
      <w:r w:rsidRPr="00252E4C">
        <w:t>SITXHRM402 Lead and manage people</w:t>
      </w:r>
    </w:p>
    <w:p w:rsidR="00000000" w:rsidRPr="00252E4C" w:rsidP="00252E4C">
      <w:pPr>
        <w:pStyle w:val="Heading1"/>
      </w:pPr>
      <w:bookmarkStart w:id="1" w:name="O_425459"/>
      <w:bookmarkEnd w:id="1"/>
      <w:r w:rsidRPr="00252E4C">
        <w:t>Modification History</w:t>
      </w:r>
    </w:p>
    <w:p w:rsidR="00000000" w:rsidRPr="00252E4C" w:rsidP="00252E4C">
      <w:pPr>
        <w:pStyle w:val="BodyText"/>
      </w:pPr>
      <w:r w:rsidRPr="00252E4C">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AD0F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E4C" w:rsidP="00252E4C">
            <w:pPr>
              <w:pStyle w:val="BodyText"/>
            </w:pPr>
            <w:r w:rsidRPr="00252E4C">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E4C">
            <w:pPr>
              <w:pStyle w:val="BodyText"/>
              <w:rPr>
                <w:lang w:val="en-NZ"/>
              </w:rPr>
            </w:pPr>
            <w:r w:rsidRPr="00252E4C">
              <w:rPr>
                <w:rStyle w:val="SpecialBold"/>
              </w:rPr>
              <w:t>Comments</w:t>
            </w:r>
          </w:p>
        </w:tc>
      </w:tr>
      <w:tr w:rsidTr="00AD0F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E4C">
            <w:pPr>
              <w:pStyle w:val="BodyText"/>
              <w:rPr>
                <w:lang w:val="en-NZ"/>
              </w:rPr>
            </w:pPr>
            <w:r w:rsidRPr="00252E4C">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E4C" w:rsidP="00252E4C">
            <w:pPr>
              <w:pStyle w:val="BodyText"/>
            </w:pPr>
            <w:r w:rsidRPr="00252E4C">
              <w:t>E</w:t>
            </w:r>
          </w:p>
          <w:p w:rsidR="00000000" w:rsidRPr="00252E4C" w:rsidP="00252E4C">
            <w:pPr>
              <w:pStyle w:val="BodyText"/>
            </w:pPr>
            <w:r w:rsidRPr="00252E4C">
              <w:t>Replaces and is equivalent to SITXHRM005A Lead and manage people.</w:t>
            </w:r>
          </w:p>
          <w:p w:rsidR="00000000" w:rsidRPr="00252E4C" w:rsidP="00252E4C">
            <w:pPr>
              <w:pStyle w:val="BodyText"/>
            </w:pPr>
            <w:r w:rsidRPr="00252E4C">
              <w:t>Re-worked Required Skil</w:t>
            </w:r>
            <w:r w:rsidRPr="00252E4C">
              <w:t>ls and Knowledge to more fully articulate content.</w:t>
            </w:r>
          </w:p>
        </w:tc>
      </w:tr>
    </w:tbl>
    <w:p w:rsidR="00000000" w:rsidRPr="00252E4C" w:rsidP="00252E4C">
      <w:pPr>
        <w:pStyle w:val="BodyText"/>
      </w:pPr>
    </w:p>
    <w:p w:rsidR="00000000" w:rsidRPr="00252E4C" w:rsidP="00252E4C">
      <w:pPr>
        <w:pStyle w:val="AllowPageBreak"/>
      </w:pPr>
    </w:p>
    <w:p w:rsidR="00000000" w:rsidRPr="00252E4C" w:rsidP="00252E4C">
      <w:pPr>
        <w:pStyle w:val="Heading1"/>
      </w:pPr>
      <w:bookmarkStart w:id="2" w:name="O_425460"/>
      <w:bookmarkEnd w:id="2"/>
      <w:r w:rsidRPr="00252E4C">
        <w:t>Unit Descriptor</w:t>
      </w:r>
    </w:p>
    <w:p w:rsidR="00000000" w:rsidRPr="00252E4C" w:rsidP="00252E4C">
      <w:pPr>
        <w:pStyle w:val="BodyText"/>
      </w:pPr>
      <w:r w:rsidRPr="00252E4C">
        <w:t>This unit describes the performance outcomes, skills and knowledge required to lead and manage people and teams and support and encourage their commitment to the organisa</w:t>
      </w:r>
      <w:r w:rsidRPr="00252E4C">
        <w:t>tion. It requires the ability to lead by example and manage team performance through effective leadership.</w:t>
      </w:r>
    </w:p>
    <w:p w:rsidR="00000000" w:rsidRPr="00252E4C" w:rsidP="00252E4C">
      <w:pPr>
        <w:pStyle w:val="AllowPageBreak"/>
      </w:pPr>
    </w:p>
    <w:p w:rsidR="00000000" w:rsidRPr="00252E4C" w:rsidP="00252E4C">
      <w:pPr>
        <w:pStyle w:val="Heading1"/>
      </w:pPr>
      <w:bookmarkStart w:id="3" w:name="O_425462"/>
      <w:bookmarkEnd w:id="3"/>
      <w:r w:rsidRPr="00252E4C">
        <w:t>Application of the Unit</w:t>
      </w:r>
    </w:p>
    <w:p w:rsidR="00000000" w:rsidRPr="00252E4C" w:rsidP="00252E4C">
      <w:pPr>
        <w:pStyle w:val="BodyText"/>
      </w:pPr>
      <w:r w:rsidRPr="00252E4C">
        <w:t>This unit applies to all tourism, travel, hospitality and event sectors.</w:t>
      </w:r>
    </w:p>
    <w:p w:rsidR="00000000" w:rsidRPr="00252E4C" w:rsidP="00252E4C">
      <w:pPr>
        <w:pStyle w:val="BodyText"/>
      </w:pPr>
      <w:r w:rsidRPr="00252E4C">
        <w:t>It applies to those people who oper</w:t>
      </w:r>
      <w:r w:rsidRPr="00252E4C">
        <w:t>ate independently and are responsible for leading and motivating people and teams. This includes supervisors, operational and senior managers.</w:t>
      </w:r>
    </w:p>
    <w:p w:rsidR="00000000" w:rsidRPr="00252E4C" w:rsidP="00252E4C">
      <w:pPr>
        <w:pStyle w:val="AllowPageBreak"/>
      </w:pPr>
    </w:p>
    <w:p w:rsidR="00000000" w:rsidRPr="00252E4C" w:rsidP="00252E4C">
      <w:pPr>
        <w:pStyle w:val="Heading1"/>
      </w:pPr>
      <w:bookmarkStart w:id="4" w:name="O_425463"/>
      <w:bookmarkEnd w:id="4"/>
      <w:r w:rsidRPr="00252E4C">
        <w:t>Licensing/Regulatory Information</w:t>
      </w:r>
    </w:p>
    <w:p w:rsidR="00000000" w:rsidRPr="00252E4C" w:rsidP="00252E4C">
      <w:pPr>
        <w:pStyle w:val="BodyText"/>
      </w:pPr>
      <w:r w:rsidRPr="00252E4C">
        <w:t>No licensing, legislative, regul</w:t>
      </w:r>
      <w:r w:rsidRPr="00252E4C">
        <w:t>atory or certification requirements apply to this unit at the time of endorsement.</w:t>
      </w:r>
    </w:p>
    <w:p w:rsidR="00000000" w:rsidRPr="00252E4C" w:rsidP="00252E4C">
      <w:pPr>
        <w:pStyle w:val="AllowPageBreak"/>
      </w:pPr>
    </w:p>
    <w:p w:rsidR="00000000" w:rsidRPr="00252E4C" w:rsidP="00252E4C">
      <w:pPr>
        <w:pStyle w:val="Heading1"/>
      </w:pPr>
      <w:bookmarkStart w:id="5" w:name="O_425465"/>
      <w:bookmarkEnd w:id="5"/>
      <w:r w:rsidRPr="00252E4C">
        <w:t>Pre-Requisites</w:t>
      </w:r>
    </w:p>
    <w:p w:rsidR="00000000" w:rsidRPr="00252E4C" w:rsidP="00252E4C">
      <w:pPr>
        <w:pStyle w:val="BodyText"/>
      </w:pPr>
      <w:r w:rsidRPr="00252E4C">
        <w:t>Not applicable.</w:t>
      </w:r>
    </w:p>
    <w:p w:rsidR="00000000" w:rsidRPr="00252E4C" w:rsidP="00252E4C">
      <w:pPr>
        <w:pStyle w:val="AllowPageBreak"/>
      </w:pPr>
    </w:p>
    <w:p w:rsidR="00000000" w:rsidRPr="00252E4C" w:rsidP="00252E4C">
      <w:pPr>
        <w:pStyle w:val="Heading1"/>
      </w:pPr>
      <w:bookmarkStart w:id="6" w:name="O_425466"/>
      <w:bookmarkEnd w:id="6"/>
      <w:r w:rsidRPr="00252E4C">
        <w:t>Employability Skills Information</w:t>
      </w:r>
    </w:p>
    <w:p w:rsidR="00000000" w:rsidRPr="00252E4C" w:rsidP="00252E4C">
      <w:pPr>
        <w:pStyle w:val="BodyText"/>
      </w:pPr>
      <w:r w:rsidRPr="00252E4C">
        <w:t>This unit contains employability skills.</w:t>
      </w:r>
    </w:p>
    <w:p w:rsidR="00000000" w:rsidRPr="00252E4C" w:rsidP="00252E4C">
      <w:pPr>
        <w:pStyle w:val="AllowPageBreak"/>
      </w:pPr>
    </w:p>
    <w:p w:rsidR="00000000" w:rsidRPr="00252E4C" w:rsidP="00252E4C">
      <w:pPr>
        <w:pStyle w:val="Heading1"/>
      </w:pPr>
      <w:bookmarkStart w:id="7" w:name="O_425467"/>
      <w:bookmarkEnd w:id="7"/>
      <w:r w:rsidRPr="00252E4C">
        <w:t>Elements and Perf</w:t>
      </w:r>
      <w:r w:rsidRPr="00252E4C">
        <w:t>ormance Criteria Pre-Content</w:t>
      </w:r>
    </w:p>
    <w:p w:rsidR="00000000" w:rsidRPr="00252E4C" w:rsidP="00252E4C">
      <w:pPr>
        <w:pStyle w:val="Heading1"/>
      </w:pPr>
      <w:bookmarkStart w:id="8" w:name="O_425469"/>
      <w:bookmarkEnd w:id="8"/>
      <w:r w:rsidRPr="00252E4C">
        <w:t>Elements and Performance Criteria</w:t>
      </w:r>
    </w:p>
    <w:tbl>
      <w:tblPr>
        <w:tblW w:w="0" w:type="auto"/>
        <w:tblCellMar>
          <w:left w:w="62" w:type="dxa"/>
          <w:right w:w="62" w:type="dxa"/>
        </w:tblCellMar>
        <w:tblLook w:val="0000"/>
      </w:tblPr>
      <w:tblGrid>
        <w:gridCol w:w="3059"/>
        <w:gridCol w:w="6137"/>
      </w:tblGrid>
      <w:tr w:rsidTr="00AD0F89">
        <w:tblPrEx>
          <w:tblW w:w="0" w:type="auto"/>
          <w:tblCellMar>
            <w:left w:w="62" w:type="dxa"/>
            <w:right w:w="62" w:type="dxa"/>
          </w:tblCellMar>
          <w:tblLook w:val="0000"/>
        </w:tblPrEx>
        <w:trPr>
          <w:trHeight w:val="1084"/>
        </w:trPr>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t>Performance criteria describe the performance needed to demonstrate achievement of the element. Where bold ital</w:t>
            </w:r>
            <w:r w:rsidRPr="00252E4C">
              <w:t>icised text is used, further information is detailed in the required skills and knowledge section and the range statement. Assessment of performance is to be consistent with the evidence guide.</w:t>
            </w:r>
          </w:p>
        </w:tc>
      </w:tr>
      <w:tr w:rsidTr="00AD0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E4C">
            <w:pPr>
              <w:pStyle w:val="List"/>
              <w:rPr>
                <w:lang w:val="en-NZ"/>
              </w:rPr>
            </w:pPr>
            <w:r w:rsidRPr="00252E4C">
              <w:t>1.</w:t>
            </w:r>
            <w:r w:rsidRPr="00252E4C">
              <w:tab/>
              <w:t>Model high standards of performance and behaviour.</w:t>
            </w:r>
          </w:p>
        </w:tc>
        <w:tc>
          <w:tcPr>
            <w:tcW w:w="0" w:type="auto"/>
            <w:tcBorders>
              <w:top w:val="nil"/>
              <w:left w:val="nil"/>
              <w:bottom w:val="nil"/>
              <w:right w:val="nil"/>
            </w:tcBorders>
            <w:tcMar>
              <w:top w:w="0" w:type="dxa"/>
              <w:left w:w="62" w:type="dxa"/>
              <w:bottom w:w="0" w:type="dxa"/>
              <w:right w:w="62" w:type="dxa"/>
            </w:tcMar>
          </w:tcPr>
          <w:p w:rsidR="00000000" w:rsidRPr="00252E4C" w:rsidP="00252E4C">
            <w:pPr>
              <w:pStyle w:val="List2"/>
            </w:pPr>
            <w:r w:rsidRPr="00252E4C">
              <w:t>1.1</w:t>
            </w:r>
            <w:r w:rsidRPr="00252E4C">
              <w:tab/>
              <w:t>Act</w:t>
            </w:r>
            <w:r w:rsidRPr="00252E4C">
              <w:t xml:space="preserve"> as a positive role model through individual performance.</w:t>
            </w:r>
          </w:p>
          <w:p w:rsidR="00000000" w:rsidRPr="00252E4C" w:rsidP="00252E4C">
            <w:pPr>
              <w:pStyle w:val="List2"/>
            </w:pPr>
            <w:r w:rsidRPr="00252E4C">
              <w:t>1.2</w:t>
            </w:r>
            <w:r w:rsidRPr="00252E4C">
              <w:tab/>
              <w:t>Show support for and commitment to organisational goals in day to day work performance.</w:t>
            </w:r>
          </w:p>
          <w:p w:rsidR="00000000" w:rsidP="00252E4C">
            <w:pPr>
              <w:pStyle w:val="List2"/>
              <w:rPr>
                <w:lang w:val="en-NZ"/>
              </w:rPr>
            </w:pPr>
            <w:r w:rsidRPr="00252E4C">
              <w:t>1.3</w:t>
            </w:r>
            <w:r w:rsidRPr="00252E4C">
              <w:tab/>
              <w:t>Treat people with integrity, respect and empathy.</w:t>
            </w:r>
          </w:p>
        </w:tc>
      </w:tr>
      <w:tr w:rsidTr="00AD0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E4C">
            <w:pPr>
              <w:pStyle w:val="List"/>
              <w:rPr>
                <w:lang w:val="en-NZ"/>
              </w:rPr>
            </w:pPr>
            <w:r w:rsidRPr="00252E4C">
              <w:t>2.</w:t>
            </w:r>
            <w:r w:rsidRPr="00252E4C">
              <w:tab/>
              <w:t>Develop team commitment and cooperation.</w:t>
            </w:r>
          </w:p>
        </w:tc>
        <w:tc>
          <w:tcPr>
            <w:tcW w:w="0" w:type="auto"/>
            <w:tcBorders>
              <w:top w:val="nil"/>
              <w:left w:val="nil"/>
              <w:bottom w:val="nil"/>
              <w:right w:val="nil"/>
            </w:tcBorders>
            <w:tcMar>
              <w:top w:w="0" w:type="dxa"/>
              <w:left w:w="62" w:type="dxa"/>
              <w:bottom w:w="0" w:type="dxa"/>
              <w:right w:w="62" w:type="dxa"/>
            </w:tcMar>
          </w:tcPr>
          <w:p w:rsidR="00000000" w:rsidRPr="00252E4C" w:rsidP="00252E4C">
            <w:pPr>
              <w:pStyle w:val="List2"/>
            </w:pPr>
            <w:r w:rsidRPr="00252E4C">
              <w:t>2.1</w:t>
            </w:r>
            <w:r w:rsidRPr="00252E4C">
              <w:tab/>
            </w:r>
            <w:r w:rsidRPr="00252E4C">
              <w:t xml:space="preserve">Develop and clearly communicate </w:t>
            </w:r>
            <w:r w:rsidRPr="00252E4C">
              <w:rPr>
                <w:rStyle w:val="BoldandItalics"/>
              </w:rPr>
              <w:t>plans and objectives</w:t>
            </w:r>
            <w:r w:rsidRPr="00252E4C">
              <w:t xml:space="preserve"> in consultation with the </w:t>
            </w:r>
            <w:r w:rsidRPr="00252E4C">
              <w:rPr>
                <w:rStyle w:val="BoldandItalics"/>
              </w:rPr>
              <w:t>team</w:t>
            </w:r>
            <w:r w:rsidRPr="00252E4C">
              <w:t>.</w:t>
            </w:r>
          </w:p>
          <w:p w:rsidR="00000000" w:rsidRPr="00252E4C" w:rsidP="00252E4C">
            <w:pPr>
              <w:pStyle w:val="List2"/>
            </w:pPr>
            <w:r w:rsidRPr="00252E4C">
              <w:t>2.2</w:t>
            </w:r>
            <w:r w:rsidRPr="00252E4C">
              <w:tab/>
              <w:t>Make plans and objectives consistent with organisational goals.</w:t>
            </w:r>
          </w:p>
          <w:p w:rsidR="00000000" w:rsidRPr="00252E4C" w:rsidP="00252E4C">
            <w:pPr>
              <w:pStyle w:val="List2"/>
            </w:pPr>
            <w:r w:rsidRPr="00252E4C">
              <w:t>2.3</w:t>
            </w:r>
            <w:r w:rsidRPr="00252E4C">
              <w:tab/>
              <w:t xml:space="preserve">Communicate </w:t>
            </w:r>
            <w:r w:rsidRPr="00252E4C">
              <w:rPr>
                <w:rStyle w:val="BoldandItalics"/>
              </w:rPr>
              <w:t>expectations</w:t>
            </w:r>
            <w:r w:rsidRPr="00252E4C">
              <w:t>,</w:t>
            </w:r>
            <w:r w:rsidRPr="00252E4C">
              <w:rPr>
                <w:rStyle w:val="BoldandItalics"/>
              </w:rPr>
              <w:t xml:space="preserve"> roles and responsibilities</w:t>
            </w:r>
            <w:r w:rsidRPr="00252E4C">
              <w:t xml:space="preserve"> of team members to encourage people to take res</w:t>
            </w:r>
            <w:r w:rsidRPr="00252E4C">
              <w:t>ponsibility for their work.</w:t>
            </w:r>
          </w:p>
          <w:p w:rsidR="00000000" w:rsidRPr="00252E4C" w:rsidP="00252E4C">
            <w:pPr>
              <w:pStyle w:val="List2"/>
            </w:pPr>
            <w:r w:rsidRPr="00252E4C">
              <w:t>2.4</w:t>
            </w:r>
            <w:r w:rsidRPr="00252E4C">
              <w:tab/>
              <w:t xml:space="preserve">Encourage teams and individuals to develop </w:t>
            </w:r>
            <w:r w:rsidRPr="00252E4C">
              <w:rPr>
                <w:rStyle w:val="BoldandItalics"/>
              </w:rPr>
              <w:t>innovative approaches</w:t>
            </w:r>
            <w:r w:rsidRPr="00252E4C">
              <w:t xml:space="preserve"> to work.</w:t>
            </w:r>
          </w:p>
          <w:p w:rsidR="00000000" w:rsidRPr="00252E4C" w:rsidP="00252E4C">
            <w:pPr>
              <w:pStyle w:val="List2"/>
            </w:pPr>
            <w:r w:rsidRPr="00252E4C">
              <w:t>2.5</w:t>
            </w:r>
            <w:r w:rsidRPr="00252E4C">
              <w:tab/>
              <w:t>Identify, encourage, value and reward individual and team efforts and contributions.</w:t>
            </w:r>
          </w:p>
          <w:p w:rsidR="00000000" w:rsidRPr="00252E4C" w:rsidP="00252E4C">
            <w:pPr>
              <w:pStyle w:val="List2"/>
            </w:pPr>
            <w:r w:rsidRPr="00252E4C">
              <w:t>2.6</w:t>
            </w:r>
            <w:r w:rsidRPr="00252E4C">
              <w:tab/>
              <w:t xml:space="preserve">Model and encourage </w:t>
            </w:r>
            <w:r w:rsidRPr="00252E4C">
              <w:rPr>
                <w:rStyle w:val="BoldandItalics"/>
              </w:rPr>
              <w:t>open and supportive communication</w:t>
            </w:r>
            <w:r w:rsidRPr="00252E4C">
              <w:t xml:space="preserve"> wit</w:t>
            </w:r>
            <w:r w:rsidRPr="00252E4C">
              <w:t>hin the team.</w:t>
            </w:r>
          </w:p>
          <w:p w:rsidR="00000000" w:rsidRPr="00252E4C" w:rsidP="00252E4C">
            <w:pPr>
              <w:pStyle w:val="List2"/>
            </w:pPr>
            <w:r w:rsidRPr="00252E4C">
              <w:t>2.7</w:t>
            </w:r>
            <w:r w:rsidRPr="00252E4C">
              <w:tab/>
              <w:t xml:space="preserve">Seek and share </w:t>
            </w:r>
            <w:r w:rsidRPr="00252E4C">
              <w:rPr>
                <w:rStyle w:val="BoldandItalics"/>
              </w:rPr>
              <w:t xml:space="preserve">information </w:t>
            </w:r>
            <w:r w:rsidRPr="00252E4C">
              <w:t>from the wider enterprise environment with the team.</w:t>
            </w:r>
          </w:p>
          <w:p w:rsidR="00000000" w:rsidRPr="00252E4C" w:rsidP="00252E4C">
            <w:pPr>
              <w:pStyle w:val="List2"/>
            </w:pPr>
            <w:r w:rsidRPr="00252E4C">
              <w:t>2.8</w:t>
            </w:r>
            <w:r w:rsidRPr="00252E4C">
              <w:tab/>
              <w:t>Represent team interests in the wider environment.</w:t>
            </w:r>
          </w:p>
          <w:p w:rsidR="00000000" w:rsidP="00252E4C">
            <w:pPr>
              <w:pStyle w:val="List2"/>
              <w:rPr>
                <w:lang w:val="en-NZ"/>
              </w:rPr>
            </w:pPr>
            <w:r w:rsidRPr="00252E4C">
              <w:t>2.9</w:t>
            </w:r>
            <w:r w:rsidRPr="00252E4C">
              <w:tab/>
              <w:t xml:space="preserve">Seek </w:t>
            </w:r>
            <w:r w:rsidRPr="00252E4C">
              <w:rPr>
                <w:rStyle w:val="BoldandItalics"/>
              </w:rPr>
              <w:t xml:space="preserve">feedback </w:t>
            </w:r>
            <w:r w:rsidRPr="00252E4C">
              <w:t>from team members and implement changes within the bounds of organisational goals and</w:t>
            </w:r>
            <w:r w:rsidRPr="00252E4C">
              <w:t xml:space="preserve"> policies.</w:t>
            </w:r>
          </w:p>
        </w:tc>
      </w:tr>
      <w:tr w:rsidTr="00AD0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E4C">
            <w:pPr>
              <w:pStyle w:val="List"/>
              <w:rPr>
                <w:lang w:val="en-NZ"/>
              </w:rPr>
            </w:pPr>
            <w:r w:rsidRPr="00252E4C">
              <w:t>3.</w:t>
            </w:r>
            <w:r w:rsidRPr="00252E4C">
              <w:tab/>
              <w:t>Manage team performance.</w:t>
            </w:r>
          </w:p>
        </w:tc>
        <w:tc>
          <w:tcPr>
            <w:tcW w:w="0" w:type="auto"/>
            <w:tcBorders>
              <w:top w:val="nil"/>
              <w:left w:val="nil"/>
              <w:bottom w:val="nil"/>
              <w:right w:val="nil"/>
            </w:tcBorders>
            <w:tcMar>
              <w:top w:w="0" w:type="dxa"/>
              <w:left w:w="62" w:type="dxa"/>
              <w:bottom w:w="0" w:type="dxa"/>
              <w:right w:w="62" w:type="dxa"/>
            </w:tcMar>
          </w:tcPr>
          <w:p w:rsidR="00000000" w:rsidRPr="00252E4C" w:rsidP="00252E4C">
            <w:pPr>
              <w:pStyle w:val="List2"/>
            </w:pPr>
            <w:r w:rsidRPr="00252E4C">
              <w:t>3.1</w:t>
            </w:r>
            <w:r w:rsidRPr="00252E4C">
              <w:tab/>
              <w:t>Delegate tasks and responsibilities, identify barriers to delegation and implement processes to overcome them.</w:t>
            </w:r>
          </w:p>
          <w:p w:rsidR="00000000" w:rsidRPr="00252E4C" w:rsidP="00252E4C">
            <w:pPr>
              <w:pStyle w:val="List2"/>
            </w:pPr>
            <w:r w:rsidRPr="00252E4C">
              <w:t>3.2</w:t>
            </w:r>
            <w:r w:rsidRPr="00252E4C">
              <w:tab/>
              <w:t>Evaluate the skills of team members and provide opportunities for</w:t>
            </w:r>
            <w:r w:rsidRPr="00252E4C">
              <w:rPr>
                <w:rStyle w:val="BoldandItalics"/>
              </w:rPr>
              <w:t xml:space="preserve"> individual development</w:t>
            </w:r>
            <w:r w:rsidRPr="00252E4C">
              <w:t>.</w:t>
            </w:r>
          </w:p>
          <w:p w:rsidR="00000000" w:rsidRPr="00252E4C" w:rsidP="00252E4C">
            <w:pPr>
              <w:pStyle w:val="List2"/>
            </w:pPr>
            <w:r w:rsidRPr="00252E4C">
              <w:t>3.3</w:t>
            </w:r>
            <w:r w:rsidRPr="00252E4C">
              <w:tab/>
              <w:t>Mon</w:t>
            </w:r>
            <w:r w:rsidRPr="00252E4C">
              <w:t>itor team performance to ensure progress towards achievement of goals.</w:t>
            </w:r>
          </w:p>
          <w:p w:rsidR="00000000" w:rsidRPr="00252E4C" w:rsidP="00252E4C">
            <w:pPr>
              <w:pStyle w:val="List2"/>
            </w:pPr>
            <w:r w:rsidRPr="00252E4C">
              <w:t>3.4</w:t>
            </w:r>
            <w:r w:rsidRPr="00252E4C">
              <w:tab/>
              <w:t>Provide mentoring and coaching to support team members.</w:t>
            </w:r>
          </w:p>
          <w:p w:rsidR="00000000" w:rsidRPr="00252E4C" w:rsidP="00252E4C">
            <w:pPr>
              <w:pStyle w:val="List2"/>
            </w:pPr>
            <w:r w:rsidRPr="00252E4C">
              <w:t>3.5</w:t>
            </w:r>
            <w:r w:rsidRPr="00252E4C">
              <w:tab/>
              <w:t>Motivate individuals and teams to achieve optimum performance.</w:t>
            </w:r>
          </w:p>
          <w:p w:rsidR="00000000" w:rsidRPr="00252E4C" w:rsidP="00252E4C">
            <w:pPr>
              <w:pStyle w:val="List2"/>
            </w:pPr>
            <w:r w:rsidRPr="00252E4C">
              <w:t>3.6</w:t>
            </w:r>
            <w:r w:rsidRPr="00252E4C">
              <w:tab/>
              <w:t xml:space="preserve">Provide </w:t>
            </w:r>
            <w:r w:rsidRPr="00252E4C">
              <w:rPr>
                <w:rStyle w:val="BoldandItalics"/>
              </w:rPr>
              <w:t>recognition and reward</w:t>
            </w:r>
            <w:r w:rsidRPr="00252E4C">
              <w:t xml:space="preserve"> for team achievements.</w:t>
            </w:r>
          </w:p>
        </w:tc>
      </w:tr>
    </w:tbl>
    <w:p w:rsidR="00000000" w:rsidRPr="00252E4C" w:rsidP="00252E4C">
      <w:pPr>
        <w:pStyle w:val="List"/>
      </w:pPr>
    </w:p>
    <w:p w:rsidR="00000000" w:rsidRPr="00252E4C" w:rsidP="00252E4C">
      <w:pPr>
        <w:pStyle w:val="AllowPageBreak"/>
      </w:pPr>
    </w:p>
    <w:p w:rsidR="00000000" w:rsidRPr="00252E4C" w:rsidP="00252E4C">
      <w:pPr>
        <w:pStyle w:val="Heading1"/>
      </w:pPr>
      <w:bookmarkStart w:id="9" w:name="O_425470"/>
      <w:bookmarkEnd w:id="9"/>
      <w:r w:rsidRPr="00252E4C">
        <w:t>Required Skills and Knowledge</w:t>
      </w:r>
    </w:p>
    <w:tbl>
      <w:tblPr>
        <w:tblW w:w="0" w:type="auto"/>
        <w:tblCellMar>
          <w:left w:w="62" w:type="dxa"/>
          <w:right w:w="62" w:type="dxa"/>
        </w:tblCellMar>
        <w:tblLook w:val="0000"/>
      </w:tblPr>
      <w:tblGrid>
        <w:gridCol w:w="9196"/>
      </w:tblGrid>
      <w:tr w:rsidTr="00AD0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t>This section describes the skills and knowledge required for this unit.</w:t>
            </w:r>
          </w:p>
        </w:tc>
      </w:tr>
      <w:tr w:rsidTr="00AD0F89">
        <w:tblPrEx>
          <w:tblW w:w="0" w:type="auto"/>
          <w:tblCellMar>
            <w:left w:w="62" w:type="dxa"/>
            <w:right w:w="62" w:type="dxa"/>
          </w:tblCellMar>
          <w:tblLook w:val="0000"/>
        </w:tblPrEx>
        <w:trPr>
          <w:trHeight w:val="345"/>
        </w:trPr>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rPr>
                <w:rStyle w:val="SpecialBold"/>
              </w:rPr>
              <w:t>Required skills</w:t>
            </w:r>
          </w:p>
        </w:tc>
      </w:tr>
      <w:tr w:rsidTr="00AD0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2E4C" w:rsidP="00252E4C">
            <w:pPr>
              <w:pStyle w:val="ListBullet"/>
            </w:pPr>
            <w:r w:rsidRPr="00252E4C">
              <w:t>communication skills to provide effective support and motivation to a team and overcome communication barriers</w:t>
            </w:r>
          </w:p>
          <w:p w:rsidR="00000000" w:rsidRPr="00252E4C" w:rsidP="00252E4C">
            <w:pPr>
              <w:pStyle w:val="ListBullet"/>
            </w:pPr>
            <w:r w:rsidRPr="00252E4C">
              <w:t>literacy skills to:</w:t>
            </w:r>
          </w:p>
          <w:p w:rsidR="00000000" w:rsidRPr="00252E4C" w:rsidP="00252E4C">
            <w:pPr>
              <w:pStyle w:val="ListBullet2"/>
            </w:pPr>
            <w:r w:rsidRPr="00252E4C">
              <w:t>read and interpret a wide range of operational workplace information</w:t>
            </w:r>
          </w:p>
          <w:p w:rsidR="00000000" w:rsidRPr="00252E4C" w:rsidP="00252E4C">
            <w:pPr>
              <w:pStyle w:val="ListBullet2"/>
            </w:pPr>
            <w:r w:rsidRPr="00252E4C">
              <w:t>write clear and articulate team plans</w:t>
            </w:r>
          </w:p>
          <w:p w:rsidR="00000000" w:rsidRPr="00252E4C" w:rsidP="00252E4C">
            <w:pPr>
              <w:pStyle w:val="ListBullet"/>
            </w:pPr>
            <w:r w:rsidRPr="00252E4C">
              <w:t xml:space="preserve">planning and organising skills to ensure activities and initiatives important to team development are integrated into own work </w:t>
            </w:r>
            <w:r w:rsidRPr="00252E4C">
              <w:t>planning</w:t>
            </w:r>
          </w:p>
          <w:p w:rsidR="00000000" w:rsidRPr="00252E4C" w:rsidP="00252E4C">
            <w:pPr>
              <w:pStyle w:val="BodyText"/>
            </w:pPr>
            <w:r w:rsidRPr="00252E4C">
              <w:t>problem-solving skills to identify skill deficiencies and provide opportunities for individual development</w:t>
            </w:r>
          </w:p>
          <w:p w:rsidR="00000000" w:rsidRPr="00252E4C" w:rsidP="00252E4C">
            <w:pPr>
              <w:pStyle w:val="ListBullet"/>
            </w:pPr>
            <w:r w:rsidRPr="00252E4C">
              <w:t>self-management skills to take responsibility for team outcomes</w:t>
            </w:r>
          </w:p>
          <w:p w:rsidR="00000000" w:rsidP="00252E4C">
            <w:pPr>
              <w:pStyle w:val="ListBullet"/>
              <w:rPr>
                <w:lang w:val="en-NZ"/>
              </w:rPr>
            </w:pPr>
            <w:r w:rsidRPr="00252E4C">
              <w:t>teamwork skills to represent team interests in the wider organisation environment.</w:t>
            </w:r>
          </w:p>
        </w:tc>
      </w:tr>
      <w:tr w:rsidTr="00AD0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rPr>
                <w:rStyle w:val="SpecialBold"/>
              </w:rPr>
              <w:t>Required knowledge</w:t>
            </w:r>
          </w:p>
        </w:tc>
      </w:tr>
      <w:tr w:rsidTr="00AD0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2E4C" w:rsidP="00252E4C">
            <w:pPr>
              <w:pStyle w:val="ListBullet"/>
            </w:pPr>
            <w:r w:rsidRPr="00252E4C">
              <w:t>roles of and functions performed by supervisors and managers</w:t>
            </w:r>
          </w:p>
          <w:p w:rsidR="00000000" w:rsidRPr="00252E4C" w:rsidP="00252E4C">
            <w:pPr>
              <w:pStyle w:val="ListBullet"/>
            </w:pPr>
            <w:r w:rsidRPr="00252E4C">
              <w:t>different leadership styles</w:t>
            </w:r>
          </w:p>
          <w:p w:rsidR="00000000" w:rsidRPr="00252E4C" w:rsidP="00252E4C">
            <w:pPr>
              <w:pStyle w:val="ListBullet"/>
            </w:pPr>
            <w:r w:rsidRPr="00252E4C">
              <w:t>characteristics of effective leadership</w:t>
            </w:r>
          </w:p>
          <w:p w:rsidR="00000000" w:rsidRPr="00252E4C" w:rsidP="00252E4C">
            <w:pPr>
              <w:pStyle w:val="ListBullet"/>
            </w:pPr>
            <w:r w:rsidRPr="00252E4C">
              <w:t>principles of teamwork</w:t>
            </w:r>
            <w:r w:rsidRPr="00252E4C">
              <w:t>, including:</w:t>
            </w:r>
          </w:p>
          <w:p w:rsidR="00000000" w:rsidRPr="00252E4C" w:rsidP="00252E4C">
            <w:pPr>
              <w:pStyle w:val="ListBullet2"/>
            </w:pPr>
            <w:r w:rsidRPr="00252E4C">
              <w:t>characteristics of effective teams</w:t>
            </w:r>
          </w:p>
          <w:p w:rsidR="00000000" w:rsidRPr="00252E4C" w:rsidP="00252E4C">
            <w:pPr>
              <w:pStyle w:val="ListBullet2"/>
            </w:pPr>
            <w:r w:rsidRPr="00252E4C">
              <w:t>roles and attributes of team members</w:t>
            </w:r>
          </w:p>
          <w:p w:rsidR="00000000" w:rsidRPr="00252E4C" w:rsidP="00252E4C">
            <w:pPr>
              <w:pStyle w:val="ListBullet2"/>
            </w:pPr>
            <w:r w:rsidRPr="00252E4C">
              <w:t>organisation of teams</w:t>
            </w:r>
          </w:p>
          <w:p w:rsidR="00000000" w:rsidRPr="00252E4C" w:rsidP="00252E4C">
            <w:pPr>
              <w:pStyle w:val="ListBullet2"/>
            </w:pPr>
            <w:r w:rsidRPr="00252E4C">
              <w:t>potential team problems</w:t>
            </w:r>
          </w:p>
          <w:p w:rsidR="00000000" w:rsidRPr="00252E4C" w:rsidP="00252E4C">
            <w:pPr>
              <w:pStyle w:val="ListBullet2"/>
            </w:pPr>
            <w:r w:rsidRPr="00252E4C">
              <w:t>benefits of effective teamwork</w:t>
            </w:r>
          </w:p>
          <w:p w:rsidR="00000000" w:rsidRPr="00252E4C" w:rsidP="00252E4C">
            <w:pPr>
              <w:pStyle w:val="ListBullet"/>
            </w:pPr>
            <w:r w:rsidRPr="00252E4C">
              <w:t>role and theories of motivation</w:t>
            </w:r>
          </w:p>
          <w:p w:rsidR="00000000" w:rsidRPr="00252E4C" w:rsidP="00252E4C">
            <w:pPr>
              <w:pStyle w:val="ListBullet"/>
            </w:pPr>
            <w:r w:rsidRPr="00252E4C">
              <w:t>group dynamics</w:t>
            </w:r>
          </w:p>
          <w:p w:rsidR="00000000" w:rsidRPr="00252E4C" w:rsidP="00252E4C">
            <w:pPr>
              <w:pStyle w:val="ListBullet"/>
            </w:pPr>
            <w:r w:rsidRPr="00252E4C">
              <w:t>types of organisational plans and planning processes.</w:t>
            </w:r>
          </w:p>
        </w:tc>
      </w:tr>
    </w:tbl>
    <w:p w:rsidR="00000000" w:rsidRPr="00252E4C" w:rsidP="00252E4C">
      <w:pPr>
        <w:pStyle w:val="BodyText"/>
      </w:pPr>
    </w:p>
    <w:p w:rsidR="00000000" w:rsidRPr="00252E4C" w:rsidP="00252E4C">
      <w:pPr>
        <w:pStyle w:val="AllowPageBreak"/>
      </w:pPr>
    </w:p>
    <w:p w:rsidR="00000000" w:rsidRPr="00252E4C" w:rsidP="00252E4C">
      <w:pPr>
        <w:pStyle w:val="Heading1"/>
      </w:pPr>
      <w:bookmarkStart w:id="10" w:name="O_425471"/>
      <w:bookmarkEnd w:id="10"/>
      <w:r w:rsidRPr="00252E4C">
        <w:t>Evidence Guide</w:t>
      </w:r>
    </w:p>
    <w:tbl>
      <w:tblPr>
        <w:tblW w:w="0" w:type="auto"/>
        <w:tblCellMar>
          <w:left w:w="62" w:type="dxa"/>
          <w:right w:w="62" w:type="dxa"/>
        </w:tblCellMar>
        <w:tblLook w:val="0000"/>
      </w:tblPr>
      <w:tblGrid>
        <w:gridCol w:w="3059"/>
        <w:gridCol w:w="6137"/>
      </w:tblGrid>
      <w:tr w:rsidTr="00AD0F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t xml:space="preserve">The evidence guide provides advice on assessment and must be read in conjunction with the performance criteria, required skills and knowledge, </w:t>
            </w:r>
            <w:r w:rsidRPr="00252E4C">
              <w:t>range statement and the Assessment Guidelines for the Training Package.</w:t>
            </w:r>
          </w:p>
        </w:tc>
      </w:tr>
      <w:tr w:rsidTr="00AD0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p>
        </w:tc>
      </w:tr>
      <w:tr w:rsidTr="00AD0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52E4C" w:rsidP="00252E4C">
            <w:pPr>
              <w:pStyle w:val="BodyText"/>
            </w:pPr>
            <w:r w:rsidRPr="00252E4C">
              <w:t>Evidence of the ability to:</w:t>
            </w:r>
          </w:p>
          <w:p w:rsidR="00000000" w:rsidRPr="00252E4C" w:rsidP="00252E4C">
            <w:pPr>
              <w:pStyle w:val="ListBullet"/>
            </w:pPr>
            <w:r w:rsidRPr="00252E4C">
              <w:t>lead by example and build positive team culture through effective leadership</w:t>
            </w:r>
          </w:p>
          <w:p w:rsidR="00000000" w:rsidRPr="00252E4C" w:rsidP="00252E4C">
            <w:pPr>
              <w:pStyle w:val="ListBullet"/>
            </w:pPr>
            <w:r w:rsidRPr="00252E4C">
              <w:t>monitor individual and team performance over a period of time and motivate individuals and teams to achieve optimum performance</w:t>
            </w:r>
          </w:p>
          <w:p w:rsidR="00000000" w:rsidP="00252E4C">
            <w:pPr>
              <w:pStyle w:val="ListBullet"/>
              <w:rPr>
                <w:lang w:val="en-NZ"/>
              </w:rPr>
            </w:pPr>
            <w:r w:rsidRPr="00252E4C">
              <w:t>integrate knowledge of leadership, motivation and t</w:t>
            </w:r>
            <w:r w:rsidRPr="00252E4C">
              <w:t>eamwork principles.</w:t>
            </w:r>
          </w:p>
        </w:tc>
      </w:tr>
      <w:tr w:rsidTr="00AD0F89">
        <w:tblPrEx>
          <w:tblW w:w="0" w:type="auto"/>
          <w:tblCellMar>
            <w:left w:w="62" w:type="dxa"/>
            <w:right w:w="62" w:type="dxa"/>
          </w:tblCellMar>
          <w:tblLook w:val="0000"/>
        </w:tblPrEx>
        <w:trPr>
          <w:trHeight w:val="602"/>
        </w:trPr>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52E4C" w:rsidP="00252E4C">
            <w:pPr>
              <w:pStyle w:val="BodyText"/>
            </w:pPr>
            <w:r w:rsidRPr="00252E4C">
              <w:t>Assessment must ensure use of:</w:t>
            </w:r>
          </w:p>
          <w:p w:rsidR="00000000" w:rsidRPr="00252E4C" w:rsidP="00252E4C">
            <w:pPr>
              <w:pStyle w:val="ListBullet"/>
            </w:pPr>
            <w:r w:rsidRPr="00252E4C">
              <w:t>a real or simulated tourism, hospitality or event industry business operation, project or event for which a team is managed</w:t>
            </w:r>
          </w:p>
          <w:p w:rsidR="00000000" w:rsidP="00252E4C">
            <w:pPr>
              <w:pStyle w:val="ListBullet"/>
              <w:rPr>
                <w:lang w:val="en-NZ"/>
              </w:rPr>
            </w:pPr>
            <w:r w:rsidRPr="00252E4C">
              <w:t>a team whose overall performan</w:t>
            </w:r>
            <w:r w:rsidRPr="00252E4C">
              <w:t>ce is the responsibility of the individual.</w:t>
            </w:r>
          </w:p>
        </w:tc>
      </w:tr>
      <w:tr w:rsidTr="00AD0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52E4C" w:rsidP="00252E4C">
            <w:pPr>
              <w:pStyle w:val="BodyText"/>
            </w:pPr>
            <w:r w:rsidRPr="00252E4C">
              <w:t xml:space="preserve">A range of assessment methods should be used to assess practical skills and knowledge. The following examples are appropriate for this unit: </w:t>
            </w:r>
          </w:p>
          <w:p w:rsidR="00000000" w:rsidRPr="00252E4C" w:rsidP="00252E4C">
            <w:pPr>
              <w:pStyle w:val="ListBullet"/>
            </w:pPr>
            <w:r w:rsidRPr="00252E4C">
              <w:t>project or event activities to assess the individual’s ability to:</w:t>
            </w:r>
          </w:p>
          <w:p w:rsidR="00000000" w:rsidRPr="00252E4C" w:rsidP="00252E4C">
            <w:pPr>
              <w:pStyle w:val="ListBullet2"/>
            </w:pPr>
            <w:r w:rsidRPr="00252E4C">
              <w:t>model high standards of performance and behaviour</w:t>
            </w:r>
          </w:p>
          <w:p w:rsidR="00000000" w:rsidRPr="00252E4C" w:rsidP="00252E4C">
            <w:pPr>
              <w:pStyle w:val="ListBullet2"/>
            </w:pPr>
            <w:r w:rsidRPr="00252E4C">
              <w:t>communicate expectations, roles and responsibilities of team members</w:t>
            </w:r>
          </w:p>
          <w:p w:rsidR="00000000" w:rsidRPr="00252E4C" w:rsidP="00252E4C">
            <w:pPr>
              <w:pStyle w:val="ListBullet2"/>
            </w:pPr>
            <w:r w:rsidRPr="00252E4C">
              <w:t>delegate individual tasks</w:t>
            </w:r>
          </w:p>
          <w:p w:rsidR="00000000" w:rsidRPr="00252E4C" w:rsidP="00252E4C">
            <w:pPr>
              <w:pStyle w:val="ListBullet2"/>
            </w:pPr>
            <w:r w:rsidRPr="00252E4C">
              <w:t>coach and support team members to achieve optimum performance</w:t>
            </w:r>
          </w:p>
          <w:p w:rsidR="00000000" w:rsidRPr="00252E4C" w:rsidP="00252E4C">
            <w:pPr>
              <w:pStyle w:val="ListBullet"/>
            </w:pPr>
            <w:r w:rsidRPr="00252E4C">
              <w:t>evaluation of reports prepared by the individual detailing how team commitment was encouraged and how team performance was managed during the conduct of operational activities</w:t>
            </w:r>
          </w:p>
          <w:p w:rsidR="00000000" w:rsidRPr="00252E4C" w:rsidP="00252E4C">
            <w:pPr>
              <w:pStyle w:val="ListBullet"/>
            </w:pPr>
            <w:r w:rsidRPr="00252E4C">
              <w:t>use of, case stud</w:t>
            </w:r>
            <w:r w:rsidRPr="00252E4C">
              <w:t>ies and problem-solving exercises so the individual can suggest methods to overcome problematic performance issues for individuals and the team</w:t>
            </w:r>
          </w:p>
          <w:p w:rsidR="00000000" w:rsidRPr="00252E4C" w:rsidP="00252E4C">
            <w:pPr>
              <w:pStyle w:val="ListBullet"/>
            </w:pPr>
            <w:r w:rsidRPr="00252E4C">
              <w:t>oral or written questioning to assess knowledge of leadership, motivation and teamwork principles</w:t>
            </w:r>
          </w:p>
          <w:p w:rsidR="00000000" w:rsidP="00252E4C">
            <w:pPr>
              <w:pStyle w:val="ListBullet"/>
              <w:rPr>
                <w:lang w:val="en-NZ"/>
              </w:rPr>
            </w:pPr>
            <w:r w:rsidRPr="00252E4C">
              <w:t>review of port</w:t>
            </w:r>
            <w:r w:rsidRPr="00252E4C">
              <w:t>folios of evidence and third</w:t>
            </w:r>
            <w:r w:rsidRPr="00252E4C">
              <w:noBreakHyphen/>
              <w:t>party workplace reports of on</w:t>
            </w:r>
            <w:r w:rsidRPr="00252E4C">
              <w:noBreakHyphen/>
              <w:t>the</w:t>
            </w:r>
            <w:r w:rsidRPr="00252E4C">
              <w:noBreakHyphen/>
              <w:t>job performance by the individual.</w:t>
            </w:r>
          </w:p>
        </w:tc>
      </w:tr>
      <w:tr w:rsidTr="00AD0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52E4C" w:rsidP="00252E4C">
            <w:pPr>
              <w:pStyle w:val="BodyText"/>
            </w:pPr>
            <w:r w:rsidRPr="00252E4C">
              <w:t>The assessor should design integrated assessment activities to holistically assess this unit with other units relevant to the industry sector, workplace and job role, for example:</w:t>
            </w:r>
          </w:p>
          <w:p w:rsidR="00000000" w:rsidRPr="00252E4C" w:rsidP="00252E4C">
            <w:pPr>
              <w:pStyle w:val="ListBullet"/>
            </w:pPr>
            <w:r w:rsidRPr="00252E4C">
              <w:t xml:space="preserve">BSBPMG501A Manage projects </w:t>
            </w:r>
          </w:p>
          <w:p w:rsidR="00000000" w:rsidRPr="00252E4C" w:rsidP="00252E4C">
            <w:pPr>
              <w:pStyle w:val="ListBullet"/>
            </w:pPr>
            <w:r w:rsidRPr="00252E4C">
              <w:t>SITXCOM201 Show social and cultural sensitivity</w:t>
            </w:r>
          </w:p>
          <w:p w:rsidR="00000000" w:rsidRPr="00252E4C" w:rsidP="00252E4C">
            <w:pPr>
              <w:pStyle w:val="ListBullet"/>
            </w:pPr>
            <w:r w:rsidRPr="00252E4C">
              <w:t>SITXHRM503 Monitor staff performance</w:t>
            </w:r>
          </w:p>
          <w:p w:rsidR="00000000" w:rsidRPr="00252E4C" w:rsidP="00252E4C">
            <w:pPr>
              <w:pStyle w:val="ListBullet"/>
            </w:pPr>
            <w:r w:rsidRPr="00252E4C">
              <w:t>SITXMGT401 Monitor work operations.</w:t>
            </w:r>
          </w:p>
        </w:tc>
      </w:tr>
    </w:tbl>
    <w:p w:rsidR="00000000" w:rsidRPr="00252E4C" w:rsidP="00252E4C">
      <w:pPr>
        <w:pStyle w:val="BodyText"/>
      </w:pPr>
    </w:p>
    <w:p w:rsidR="00000000" w:rsidRPr="00252E4C" w:rsidP="00252E4C">
      <w:pPr>
        <w:pStyle w:val="AllowPageBreak"/>
      </w:pPr>
    </w:p>
    <w:p w:rsidR="00000000" w:rsidRPr="00252E4C" w:rsidP="00252E4C">
      <w:pPr>
        <w:pStyle w:val="Heading1"/>
      </w:pPr>
      <w:bookmarkStart w:id="11" w:name="O_425472"/>
      <w:bookmarkEnd w:id="11"/>
      <w:r w:rsidRPr="00252E4C">
        <w:t>Range Statement</w:t>
      </w:r>
    </w:p>
    <w:tbl>
      <w:tblPr>
        <w:tblW w:w="0" w:type="auto"/>
        <w:tblCellMar>
          <w:left w:w="62" w:type="dxa"/>
          <w:right w:w="62" w:type="dxa"/>
        </w:tblCellMar>
        <w:tblLook w:val="0000"/>
      </w:tblPr>
      <w:tblGrid>
        <w:gridCol w:w="3059"/>
        <w:gridCol w:w="6137"/>
      </w:tblGrid>
      <w:tr w:rsidTr="00AD0F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t>The range statement relates to the unit of competency as a whole. It allows for different work environments and situations that may affect performa</w:t>
            </w:r>
            <w:r w:rsidRPr="00252E4C">
              <w:t>nce. Bold italicised wording, if used in the performance criteria, is detailed below. Essential operating conditions that may be present with training and assessment (depending on the work situation, needs of the candidate, accessibility of the item, and l</w:t>
            </w:r>
            <w:r w:rsidRPr="00252E4C">
              <w:t>ocal industry and regional contexts) may also be included.</w:t>
            </w:r>
          </w:p>
        </w:tc>
      </w:tr>
      <w:tr w:rsidTr="00AD0F89">
        <w:tblPrEx>
          <w:tblW w:w="0" w:type="auto"/>
          <w:tblCellMar>
            <w:left w:w="62" w:type="dxa"/>
            <w:right w:w="62" w:type="dxa"/>
          </w:tblCellMar>
          <w:tblLook w:val="0000"/>
        </w:tblPrEx>
        <w:trPr>
          <w:trHeight w:val="345"/>
        </w:trPr>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rPr>
                <w:rStyle w:val="BoldandItalics"/>
              </w:rPr>
              <w:t>Plans and objectives</w:t>
            </w:r>
            <w:r w:rsidRPr="00252E4C">
              <w:t xml:space="preserve"> may:</w:t>
            </w:r>
          </w:p>
        </w:tc>
        <w:tc>
          <w:tcPr>
            <w:tcW w:w="0" w:type="auto"/>
            <w:tcBorders>
              <w:top w:val="nil"/>
              <w:left w:val="nil"/>
              <w:bottom w:val="nil"/>
              <w:right w:val="nil"/>
            </w:tcBorders>
            <w:tcMar>
              <w:top w:w="0" w:type="dxa"/>
              <w:left w:w="62" w:type="dxa"/>
              <w:bottom w:w="0" w:type="dxa"/>
              <w:right w:w="62" w:type="dxa"/>
            </w:tcMar>
          </w:tcPr>
          <w:p w:rsidR="00000000" w:rsidRPr="00252E4C" w:rsidP="00252E4C">
            <w:pPr>
              <w:pStyle w:val="ListBullet"/>
            </w:pPr>
            <w:r w:rsidRPr="00252E4C">
              <w:t>be:</w:t>
            </w:r>
          </w:p>
          <w:p w:rsidR="00000000" w:rsidRPr="00252E4C" w:rsidP="00252E4C">
            <w:pPr>
              <w:pStyle w:val="ListBullet2"/>
            </w:pPr>
            <w:r w:rsidRPr="00252E4C">
              <w:t>short</w:t>
            </w:r>
          </w:p>
          <w:p w:rsidR="00000000" w:rsidRPr="00252E4C" w:rsidP="00252E4C">
            <w:pPr>
              <w:pStyle w:val="ListBullet2"/>
            </w:pPr>
            <w:r w:rsidRPr="00252E4C">
              <w:t>medium</w:t>
            </w:r>
          </w:p>
          <w:p w:rsidR="00000000" w:rsidRPr="00252E4C" w:rsidP="00252E4C">
            <w:pPr>
              <w:pStyle w:val="ListBullet2"/>
            </w:pPr>
            <w:r w:rsidRPr="00252E4C">
              <w:t>long</w:t>
            </w:r>
            <w:r w:rsidRPr="00252E4C">
              <w:noBreakHyphen/>
              <w:t>term</w:t>
            </w:r>
          </w:p>
          <w:p w:rsidR="00000000" w:rsidRPr="00252E4C" w:rsidP="00252E4C">
            <w:pPr>
              <w:pStyle w:val="ListBullet"/>
            </w:pPr>
            <w:r w:rsidRPr="00252E4C">
              <w:t>relate to:</w:t>
            </w:r>
          </w:p>
          <w:p w:rsidR="00000000" w:rsidRPr="00252E4C" w:rsidP="00252E4C">
            <w:pPr>
              <w:pStyle w:val="ListBullet2"/>
            </w:pPr>
            <w:r w:rsidRPr="00252E4C">
              <w:t>contingency management</w:t>
            </w:r>
          </w:p>
          <w:p w:rsidR="00000000" w:rsidRPr="00252E4C" w:rsidP="00252E4C">
            <w:pPr>
              <w:pStyle w:val="ListBullet2"/>
            </w:pPr>
            <w:r w:rsidRPr="00252E4C">
              <w:t>increased productivity</w:t>
            </w:r>
          </w:p>
          <w:p w:rsidR="00000000" w:rsidRPr="00252E4C" w:rsidP="00252E4C">
            <w:pPr>
              <w:pStyle w:val="ListBullet2"/>
            </w:pPr>
            <w:r w:rsidRPr="00252E4C">
              <w:t>meeting Key Performance Indicators (KPI)</w:t>
            </w:r>
          </w:p>
          <w:p w:rsidR="00000000" w:rsidRPr="00252E4C" w:rsidP="00252E4C">
            <w:pPr>
              <w:pStyle w:val="ListBullet2"/>
            </w:pPr>
            <w:r w:rsidRPr="00252E4C">
              <w:t>operational activities</w:t>
            </w:r>
          </w:p>
          <w:p w:rsidR="00000000" w:rsidRPr="00252E4C" w:rsidP="00252E4C">
            <w:pPr>
              <w:pStyle w:val="ListBullet2"/>
            </w:pPr>
            <w:r w:rsidRPr="00252E4C">
              <w:t>organisational strategies</w:t>
            </w:r>
          </w:p>
          <w:p w:rsidR="00000000" w:rsidRPr="00252E4C" w:rsidP="00252E4C">
            <w:pPr>
              <w:pStyle w:val="ListBullet2"/>
            </w:pPr>
            <w:r w:rsidRPr="00252E4C">
              <w:t>performance targets for a particular project</w:t>
            </w:r>
          </w:p>
          <w:p w:rsidR="00000000" w:rsidRPr="00252E4C" w:rsidP="00252E4C">
            <w:pPr>
              <w:pStyle w:val="ListBullet2"/>
            </w:pPr>
            <w:r w:rsidRPr="00252E4C">
              <w:t>sales targets</w:t>
            </w:r>
          </w:p>
          <w:p w:rsidR="00000000" w:rsidP="00252E4C">
            <w:pPr>
              <w:pStyle w:val="ListBullet2"/>
              <w:rPr>
                <w:lang w:val="en-NZ"/>
              </w:rPr>
            </w:pPr>
            <w:r w:rsidRPr="00252E4C">
              <w:t>task management.</w:t>
            </w:r>
          </w:p>
        </w:tc>
      </w:tr>
      <w:tr w:rsidTr="00AD0F8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rPr>
                <w:rStyle w:val="BoldandItalics"/>
              </w:rPr>
              <w:t xml:space="preserve">Team </w:t>
            </w:r>
            <w:r w:rsidRPr="00252E4C">
              <w:t>may be:</w:t>
            </w:r>
          </w:p>
        </w:tc>
        <w:tc>
          <w:tcPr>
            <w:tcW w:w="0" w:type="auto"/>
            <w:tcBorders>
              <w:top w:val="nil"/>
              <w:left w:val="nil"/>
              <w:bottom w:val="nil"/>
              <w:right w:val="nil"/>
            </w:tcBorders>
            <w:tcMar>
              <w:top w:w="0" w:type="dxa"/>
              <w:left w:w="62" w:type="dxa"/>
              <w:bottom w:w="0" w:type="dxa"/>
              <w:right w:w="62" w:type="dxa"/>
            </w:tcMar>
          </w:tcPr>
          <w:p w:rsidR="00000000" w:rsidRPr="00252E4C" w:rsidP="00252E4C">
            <w:pPr>
              <w:pStyle w:val="ListBullet"/>
            </w:pPr>
            <w:r w:rsidRPr="00252E4C">
              <w:t>contractors</w:t>
            </w:r>
          </w:p>
          <w:p w:rsidR="00000000" w:rsidRPr="00252E4C" w:rsidP="00252E4C">
            <w:pPr>
              <w:pStyle w:val="ListBullet"/>
            </w:pPr>
            <w:r w:rsidRPr="00252E4C">
              <w:t>paid employees</w:t>
            </w:r>
          </w:p>
          <w:p w:rsidR="00000000" w:rsidRPr="00252E4C" w:rsidP="00252E4C">
            <w:pPr>
              <w:pStyle w:val="ListBullet"/>
            </w:pPr>
            <w:r w:rsidRPr="00252E4C">
              <w:t>permanent teams</w:t>
            </w:r>
          </w:p>
          <w:p w:rsidR="00000000" w:rsidRPr="00252E4C" w:rsidP="00252E4C">
            <w:pPr>
              <w:pStyle w:val="ListBullet"/>
            </w:pPr>
            <w:r w:rsidRPr="00252E4C">
              <w:t>project or event</w:t>
            </w:r>
            <w:r w:rsidRPr="00252E4C">
              <w:noBreakHyphen/>
              <w:t>based</w:t>
            </w:r>
          </w:p>
          <w:p w:rsidR="00000000" w:rsidP="00252E4C">
            <w:pPr>
              <w:pStyle w:val="ListBullet"/>
              <w:rPr>
                <w:lang w:val="en-NZ"/>
              </w:rPr>
            </w:pPr>
            <w:r w:rsidRPr="00252E4C">
              <w:t>volunteers.</w:t>
            </w:r>
          </w:p>
        </w:tc>
      </w:tr>
      <w:tr w:rsidTr="00AD0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rPr>
                <w:rStyle w:val="BoldandItalics"/>
              </w:rPr>
              <w:t>Expectations</w:t>
            </w:r>
            <w:r w:rsidRPr="00252E4C">
              <w:t>,</w:t>
            </w:r>
            <w:r w:rsidRPr="00252E4C">
              <w:rPr>
                <w:rStyle w:val="BoldandItalics"/>
              </w:rPr>
              <w:t xml:space="preserve"> roles and responsibilities</w:t>
            </w:r>
            <w:r w:rsidRPr="00252E4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52E4C" w:rsidP="00252E4C">
            <w:pPr>
              <w:pStyle w:val="ListBullet"/>
            </w:pPr>
            <w:r w:rsidRPr="00252E4C">
              <w:t>adherence to policies and procedures</w:t>
            </w:r>
          </w:p>
          <w:p w:rsidR="00000000" w:rsidRPr="00252E4C" w:rsidP="00252E4C">
            <w:pPr>
              <w:pStyle w:val="ListBullet"/>
            </w:pPr>
            <w:r w:rsidRPr="00252E4C">
              <w:t>cooperative and open communication</w:t>
            </w:r>
          </w:p>
          <w:p w:rsidR="00000000" w:rsidRPr="00252E4C" w:rsidP="00252E4C">
            <w:pPr>
              <w:pStyle w:val="ListBullet"/>
            </w:pPr>
            <w:r w:rsidRPr="00252E4C">
              <w:t>nature and scope of work</w:t>
            </w:r>
          </w:p>
          <w:p w:rsidR="00000000" w:rsidRPr="00252E4C" w:rsidP="00252E4C">
            <w:pPr>
              <w:pStyle w:val="ListBullet"/>
            </w:pPr>
            <w:r w:rsidRPr="00252E4C">
              <w:t>relationships with others in the workplace and interdependent areas of activity</w:t>
            </w:r>
          </w:p>
          <w:p w:rsidR="00000000" w:rsidRPr="00252E4C" w:rsidP="00252E4C">
            <w:pPr>
              <w:pStyle w:val="ListBullet"/>
            </w:pPr>
            <w:r w:rsidRPr="00252E4C">
              <w:t>reporting requirements</w:t>
            </w:r>
          </w:p>
          <w:p w:rsidR="00000000" w:rsidRPr="00252E4C" w:rsidP="00252E4C">
            <w:pPr>
              <w:pStyle w:val="ListBullet"/>
            </w:pPr>
            <w:r w:rsidRPr="00252E4C">
              <w:t>roles of leaders and managers, including:</w:t>
            </w:r>
          </w:p>
          <w:p w:rsidR="00000000" w:rsidRPr="00252E4C" w:rsidP="00252E4C">
            <w:pPr>
              <w:pStyle w:val="ListBullet2"/>
            </w:pPr>
            <w:r w:rsidRPr="00252E4C">
              <w:t>decision making</w:t>
            </w:r>
          </w:p>
          <w:p w:rsidR="00000000" w:rsidRPr="00252E4C" w:rsidP="00252E4C">
            <w:pPr>
              <w:pStyle w:val="ListBullet2"/>
            </w:pPr>
            <w:r w:rsidRPr="00252E4C">
              <w:t>delegation of tasks</w:t>
            </w:r>
          </w:p>
          <w:p w:rsidR="00000000" w:rsidRPr="00252E4C" w:rsidP="00252E4C">
            <w:pPr>
              <w:pStyle w:val="ListBullet2"/>
            </w:pPr>
            <w:r w:rsidRPr="00252E4C">
              <w:t>information provision</w:t>
            </w:r>
          </w:p>
          <w:p w:rsidR="00000000" w:rsidRPr="00252E4C" w:rsidP="00252E4C">
            <w:pPr>
              <w:pStyle w:val="ListBullet2"/>
            </w:pPr>
            <w:r w:rsidRPr="00252E4C">
              <w:t>monitoring staff</w:t>
            </w:r>
          </w:p>
          <w:p w:rsidR="00000000" w:rsidP="00252E4C">
            <w:pPr>
              <w:pStyle w:val="ListBullet2"/>
              <w:rPr>
                <w:lang w:val="en-NZ"/>
              </w:rPr>
            </w:pPr>
            <w:r w:rsidRPr="00252E4C">
              <w:t>planning and organising.</w:t>
            </w:r>
          </w:p>
        </w:tc>
      </w:tr>
      <w:tr w:rsidTr="00AD0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rPr>
                <w:rStyle w:val="BoldandItalics"/>
              </w:rPr>
              <w:t>Innovative approaches</w:t>
            </w:r>
            <w:r w:rsidRPr="00252E4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52E4C" w:rsidP="00252E4C">
            <w:pPr>
              <w:pStyle w:val="ListBullet"/>
            </w:pPr>
            <w:r w:rsidRPr="00252E4C">
              <w:t>alerting colleagues to the potential of new technologies</w:t>
            </w:r>
          </w:p>
          <w:p w:rsidR="00000000" w:rsidRPr="00252E4C" w:rsidP="00252E4C">
            <w:pPr>
              <w:pStyle w:val="ListBullet"/>
            </w:pPr>
            <w:r w:rsidRPr="00252E4C">
              <w:t>making suggestions about better ways of doing things</w:t>
            </w:r>
          </w:p>
          <w:p w:rsidR="00000000" w:rsidRPr="00252E4C" w:rsidP="00252E4C">
            <w:pPr>
              <w:pStyle w:val="ListBullet"/>
            </w:pPr>
            <w:r w:rsidRPr="00252E4C">
              <w:t>seeking</w:t>
            </w:r>
            <w:r w:rsidRPr="00252E4C">
              <w:t xml:space="preserve"> information or ideas from unexpected places</w:t>
            </w:r>
          </w:p>
          <w:p w:rsidR="00000000" w:rsidP="00252E4C">
            <w:pPr>
              <w:pStyle w:val="ListBullet"/>
              <w:rPr>
                <w:lang w:val="en-NZ"/>
              </w:rPr>
            </w:pPr>
            <w:r w:rsidRPr="00252E4C">
              <w:t>trying new approaches to old problems.</w:t>
            </w:r>
          </w:p>
        </w:tc>
      </w:tr>
      <w:tr w:rsidTr="00AD0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rPr>
                <w:rStyle w:val="BoldandItalics"/>
              </w:rPr>
              <w:t>Open and supportive communication</w:t>
            </w:r>
            <w:r w:rsidRPr="00252E4C">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252E4C" w:rsidP="00252E4C">
            <w:pPr>
              <w:pStyle w:val="ListBullet"/>
            </w:pPr>
            <w:r w:rsidRPr="00252E4C">
              <w:t>being prepared to declare own need for assistance</w:t>
            </w:r>
          </w:p>
          <w:p w:rsidR="00000000" w:rsidRPr="00252E4C" w:rsidP="00252E4C">
            <w:pPr>
              <w:pStyle w:val="ListBullet"/>
            </w:pPr>
            <w:r w:rsidRPr="00252E4C">
              <w:t>involving others in developing solutions</w:t>
            </w:r>
          </w:p>
          <w:p w:rsidR="00000000" w:rsidRPr="00252E4C" w:rsidP="00252E4C">
            <w:pPr>
              <w:pStyle w:val="ListBullet"/>
            </w:pPr>
            <w:r w:rsidRPr="00252E4C">
              <w:t xml:space="preserve">planned and unplanned exchanges </w:t>
            </w:r>
            <w:r w:rsidRPr="00252E4C">
              <w:t>of information</w:t>
            </w:r>
          </w:p>
          <w:p w:rsidR="00000000" w:rsidRPr="00252E4C" w:rsidP="00252E4C">
            <w:pPr>
              <w:pStyle w:val="ListBullet"/>
            </w:pPr>
            <w:r w:rsidRPr="00252E4C">
              <w:t>providing constructive feedback</w:t>
            </w:r>
          </w:p>
          <w:p w:rsidR="00000000" w:rsidRPr="00252E4C" w:rsidP="00252E4C">
            <w:pPr>
              <w:pStyle w:val="ListBullet"/>
            </w:pPr>
            <w:r w:rsidRPr="00252E4C">
              <w:t>providing open access to documents</w:t>
            </w:r>
          </w:p>
          <w:p w:rsidR="00000000" w:rsidP="00252E4C">
            <w:pPr>
              <w:pStyle w:val="ListBullet"/>
              <w:rPr>
                <w:lang w:val="en-NZ"/>
              </w:rPr>
            </w:pPr>
            <w:r w:rsidRPr="00252E4C">
              <w:t>using technology to support effective communication, e.g. email groups.</w:t>
            </w:r>
          </w:p>
        </w:tc>
      </w:tr>
      <w:tr w:rsidTr="00AD0F89">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rPr>
                <w:rStyle w:val="BoldandItalics"/>
              </w:rPr>
              <w:t xml:space="preserve">Information </w:t>
            </w:r>
            <w:r w:rsidRPr="00252E4C">
              <w:t>may include:</w:t>
            </w:r>
          </w:p>
        </w:tc>
        <w:tc>
          <w:tcPr>
            <w:tcW w:w="0" w:type="auto"/>
            <w:tcBorders>
              <w:top w:val="nil"/>
              <w:left w:val="nil"/>
              <w:bottom w:val="nil"/>
              <w:right w:val="nil"/>
            </w:tcBorders>
            <w:tcMar>
              <w:top w:w="0" w:type="dxa"/>
              <w:left w:w="62" w:type="dxa"/>
              <w:bottom w:w="0" w:type="dxa"/>
              <w:right w:w="62" w:type="dxa"/>
            </w:tcMar>
          </w:tcPr>
          <w:p w:rsidR="00000000" w:rsidRPr="00252E4C" w:rsidP="00252E4C">
            <w:pPr>
              <w:pStyle w:val="ListBullet"/>
            </w:pPr>
            <w:r w:rsidRPr="00252E4C">
              <w:t>organisation performance, including financial</w:t>
            </w:r>
          </w:p>
          <w:p w:rsidR="00000000" w:rsidRPr="00252E4C" w:rsidP="00252E4C">
            <w:pPr>
              <w:pStyle w:val="ListBullet"/>
            </w:pPr>
            <w:r w:rsidRPr="00252E4C">
              <w:t>changes in orga</w:t>
            </w:r>
            <w:r w:rsidRPr="00252E4C">
              <w:t>nisational policies</w:t>
            </w:r>
          </w:p>
          <w:p w:rsidR="00000000" w:rsidRPr="00252E4C" w:rsidP="00252E4C">
            <w:pPr>
              <w:pStyle w:val="ListBullet"/>
            </w:pPr>
            <w:r w:rsidRPr="00252E4C">
              <w:t>marketing information and targets</w:t>
            </w:r>
          </w:p>
          <w:p w:rsidR="00000000" w:rsidRPr="00252E4C" w:rsidP="00252E4C">
            <w:pPr>
              <w:pStyle w:val="ListBullet"/>
            </w:pPr>
            <w:r w:rsidRPr="00252E4C">
              <w:t>overall organisational objectives</w:t>
            </w:r>
          </w:p>
          <w:p w:rsidR="00000000" w:rsidRPr="00252E4C" w:rsidP="00252E4C">
            <w:pPr>
              <w:pStyle w:val="ListBullet"/>
            </w:pPr>
            <w:r w:rsidRPr="00252E4C">
              <w:t>plans for new equipment</w:t>
            </w:r>
          </w:p>
          <w:p w:rsidR="00000000" w:rsidRPr="00252E4C" w:rsidP="00252E4C">
            <w:pPr>
              <w:pStyle w:val="ListBullet"/>
            </w:pPr>
            <w:r w:rsidRPr="00252E4C">
              <w:t>rationale for management decisions</w:t>
            </w:r>
          </w:p>
          <w:p w:rsidR="00000000" w:rsidRPr="00252E4C" w:rsidP="00252E4C">
            <w:pPr>
              <w:pStyle w:val="ListBullet"/>
            </w:pPr>
            <w:r w:rsidRPr="00252E4C">
              <w:t>technology updates</w:t>
            </w:r>
          </w:p>
          <w:p w:rsidR="00000000" w:rsidP="00252E4C">
            <w:pPr>
              <w:pStyle w:val="ListBullet"/>
              <w:rPr>
                <w:lang w:val="en-NZ"/>
              </w:rPr>
            </w:pPr>
            <w:r w:rsidRPr="00252E4C">
              <w:t>training developments.</w:t>
            </w:r>
          </w:p>
        </w:tc>
      </w:tr>
      <w:tr w:rsidTr="00AD0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rPr>
                <w:rStyle w:val="BoldandItalics"/>
              </w:rPr>
              <w:t xml:space="preserve">Feedback </w:t>
            </w:r>
            <w:r w:rsidRPr="00252E4C">
              <w:t>may be about:</w:t>
            </w:r>
          </w:p>
        </w:tc>
        <w:tc>
          <w:tcPr>
            <w:tcW w:w="0" w:type="auto"/>
            <w:tcBorders>
              <w:top w:val="nil"/>
              <w:left w:val="nil"/>
              <w:bottom w:val="nil"/>
              <w:right w:val="nil"/>
            </w:tcBorders>
            <w:tcMar>
              <w:top w:w="0" w:type="dxa"/>
              <w:left w:w="62" w:type="dxa"/>
              <w:bottom w:w="0" w:type="dxa"/>
              <w:right w:w="62" w:type="dxa"/>
            </w:tcMar>
          </w:tcPr>
          <w:p w:rsidR="00000000" w:rsidRPr="00252E4C" w:rsidP="00252E4C">
            <w:pPr>
              <w:pStyle w:val="ListBullet"/>
            </w:pPr>
            <w:r w:rsidRPr="00252E4C">
              <w:t>allocation of tasks</w:t>
            </w:r>
          </w:p>
          <w:p w:rsidR="00000000" w:rsidRPr="00252E4C" w:rsidP="00252E4C">
            <w:pPr>
              <w:pStyle w:val="ListBullet"/>
            </w:pPr>
            <w:r w:rsidRPr="00252E4C">
              <w:t>effectiveness of commu</w:t>
            </w:r>
            <w:r w:rsidRPr="00252E4C">
              <w:t>nication:</w:t>
            </w:r>
          </w:p>
          <w:p w:rsidR="00000000" w:rsidRPr="00252E4C" w:rsidP="00252E4C">
            <w:pPr>
              <w:pStyle w:val="ListBullet2"/>
            </w:pPr>
            <w:r w:rsidRPr="00252E4C">
              <w:t>from the leader</w:t>
            </w:r>
          </w:p>
          <w:p w:rsidR="00000000" w:rsidRPr="00252E4C" w:rsidP="00252E4C">
            <w:pPr>
              <w:pStyle w:val="ListBullet2"/>
            </w:pPr>
            <w:r w:rsidRPr="00252E4C">
              <w:t>within the team</w:t>
            </w:r>
          </w:p>
          <w:p w:rsidR="00000000" w:rsidRPr="00252E4C" w:rsidP="00252E4C">
            <w:pPr>
              <w:pStyle w:val="ListBullet2"/>
            </w:pPr>
            <w:r w:rsidRPr="00252E4C">
              <w:t>within the enterprise</w:t>
            </w:r>
          </w:p>
          <w:p w:rsidR="00000000" w:rsidRPr="00252E4C" w:rsidP="00252E4C">
            <w:pPr>
              <w:pStyle w:val="ListBullet"/>
            </w:pPr>
            <w:r w:rsidRPr="00252E4C">
              <w:t>performance of:</w:t>
            </w:r>
          </w:p>
          <w:p w:rsidR="00000000" w:rsidRPr="00252E4C" w:rsidP="00252E4C">
            <w:pPr>
              <w:pStyle w:val="ListBullet2"/>
            </w:pPr>
            <w:r w:rsidRPr="00252E4C">
              <w:t>individuals</w:t>
            </w:r>
          </w:p>
          <w:p w:rsidR="00000000" w:rsidRPr="00252E4C" w:rsidP="00252E4C">
            <w:pPr>
              <w:pStyle w:val="ListBullet2"/>
            </w:pPr>
            <w:r w:rsidRPr="00252E4C">
              <w:t>self</w:t>
            </w:r>
          </w:p>
          <w:p w:rsidR="00000000" w:rsidRPr="00252E4C" w:rsidP="00252E4C">
            <w:pPr>
              <w:pStyle w:val="ListBullet2"/>
            </w:pPr>
            <w:r w:rsidRPr="00252E4C">
              <w:t>team</w:t>
            </w:r>
          </w:p>
          <w:p w:rsidR="00000000" w:rsidRPr="00252E4C" w:rsidP="00252E4C">
            <w:pPr>
              <w:pStyle w:val="ListBullet2"/>
            </w:pPr>
            <w:r w:rsidRPr="00252E4C">
              <w:t>the enterprise</w:t>
            </w:r>
          </w:p>
          <w:p w:rsidR="00000000" w:rsidRPr="00252E4C" w:rsidP="00252E4C">
            <w:pPr>
              <w:pStyle w:val="ListBullet"/>
            </w:pPr>
            <w:r w:rsidRPr="00252E4C">
              <w:t>interaction between:</w:t>
            </w:r>
          </w:p>
          <w:p w:rsidR="00000000" w:rsidRPr="00252E4C" w:rsidP="00252E4C">
            <w:pPr>
              <w:pStyle w:val="ListBullet2"/>
            </w:pPr>
            <w:r w:rsidRPr="00252E4C">
              <w:t>different departments</w:t>
            </w:r>
          </w:p>
          <w:p w:rsidR="00000000" w:rsidRPr="00252E4C" w:rsidP="00252E4C">
            <w:pPr>
              <w:pStyle w:val="ListBullet2"/>
            </w:pPr>
            <w:r w:rsidRPr="00252E4C">
              <w:t>different teams</w:t>
            </w:r>
          </w:p>
          <w:p w:rsidR="00000000" w:rsidRPr="00252E4C" w:rsidP="00252E4C">
            <w:pPr>
              <w:pStyle w:val="ListBullet2"/>
            </w:pPr>
            <w:r w:rsidRPr="00252E4C">
              <w:t>other supervisors and managers</w:t>
            </w:r>
          </w:p>
          <w:p w:rsidR="00000000" w:rsidRPr="00252E4C" w:rsidP="00252E4C">
            <w:pPr>
              <w:pStyle w:val="ListBullet"/>
            </w:pPr>
            <w:r w:rsidRPr="00252E4C">
              <w:t>workplace practices:</w:t>
            </w:r>
          </w:p>
          <w:p w:rsidR="00000000" w:rsidRPr="00252E4C" w:rsidP="00252E4C">
            <w:pPr>
              <w:pStyle w:val="ListBullet2"/>
            </w:pPr>
            <w:r w:rsidRPr="00252E4C">
              <w:t>efficiency</w:t>
            </w:r>
          </w:p>
          <w:p w:rsidR="00000000" w:rsidP="00252E4C">
            <w:pPr>
              <w:pStyle w:val="ListBullet2"/>
              <w:rPr>
                <w:lang w:val="en-NZ"/>
              </w:rPr>
            </w:pPr>
            <w:r w:rsidRPr="00252E4C">
              <w:t>deficiencies.</w:t>
            </w:r>
          </w:p>
        </w:tc>
      </w:tr>
      <w:tr w:rsidTr="00AD0F8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t>Opportunities for</w:t>
            </w:r>
            <w:r w:rsidRPr="00252E4C">
              <w:rPr>
                <w:rStyle w:val="BoldandItalics"/>
              </w:rPr>
              <w:t xml:space="preserve"> individual development </w:t>
            </w:r>
            <w:r w:rsidRPr="00252E4C">
              <w:t>may include:</w:t>
            </w:r>
          </w:p>
        </w:tc>
        <w:tc>
          <w:tcPr>
            <w:tcW w:w="0" w:type="auto"/>
            <w:tcBorders>
              <w:top w:val="nil"/>
              <w:left w:val="nil"/>
              <w:bottom w:val="nil"/>
              <w:right w:val="nil"/>
            </w:tcBorders>
            <w:tcMar>
              <w:top w:w="0" w:type="dxa"/>
              <w:left w:w="62" w:type="dxa"/>
              <w:bottom w:w="0" w:type="dxa"/>
              <w:right w:w="62" w:type="dxa"/>
            </w:tcMar>
          </w:tcPr>
          <w:p w:rsidR="00000000" w:rsidRPr="00252E4C" w:rsidP="00252E4C">
            <w:pPr>
              <w:pStyle w:val="ListBullet"/>
            </w:pPr>
            <w:r w:rsidRPr="00252E4C">
              <w:t>change in job responsibilities</w:t>
            </w:r>
          </w:p>
          <w:p w:rsidR="00000000" w:rsidRPr="00252E4C" w:rsidP="00252E4C">
            <w:pPr>
              <w:pStyle w:val="ListBullet"/>
            </w:pPr>
            <w:r w:rsidRPr="00252E4C">
              <w:t>external training and professional development</w:t>
            </w:r>
          </w:p>
          <w:p w:rsidR="00000000" w:rsidRPr="00252E4C" w:rsidP="00252E4C">
            <w:pPr>
              <w:pStyle w:val="ListBullet"/>
            </w:pPr>
            <w:r w:rsidRPr="00252E4C">
              <w:t>formal promotion</w:t>
            </w:r>
          </w:p>
          <w:p w:rsidR="00000000" w:rsidRPr="00252E4C" w:rsidP="00252E4C">
            <w:pPr>
              <w:pStyle w:val="ListBullet"/>
            </w:pPr>
            <w:r w:rsidRPr="00252E4C">
              <w:t>internal training and professional development</w:t>
            </w:r>
          </w:p>
          <w:p w:rsidR="00000000" w:rsidP="00252E4C">
            <w:pPr>
              <w:pStyle w:val="ListBullet"/>
              <w:rPr>
                <w:lang w:val="en-NZ"/>
              </w:rPr>
            </w:pPr>
            <w:r w:rsidRPr="00252E4C">
              <w:t>opportunity for greater autonomy or responsibility.</w:t>
            </w:r>
          </w:p>
        </w:tc>
      </w:tr>
      <w:tr w:rsidTr="00AD0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E4C">
            <w:pPr>
              <w:pStyle w:val="BodyText"/>
              <w:rPr>
                <w:lang w:val="en-NZ"/>
              </w:rPr>
            </w:pPr>
            <w:r w:rsidRPr="00252E4C">
              <w:rPr>
                <w:rStyle w:val="BoldandItalics"/>
              </w:rPr>
              <w:t>Recognition and reward</w:t>
            </w:r>
            <w:r w:rsidRPr="00252E4C">
              <w:t xml:space="preserve"> for team members may include:</w:t>
            </w:r>
          </w:p>
        </w:tc>
        <w:tc>
          <w:tcPr>
            <w:tcW w:w="0" w:type="auto"/>
            <w:tcBorders>
              <w:top w:val="nil"/>
              <w:left w:val="nil"/>
              <w:bottom w:val="nil"/>
              <w:right w:val="nil"/>
            </w:tcBorders>
            <w:tcMar>
              <w:top w:w="0" w:type="dxa"/>
              <w:left w:w="62" w:type="dxa"/>
              <w:bottom w:w="0" w:type="dxa"/>
              <w:right w:w="62" w:type="dxa"/>
            </w:tcMar>
          </w:tcPr>
          <w:p w:rsidR="00000000" w:rsidRPr="00252E4C" w:rsidP="00252E4C">
            <w:pPr>
              <w:pStyle w:val="ListBullet"/>
            </w:pPr>
            <w:r w:rsidRPr="00252E4C">
              <w:t xml:space="preserve">acknowledgment to the whole team of individual good performance </w:t>
            </w:r>
          </w:p>
          <w:p w:rsidR="00000000" w:rsidRPr="00252E4C" w:rsidP="00252E4C">
            <w:pPr>
              <w:pStyle w:val="ListBullet"/>
            </w:pPr>
            <w:r w:rsidRPr="00252E4C">
              <w:t>incentive initiatives</w:t>
            </w:r>
          </w:p>
          <w:p w:rsidR="00000000" w:rsidRPr="00252E4C" w:rsidP="00252E4C">
            <w:pPr>
              <w:pStyle w:val="ListBullet"/>
            </w:pPr>
            <w:r w:rsidRPr="00252E4C">
              <w:t>informal acknowledgment</w:t>
            </w:r>
          </w:p>
          <w:p w:rsidR="00000000" w:rsidRPr="00252E4C" w:rsidP="00252E4C">
            <w:pPr>
              <w:pStyle w:val="ListBullet"/>
            </w:pPr>
            <w:r w:rsidRPr="00252E4C">
              <w:t>presentation of awards</w:t>
            </w:r>
          </w:p>
          <w:p w:rsidR="00000000" w:rsidRPr="00252E4C" w:rsidP="00252E4C">
            <w:pPr>
              <w:pStyle w:val="ListBullet"/>
            </w:pPr>
            <w:r w:rsidRPr="00252E4C">
              <w:t>written reports</w:t>
            </w:r>
            <w:r w:rsidRPr="00252E4C">
              <w:t xml:space="preserve"> to management.</w:t>
            </w:r>
          </w:p>
        </w:tc>
      </w:tr>
    </w:tbl>
    <w:p w:rsidR="00000000" w:rsidRPr="00252E4C" w:rsidP="00252E4C">
      <w:pPr>
        <w:pStyle w:val="BodyText"/>
      </w:pPr>
    </w:p>
    <w:p w:rsidR="00000000" w:rsidRPr="00252E4C" w:rsidP="00252E4C">
      <w:pPr>
        <w:pStyle w:val="AllowPageBreak"/>
      </w:pPr>
    </w:p>
    <w:p w:rsidR="00000000" w:rsidRPr="00252E4C" w:rsidP="00252E4C">
      <w:pPr>
        <w:pStyle w:val="Heading1"/>
      </w:pPr>
      <w:bookmarkStart w:id="12" w:name="O_425473"/>
      <w:bookmarkEnd w:id="12"/>
      <w:r w:rsidRPr="00252E4C">
        <w:t>Unit Sector(s)</w:t>
      </w:r>
    </w:p>
    <w:p w:rsidR="00000000" w:rsidRPr="00252E4C" w:rsidP="00252E4C">
      <w:pPr>
        <w:pStyle w:val="BodyText"/>
      </w:pPr>
      <w:r w:rsidRPr="00252E4C">
        <w:t>Cross-Sector</w:t>
      </w:r>
    </w:p>
    <w:p w:rsidR="00000000" w:rsidRPr="00252E4C" w:rsidP="00252E4C">
      <w:pPr>
        <w:pStyle w:val="AllowPageBreak"/>
      </w:pPr>
    </w:p>
    <w:p w:rsidR="00000000" w:rsidRPr="00252E4C" w:rsidP="00252E4C">
      <w:pPr>
        <w:pStyle w:val="Heading1"/>
      </w:pPr>
      <w:bookmarkStart w:id="13" w:name="O_425474"/>
      <w:bookmarkEnd w:id="13"/>
      <w:r w:rsidRPr="00252E4C">
        <w:t>Competency Field</w:t>
      </w:r>
    </w:p>
    <w:p w:rsidR="00000000" w:rsidRPr="00252E4C" w:rsidP="00252E4C">
      <w:pPr>
        <w:pStyle w:val="BodyText"/>
      </w:pPr>
      <w:r w:rsidRPr="00252E4C">
        <w:t>Human Resource Management</w:t>
      </w:r>
    </w:p>
    <w:p w:rsidR="00000000" w:rsidRPr="00252E4C" w:rsidP="00252E4C"/>
    <w:sectPr w:rsidSect="00252E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4C" w:rsidRPr="00AD0F89" w:rsidP="00AD0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F89" w:rsidP="00252E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0F89" w:rsidP="00252E4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D0F89" w:rsidP="00252E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4C" w:rsidRPr="00AD0F89" w:rsidP="00AD0F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F89" w:rsidRPr="002D2AF8" w:rsidP="00252E4C">
    <w:pPr>
      <w:pStyle w:val="Header"/>
      <w:framePr w:wrap="around"/>
    </w:pPr>
    <w:r>
      <w:fldChar w:fldCharType="begin"/>
    </w:r>
    <w:r>
      <w:instrText xml:space="preserve"> TITLE   \* MERGEFORMAT </w:instrText>
    </w:r>
    <w:r>
      <w:fldChar w:fldCharType="separate"/>
    </w:r>
    <w:r>
      <w:t>SITXHRM402 Lead and manage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AD0F89" w:rsidP="00252E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9076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3E0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52E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E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E4C"/>
    <w:pPr>
      <w:spacing w:before="360" w:after="60"/>
      <w:outlineLvl w:val="0"/>
    </w:pPr>
    <w:rPr>
      <w:sz w:val="32"/>
    </w:rPr>
  </w:style>
  <w:style w:type="paragraph" w:styleId="Heading2">
    <w:name w:val="heading 2"/>
    <w:basedOn w:val="HeadingBase"/>
    <w:next w:val="BodyText"/>
    <w:link w:val="Heading2Char"/>
    <w:qFormat/>
    <w:rsid w:val="00252E4C"/>
    <w:pPr>
      <w:keepLines/>
      <w:spacing w:before="240" w:after="120"/>
      <w:outlineLvl w:val="1"/>
    </w:pPr>
    <w:rPr>
      <w:sz w:val="28"/>
      <w:szCs w:val="40"/>
    </w:rPr>
  </w:style>
  <w:style w:type="paragraph" w:styleId="Heading3">
    <w:name w:val="heading 3"/>
    <w:basedOn w:val="HeadingBase"/>
    <w:next w:val="BodyText"/>
    <w:link w:val="Heading3Char"/>
    <w:qFormat/>
    <w:rsid w:val="00252E4C"/>
    <w:pPr>
      <w:spacing w:before="180" w:after="120"/>
      <w:outlineLvl w:val="2"/>
    </w:pPr>
    <w:rPr>
      <w:spacing w:val="-10"/>
      <w:kern w:val="32"/>
    </w:rPr>
  </w:style>
  <w:style w:type="paragraph" w:styleId="Heading4">
    <w:name w:val="heading 4"/>
    <w:basedOn w:val="HeadingBase"/>
    <w:next w:val="BodyText"/>
    <w:link w:val="Heading4Char"/>
    <w:qFormat/>
    <w:rsid w:val="00252E4C"/>
    <w:pPr>
      <w:spacing w:before="160" w:after="120"/>
      <w:outlineLvl w:val="3"/>
    </w:pPr>
    <w:rPr>
      <w:sz w:val="22"/>
    </w:rPr>
  </w:style>
  <w:style w:type="paragraph" w:styleId="Heading5">
    <w:name w:val="heading 5"/>
    <w:basedOn w:val="HeadingBase"/>
    <w:next w:val="Normal"/>
    <w:link w:val="Heading5Char"/>
    <w:qFormat/>
    <w:rsid w:val="00252E4C"/>
    <w:pPr>
      <w:spacing w:before="80"/>
      <w:outlineLvl w:val="4"/>
    </w:pPr>
    <w:rPr>
      <w:color w:val="918585"/>
      <w:sz w:val="20"/>
    </w:rPr>
  </w:style>
  <w:style w:type="paragraph" w:styleId="Heading6">
    <w:name w:val="heading 6"/>
    <w:basedOn w:val="HeadingBase"/>
    <w:next w:val="Normal"/>
    <w:link w:val="Heading6Char"/>
    <w:qFormat/>
    <w:rsid w:val="00252E4C"/>
    <w:pPr>
      <w:spacing w:before="60"/>
      <w:outlineLvl w:val="5"/>
    </w:pPr>
    <w:rPr>
      <w:color w:val="918585"/>
      <w:sz w:val="20"/>
    </w:rPr>
  </w:style>
  <w:style w:type="paragraph" w:styleId="Heading7">
    <w:name w:val="heading 7"/>
    <w:basedOn w:val="Normal"/>
    <w:next w:val="Normal"/>
    <w:link w:val="Heading7Char"/>
    <w:qFormat/>
    <w:rsid w:val="00252E4C"/>
    <w:pPr>
      <w:ind w:left="720"/>
      <w:outlineLvl w:val="6"/>
    </w:pPr>
    <w:rPr>
      <w:i/>
    </w:rPr>
  </w:style>
  <w:style w:type="paragraph" w:styleId="Heading8">
    <w:name w:val="heading 8"/>
    <w:basedOn w:val="Normal"/>
    <w:next w:val="Normal"/>
    <w:link w:val="Heading8Char"/>
    <w:qFormat/>
    <w:rsid w:val="00252E4C"/>
    <w:pPr>
      <w:ind w:left="720"/>
      <w:outlineLvl w:val="7"/>
    </w:pPr>
    <w:rPr>
      <w:i/>
    </w:rPr>
  </w:style>
  <w:style w:type="paragraph" w:styleId="Heading9">
    <w:name w:val="heading 9"/>
    <w:basedOn w:val="Normal"/>
    <w:next w:val="Normal"/>
    <w:link w:val="Heading9Char"/>
    <w:qFormat/>
    <w:rsid w:val="00252E4C"/>
    <w:pPr>
      <w:ind w:left="720"/>
      <w:outlineLvl w:val="8"/>
    </w:pPr>
    <w:rPr>
      <w:i/>
    </w:rPr>
  </w:style>
  <w:style w:type="character" w:default="1" w:styleId="DefaultParagraphFont">
    <w:name w:val="Default Paragraph Font"/>
    <w:uiPriority w:val="1"/>
    <w:unhideWhenUsed/>
    <w:rsid w:val="00252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E4C"/>
  </w:style>
  <w:style w:type="character" w:customStyle="1" w:styleId="Heading1Char">
    <w:name w:val="Heading 1 Char"/>
    <w:basedOn w:val="DefaultParagraphFont"/>
    <w:link w:val="Heading1"/>
    <w:rsid w:val="00252E4C"/>
    <w:rPr>
      <w:rFonts w:ascii="Times New Roman" w:eastAsia="Times New Roman" w:hAnsi="Times New Roman" w:cs="Times New Roman"/>
      <w:b/>
      <w:sz w:val="32"/>
      <w:szCs w:val="20"/>
      <w:lang w:eastAsia="en-US"/>
    </w:rPr>
  </w:style>
  <w:style w:type="paragraph" w:styleId="BodyText">
    <w:name w:val="Body Text"/>
    <w:basedOn w:val="Normal"/>
    <w:link w:val="BodyTextChar"/>
    <w:rsid w:val="00252E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2E4C"/>
    <w:rPr>
      <w:rFonts w:ascii="Times New Roman" w:eastAsia="Times New Roman" w:hAnsi="Times New Roman" w:cs="Times New Roman"/>
      <w:sz w:val="24"/>
      <w:lang w:eastAsia="en-US"/>
    </w:rPr>
  </w:style>
  <w:style w:type="paragraph" w:styleId="List">
    <w:name w:val="List"/>
    <w:basedOn w:val="BodyText"/>
    <w:next w:val="BodyText"/>
    <w:rsid w:val="00252E4C"/>
    <w:pPr>
      <w:tabs>
        <w:tab w:val="left" w:pos="340"/>
      </w:tabs>
      <w:spacing w:before="60" w:after="60"/>
      <w:ind w:left="340" w:hanging="340"/>
    </w:pPr>
  </w:style>
  <w:style w:type="paragraph" w:styleId="ListBullet">
    <w:name w:val="List Bullet"/>
    <w:basedOn w:val="List"/>
    <w:rsid w:val="00252E4C"/>
    <w:pPr>
      <w:numPr>
        <w:numId w:val="13"/>
      </w:numPr>
      <w:tabs>
        <w:tab w:val="clear" w:pos="340"/>
      </w:tabs>
      <w:spacing w:before="40" w:after="40"/>
    </w:pPr>
  </w:style>
  <w:style w:type="character" w:customStyle="1" w:styleId="SpecialBold">
    <w:name w:val="Special Bold"/>
    <w:basedOn w:val="DefaultParagraphFont"/>
    <w:rsid w:val="00252E4C"/>
    <w:rPr>
      <w:b/>
      <w:spacing w:val="0"/>
    </w:rPr>
  </w:style>
  <w:style w:type="paragraph" w:styleId="ListBullet2">
    <w:name w:val="List Bullet 2"/>
    <w:basedOn w:val="List2"/>
    <w:rsid w:val="00252E4C"/>
    <w:pPr>
      <w:numPr>
        <w:numId w:val="14"/>
      </w:numPr>
      <w:tabs>
        <w:tab w:val="clear" w:pos="680"/>
      </w:tabs>
    </w:pPr>
  </w:style>
  <w:style w:type="paragraph" w:customStyle="1" w:styleId="SuperHeading">
    <w:name w:val="SuperHeading"/>
    <w:basedOn w:val="Normal"/>
    <w:rsid w:val="00252E4C"/>
    <w:pPr>
      <w:spacing w:before="240" w:after="120"/>
      <w:outlineLvl w:val="0"/>
    </w:pPr>
    <w:rPr>
      <w:rFonts w:ascii="Times New Roman" w:hAnsi="Times New Roman"/>
      <w:b/>
      <w:sz w:val="32"/>
    </w:rPr>
  </w:style>
  <w:style w:type="paragraph" w:customStyle="1" w:styleId="AllowPageBreak">
    <w:name w:val="AllowPageBreak"/>
    <w:rsid w:val="00252E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2E4C"/>
    <w:pPr>
      <w:tabs>
        <w:tab w:val="left" w:pos="680"/>
      </w:tabs>
      <w:spacing w:before="60" w:after="60"/>
      <w:ind w:left="680" w:hanging="340"/>
    </w:pPr>
  </w:style>
  <w:style w:type="character" w:customStyle="1" w:styleId="BoldandItalics">
    <w:name w:val="Bold and Italics"/>
    <w:qFormat/>
    <w:rsid w:val="00252E4C"/>
    <w:rPr>
      <w:b/>
      <w:i/>
      <w:u w:val="none"/>
    </w:rPr>
  </w:style>
  <w:style w:type="character" w:customStyle="1" w:styleId="Heading2Char">
    <w:name w:val="Heading 2 Char"/>
    <w:basedOn w:val="DefaultParagraphFont"/>
    <w:link w:val="Heading2"/>
    <w:rsid w:val="00252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E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E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E4C"/>
    <w:rPr>
      <w:rFonts w:ascii="Courier New" w:eastAsia="Times New Roman" w:hAnsi="Courier New" w:cs="Times New Roman"/>
      <w:i/>
      <w:szCs w:val="20"/>
      <w:lang w:eastAsia="en-US"/>
    </w:rPr>
  </w:style>
  <w:style w:type="paragraph" w:customStyle="1" w:styleId="HeadingBase">
    <w:name w:val="Heading Base"/>
    <w:rsid w:val="00252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E4C"/>
    <w:pPr>
      <w:tabs>
        <w:tab w:val="right" w:leader="dot" w:pos="9072"/>
      </w:tabs>
      <w:ind w:left="567"/>
    </w:pPr>
    <w:rPr>
      <w:szCs w:val="22"/>
    </w:rPr>
  </w:style>
  <w:style w:type="paragraph" w:customStyle="1" w:styleId="TOCBase">
    <w:name w:val="TOC Base"/>
    <w:rsid w:val="00252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E4C"/>
    <w:pPr>
      <w:tabs>
        <w:tab w:val="right" w:leader="dot" w:pos="9072"/>
      </w:tabs>
      <w:spacing w:before="40" w:after="40"/>
      <w:ind w:left="284"/>
    </w:pPr>
    <w:rPr>
      <w:rFonts w:ascii="Times New Roman" w:hAnsi="Times New Roman"/>
    </w:rPr>
  </w:style>
  <w:style w:type="paragraph" w:styleId="TOC1">
    <w:name w:val="toc 1"/>
    <w:basedOn w:val="TOCBase"/>
    <w:next w:val="Normal"/>
    <w:rsid w:val="00252E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E4C"/>
    <w:rPr>
      <w:rFonts w:ascii="Times New Roman" w:eastAsia="Times New Roman" w:hAnsi="Times New Roman" w:cs="Times New Roman"/>
      <w:sz w:val="16"/>
      <w:lang w:eastAsia="en-US"/>
    </w:rPr>
  </w:style>
  <w:style w:type="paragraph" w:styleId="Title">
    <w:name w:val="Title"/>
    <w:basedOn w:val="HeadingBase"/>
    <w:link w:val="TitleChar"/>
    <w:qFormat/>
    <w:rsid w:val="00252E4C"/>
    <w:pPr>
      <w:spacing w:before="5040"/>
      <w:jc w:val="center"/>
    </w:pPr>
    <w:rPr>
      <w:sz w:val="48"/>
      <w:szCs w:val="72"/>
      <w:lang w:val="en-US"/>
    </w:rPr>
  </w:style>
  <w:style w:type="character" w:customStyle="1" w:styleId="TitleChar">
    <w:name w:val="Title Char"/>
    <w:basedOn w:val="DefaultParagraphFont"/>
    <w:link w:val="Title"/>
    <w:rsid w:val="00252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E4C"/>
    <w:pPr>
      <w:tabs>
        <w:tab w:val="left" w:pos="3600"/>
        <w:tab w:val="left" w:pos="3958"/>
      </w:tabs>
    </w:pPr>
  </w:style>
  <w:style w:type="paragraph" w:customStyle="1" w:styleId="Note">
    <w:name w:val="Note"/>
    <w:basedOn w:val="BodyText"/>
    <w:rsid w:val="00252E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E4C"/>
    <w:pPr>
      <w:framePr w:wrap="auto" w:hAnchor="text" w:y="6049"/>
    </w:pPr>
    <w:rPr>
      <w:color w:val="000000"/>
      <w:sz w:val="40"/>
    </w:rPr>
  </w:style>
  <w:style w:type="paragraph" w:customStyle="1" w:styleId="TOCTitle">
    <w:name w:val="TOCTitle"/>
    <w:basedOn w:val="Heading1"/>
    <w:rsid w:val="00252E4C"/>
    <w:pPr>
      <w:spacing w:after="240"/>
      <w:jc w:val="center"/>
      <w:outlineLvl w:val="9"/>
    </w:pPr>
    <w:rPr>
      <w:caps/>
    </w:rPr>
  </w:style>
  <w:style w:type="paragraph" w:customStyle="1" w:styleId="Version">
    <w:name w:val="Version"/>
    <w:rsid w:val="00252E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E4C"/>
    <w:pPr>
      <w:keepNext w:val="0"/>
      <w:tabs>
        <w:tab w:val="right" w:pos="4176"/>
      </w:tabs>
      <w:ind w:left="198" w:hanging="198"/>
    </w:pPr>
    <w:rPr>
      <w:rFonts w:ascii="Garamond" w:hAnsi="Garamond"/>
    </w:rPr>
  </w:style>
  <w:style w:type="paragraph" w:styleId="IndexHeading">
    <w:name w:val="index heading"/>
    <w:basedOn w:val="Normal"/>
    <w:next w:val="Index1"/>
    <w:semiHidden/>
    <w:rsid w:val="00252E4C"/>
    <w:pPr>
      <w:spacing w:before="120" w:after="120"/>
    </w:pPr>
    <w:rPr>
      <w:rFonts w:ascii="Arial" w:hAnsi="Arial"/>
      <w:b/>
      <w:color w:val="918585"/>
      <w:sz w:val="24"/>
    </w:rPr>
  </w:style>
  <w:style w:type="paragraph" w:styleId="Header">
    <w:name w:val="header"/>
    <w:basedOn w:val="Normal"/>
    <w:link w:val="HeaderChar"/>
    <w:rsid w:val="00252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E4C"/>
    <w:rPr>
      <w:rFonts w:ascii="Times New Roman" w:eastAsia="Times New Roman" w:hAnsi="Times New Roman" w:cs="Times New Roman"/>
      <w:sz w:val="16"/>
      <w:szCs w:val="20"/>
      <w:lang w:val="en-GB" w:eastAsia="en-US"/>
    </w:rPr>
  </w:style>
  <w:style w:type="paragraph" w:customStyle="1" w:styleId="Chapter">
    <w:name w:val="Chapter"/>
    <w:basedOn w:val="Normal"/>
    <w:rsid w:val="00252E4C"/>
    <w:pPr>
      <w:spacing w:before="240"/>
    </w:pPr>
    <w:rPr>
      <w:rFonts w:ascii="Times New Roman" w:hAnsi="Times New Roman"/>
      <w:smallCaps/>
      <w:spacing w:val="80"/>
      <w:sz w:val="28"/>
    </w:rPr>
  </w:style>
  <w:style w:type="paragraph" w:customStyle="1" w:styleId="InChapter">
    <w:name w:val="InChapter"/>
    <w:basedOn w:val="Heading3"/>
    <w:rsid w:val="00252E4C"/>
    <w:pPr>
      <w:spacing w:after="240"/>
      <w:outlineLvl w:val="9"/>
    </w:pPr>
    <w:rPr>
      <w:noProof/>
    </w:rPr>
  </w:style>
  <w:style w:type="paragraph" w:styleId="Index2">
    <w:name w:val="index 2"/>
    <w:basedOn w:val="Normal"/>
    <w:next w:val="Normal"/>
    <w:semiHidden/>
    <w:rsid w:val="00252E4C"/>
    <w:pPr>
      <w:tabs>
        <w:tab w:val="right" w:pos="4176"/>
      </w:tabs>
      <w:ind w:left="568" w:hanging="284"/>
    </w:pPr>
    <w:rPr>
      <w:rFonts w:ascii="Garamond" w:hAnsi="Garamond"/>
    </w:rPr>
  </w:style>
  <w:style w:type="paragraph" w:customStyle="1" w:styleId="Byline">
    <w:name w:val="Byline"/>
    <w:rsid w:val="00252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E4C"/>
    <w:pPr>
      <w:tabs>
        <w:tab w:val="clear" w:pos="3600"/>
        <w:tab w:val="clear" w:pos="3958"/>
      </w:tabs>
      <w:jc w:val="right"/>
    </w:pPr>
  </w:style>
  <w:style w:type="character" w:styleId="Emphasis">
    <w:name w:val="Emphasis"/>
    <w:basedOn w:val="DefaultParagraphFont"/>
    <w:qFormat/>
    <w:rsid w:val="00252E4C"/>
    <w:rPr>
      <w:i/>
    </w:rPr>
  </w:style>
  <w:style w:type="paragraph" w:styleId="Caption">
    <w:name w:val="caption"/>
    <w:basedOn w:val="BodyText"/>
    <w:next w:val="Normal"/>
    <w:qFormat/>
    <w:rsid w:val="00252E4C"/>
    <w:pPr>
      <w:framePr w:w="2268" w:hSpace="181" w:vSpace="181" w:wrap="around" w:vAnchor="text" w:hAnchor="page" w:x="1135" w:y="285" w:anchorLock="1"/>
    </w:pPr>
    <w:rPr>
      <w:i/>
    </w:rPr>
  </w:style>
  <w:style w:type="paragraph" w:customStyle="1" w:styleId="MiniTOCTitle">
    <w:name w:val="MiniTOCTitle"/>
    <w:basedOn w:val="Heading4"/>
    <w:rsid w:val="00252E4C"/>
    <w:pPr>
      <w:spacing w:before="240"/>
      <w:outlineLvl w:val="9"/>
    </w:pPr>
    <w:rPr>
      <w:noProof/>
      <w:sz w:val="24"/>
    </w:rPr>
  </w:style>
  <w:style w:type="paragraph" w:customStyle="1" w:styleId="MiniTOCItem">
    <w:name w:val="MiniTOCItem"/>
    <w:basedOn w:val="ListBullet"/>
    <w:rsid w:val="00252E4C"/>
    <w:pPr>
      <w:numPr>
        <w:numId w:val="0"/>
      </w:numPr>
      <w:tabs>
        <w:tab w:val="right" w:leader="dot" w:pos="6521"/>
      </w:tabs>
      <w:spacing w:before="0" w:after="0"/>
    </w:pPr>
  </w:style>
  <w:style w:type="paragraph" w:customStyle="1" w:styleId="TOFTitle">
    <w:name w:val="TOFTitle"/>
    <w:basedOn w:val="TOCTitle"/>
    <w:rsid w:val="00252E4C"/>
  </w:style>
  <w:style w:type="paragraph" w:styleId="TableofFigures">
    <w:name w:val="table of figures"/>
    <w:basedOn w:val="Normal"/>
    <w:next w:val="Normal"/>
    <w:semiHidden/>
    <w:rsid w:val="00252E4C"/>
    <w:pPr>
      <w:tabs>
        <w:tab w:val="right" w:leader="dot" w:pos="9072"/>
      </w:tabs>
      <w:ind w:left="970" w:hanging="403"/>
    </w:pPr>
    <w:rPr>
      <w:rFonts w:ascii="Times New Roman" w:hAnsi="Times New Roman"/>
      <w:b/>
    </w:rPr>
  </w:style>
  <w:style w:type="paragraph" w:styleId="ListNumber">
    <w:name w:val="List Number"/>
    <w:basedOn w:val="List"/>
    <w:rsid w:val="00252E4C"/>
    <w:pPr>
      <w:numPr>
        <w:numId w:val="11"/>
      </w:numPr>
    </w:pPr>
  </w:style>
  <w:style w:type="character" w:customStyle="1" w:styleId="WingdingSymbols">
    <w:name w:val="Wingding Symbols"/>
    <w:rsid w:val="00252E4C"/>
    <w:rPr>
      <w:rFonts w:ascii="Wingdings" w:hAnsi="Wingdings"/>
    </w:rPr>
  </w:style>
  <w:style w:type="paragraph" w:customStyle="1" w:styleId="TableHeading">
    <w:name w:val="Table Heading"/>
    <w:basedOn w:val="HeadingBase"/>
    <w:rsid w:val="00252E4C"/>
    <w:pPr>
      <w:keepLines/>
      <w:pBdr>
        <w:bottom w:val="single" w:sz="6" w:space="1" w:color="918585"/>
      </w:pBdr>
      <w:spacing w:before="240"/>
    </w:pPr>
  </w:style>
  <w:style w:type="character" w:customStyle="1" w:styleId="HotSpot">
    <w:name w:val="HotSpot"/>
    <w:rsid w:val="00252E4C"/>
    <w:rPr>
      <w:color w:val="0033CC"/>
      <w:u w:val="none"/>
    </w:rPr>
  </w:style>
  <w:style w:type="paragraph" w:customStyle="1" w:styleId="BodyTextRight">
    <w:name w:val="Body Text Right"/>
    <w:basedOn w:val="BodyText"/>
    <w:rsid w:val="00252E4C"/>
    <w:pPr>
      <w:spacing w:before="0" w:after="0"/>
      <w:jc w:val="right"/>
    </w:pPr>
  </w:style>
  <w:style w:type="paragraph" w:styleId="Index3">
    <w:name w:val="index 3"/>
    <w:basedOn w:val="ListNumber2"/>
    <w:next w:val="Normal"/>
    <w:semiHidden/>
    <w:rsid w:val="00252E4C"/>
    <w:pPr>
      <w:numPr>
        <w:numId w:val="0"/>
      </w:numPr>
      <w:tabs>
        <w:tab w:val="right" w:leader="dot" w:pos="4176"/>
      </w:tabs>
    </w:pPr>
  </w:style>
  <w:style w:type="paragraph" w:styleId="ListNumber2">
    <w:name w:val="List Number 2"/>
    <w:basedOn w:val="List2"/>
    <w:rsid w:val="00252E4C"/>
    <w:pPr>
      <w:numPr>
        <w:numId w:val="10"/>
      </w:numPr>
      <w:tabs>
        <w:tab w:val="clear" w:pos="1060"/>
      </w:tabs>
    </w:pPr>
  </w:style>
  <w:style w:type="paragraph" w:customStyle="1" w:styleId="MarginNote">
    <w:name w:val="Margin Note"/>
    <w:basedOn w:val="BodyText"/>
    <w:rsid w:val="00252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E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E4C"/>
    <w:rPr>
      <w:sz w:val="32"/>
    </w:rPr>
  </w:style>
  <w:style w:type="paragraph" w:customStyle="1" w:styleId="HeadingProcedure">
    <w:name w:val="Heading Procedure"/>
    <w:basedOn w:val="HeadingBase"/>
    <w:next w:val="Normal"/>
    <w:rsid w:val="00252E4C"/>
    <w:pPr>
      <w:tabs>
        <w:tab w:val="left" w:pos="0"/>
      </w:tabs>
      <w:spacing w:before="120" w:after="60"/>
    </w:pPr>
    <w:rPr>
      <w:i/>
      <w:color w:val="918585"/>
      <w:sz w:val="22"/>
    </w:rPr>
  </w:style>
  <w:style w:type="paragraph" w:customStyle="1" w:styleId="TableBodyText">
    <w:name w:val="Table Body Text"/>
    <w:basedOn w:val="BodyText"/>
    <w:rsid w:val="00252E4C"/>
    <w:pPr>
      <w:spacing w:before="60" w:after="60"/>
    </w:pPr>
  </w:style>
  <w:style w:type="paragraph" w:styleId="ListContinue">
    <w:name w:val="List Continue"/>
    <w:basedOn w:val="List"/>
    <w:rsid w:val="00252E4C"/>
    <w:pPr>
      <w:ind w:firstLine="0"/>
    </w:pPr>
  </w:style>
  <w:style w:type="paragraph" w:customStyle="1" w:styleId="ListNote">
    <w:name w:val="List Note"/>
    <w:basedOn w:val="List"/>
    <w:rsid w:val="00252E4C"/>
    <w:pPr>
      <w:pBdr>
        <w:top w:val="single" w:sz="6" w:space="2" w:color="918585"/>
        <w:bottom w:val="single" w:sz="6" w:space="2" w:color="918585"/>
      </w:pBdr>
      <w:tabs>
        <w:tab w:val="left" w:pos="1021"/>
      </w:tabs>
      <w:ind w:firstLine="0"/>
    </w:pPr>
  </w:style>
  <w:style w:type="paragraph" w:customStyle="1" w:styleId="Warning">
    <w:name w:val="Warning"/>
    <w:basedOn w:val="BodyText"/>
    <w:rsid w:val="00252E4C"/>
    <w:pPr>
      <w:shd w:val="clear" w:color="auto" w:fill="D9D9D9"/>
      <w:tabs>
        <w:tab w:val="left" w:pos="992"/>
      </w:tabs>
      <w:ind w:left="119" w:right="119"/>
    </w:pPr>
    <w:rPr>
      <w:sz w:val="20"/>
    </w:rPr>
  </w:style>
  <w:style w:type="paragraph" w:customStyle="1" w:styleId="MarginIcons">
    <w:name w:val="Margin Icons"/>
    <w:basedOn w:val="BodyText"/>
    <w:rsid w:val="00252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E4C"/>
    <w:rPr>
      <w:rFonts w:ascii="Courier New" w:hAnsi="Courier New"/>
    </w:rPr>
  </w:style>
  <w:style w:type="paragraph" w:customStyle="1" w:styleId="NoteBullet">
    <w:name w:val="Note Bullet"/>
    <w:basedOn w:val="Note"/>
    <w:rsid w:val="00252E4C"/>
    <w:pPr>
      <w:tabs>
        <w:tab w:val="clear" w:pos="680"/>
      </w:tabs>
      <w:spacing w:before="60" w:after="60"/>
    </w:pPr>
  </w:style>
  <w:style w:type="paragraph" w:customStyle="1" w:styleId="SubHeading2">
    <w:name w:val="SubHeading2"/>
    <w:basedOn w:val="HeadingBase"/>
    <w:rsid w:val="00252E4C"/>
    <w:pPr>
      <w:spacing w:before="240" w:after="60"/>
    </w:pPr>
    <w:rPr>
      <w:sz w:val="20"/>
    </w:rPr>
  </w:style>
  <w:style w:type="paragraph" w:customStyle="1" w:styleId="SubHeading1">
    <w:name w:val="SubHeading1"/>
    <w:basedOn w:val="HeadingBase"/>
    <w:rsid w:val="00252E4C"/>
    <w:pPr>
      <w:spacing w:before="240" w:after="60"/>
    </w:pPr>
    <w:rPr>
      <w:color w:val="918585"/>
      <w:sz w:val="22"/>
    </w:rPr>
  </w:style>
  <w:style w:type="paragraph" w:customStyle="1" w:styleId="SideHeading">
    <w:name w:val="Side Heading"/>
    <w:basedOn w:val="HeadingBase"/>
    <w:rsid w:val="00252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E4C"/>
    <w:pPr>
      <w:numPr>
        <w:numId w:val="12"/>
      </w:numPr>
    </w:pPr>
  </w:style>
  <w:style w:type="paragraph" w:styleId="PlainText">
    <w:name w:val="Plain Text"/>
    <w:basedOn w:val="Normal"/>
    <w:link w:val="PlainTextChar"/>
    <w:rsid w:val="00252E4C"/>
    <w:rPr>
      <w:sz w:val="20"/>
    </w:rPr>
  </w:style>
  <w:style w:type="character" w:customStyle="1" w:styleId="PlainTextChar">
    <w:name w:val="Plain Text Char"/>
    <w:basedOn w:val="DefaultParagraphFont"/>
    <w:link w:val="PlainText"/>
    <w:rsid w:val="00252E4C"/>
    <w:rPr>
      <w:rFonts w:ascii="Courier New" w:eastAsia="Times New Roman" w:hAnsi="Courier New" w:cs="Times New Roman"/>
      <w:sz w:val="20"/>
      <w:szCs w:val="20"/>
      <w:lang w:eastAsia="en-US"/>
    </w:rPr>
  </w:style>
  <w:style w:type="character" w:customStyle="1" w:styleId="MenuOption">
    <w:name w:val="Menu Option"/>
    <w:basedOn w:val="DefaultParagraphFont"/>
    <w:rsid w:val="00252E4C"/>
    <w:rPr>
      <w:b/>
      <w:smallCaps/>
    </w:rPr>
  </w:style>
  <w:style w:type="paragraph" w:customStyle="1" w:styleId="TableListNumber">
    <w:name w:val="Table List Number"/>
    <w:basedOn w:val="ListNumber"/>
    <w:rsid w:val="00252E4C"/>
    <w:pPr>
      <w:numPr>
        <w:numId w:val="0"/>
      </w:numPr>
    </w:pPr>
  </w:style>
  <w:style w:type="paragraph" w:styleId="TOC4">
    <w:name w:val="toc 4"/>
    <w:basedOn w:val="TOCBase"/>
    <w:next w:val="Normal"/>
    <w:semiHidden/>
    <w:rsid w:val="00252E4C"/>
    <w:pPr>
      <w:tabs>
        <w:tab w:val="right" w:leader="dot" w:pos="9071"/>
      </w:tabs>
      <w:ind w:left="1701"/>
    </w:pPr>
  </w:style>
  <w:style w:type="paragraph" w:customStyle="1" w:styleId="ListAlpha">
    <w:name w:val="List Alpha"/>
    <w:basedOn w:val="List"/>
    <w:rsid w:val="00252E4C"/>
    <w:pPr>
      <w:numPr>
        <w:numId w:val="9"/>
      </w:numPr>
    </w:pPr>
  </w:style>
  <w:style w:type="paragraph" w:customStyle="1" w:styleId="ListAlpha2">
    <w:name w:val="List Alpha 2"/>
    <w:basedOn w:val="List2"/>
    <w:rsid w:val="00252E4C"/>
    <w:pPr>
      <w:numPr>
        <w:numId w:val="8"/>
      </w:numPr>
    </w:pPr>
  </w:style>
  <w:style w:type="paragraph" w:styleId="List3">
    <w:name w:val="List 3"/>
    <w:basedOn w:val="BodyText"/>
    <w:rsid w:val="00252E4C"/>
    <w:pPr>
      <w:tabs>
        <w:tab w:val="left" w:pos="1021"/>
      </w:tabs>
      <w:spacing w:before="60" w:after="60"/>
      <w:ind w:left="1020" w:hanging="340"/>
    </w:pPr>
  </w:style>
  <w:style w:type="paragraph" w:styleId="List4">
    <w:name w:val="List 4"/>
    <w:basedOn w:val="BodyText"/>
    <w:rsid w:val="00252E4C"/>
    <w:pPr>
      <w:tabs>
        <w:tab w:val="left" w:pos="1361"/>
      </w:tabs>
      <w:spacing w:before="60" w:after="60"/>
      <w:ind w:left="1361" w:hanging="340"/>
    </w:pPr>
  </w:style>
  <w:style w:type="paragraph" w:styleId="List5">
    <w:name w:val="List 5"/>
    <w:basedOn w:val="BodyText"/>
    <w:rsid w:val="00252E4C"/>
    <w:pPr>
      <w:tabs>
        <w:tab w:val="left" w:pos="1701"/>
      </w:tabs>
      <w:spacing w:before="60" w:after="60"/>
      <w:ind w:left="1701" w:hanging="340"/>
    </w:pPr>
  </w:style>
  <w:style w:type="paragraph" w:styleId="ListBullet3">
    <w:name w:val="List Bullet 3"/>
    <w:basedOn w:val="List3"/>
    <w:rsid w:val="00252E4C"/>
    <w:pPr>
      <w:numPr>
        <w:numId w:val="15"/>
      </w:numPr>
      <w:tabs>
        <w:tab w:val="clear" w:pos="1021"/>
      </w:tabs>
      <w:ind w:left="1037" w:hanging="357"/>
    </w:pPr>
  </w:style>
  <w:style w:type="paragraph" w:styleId="ListBullet4">
    <w:name w:val="List Bullet 4"/>
    <w:basedOn w:val="List4"/>
    <w:rsid w:val="00252E4C"/>
    <w:pPr>
      <w:numPr>
        <w:numId w:val="3"/>
      </w:numPr>
    </w:pPr>
  </w:style>
  <w:style w:type="paragraph" w:styleId="ListBullet5">
    <w:name w:val="List Bullet 5"/>
    <w:basedOn w:val="List5"/>
    <w:rsid w:val="00252E4C"/>
    <w:pPr>
      <w:numPr>
        <w:numId w:val="4"/>
      </w:numPr>
    </w:pPr>
  </w:style>
  <w:style w:type="paragraph" w:styleId="ListContinue2">
    <w:name w:val="List Continue 2"/>
    <w:basedOn w:val="List2"/>
    <w:rsid w:val="00252E4C"/>
    <w:pPr>
      <w:ind w:firstLine="0"/>
    </w:pPr>
  </w:style>
  <w:style w:type="paragraph" w:styleId="ListContinue3">
    <w:name w:val="List Continue 3"/>
    <w:basedOn w:val="List3"/>
    <w:rsid w:val="00252E4C"/>
    <w:pPr>
      <w:ind w:left="1021" w:firstLine="0"/>
    </w:pPr>
  </w:style>
  <w:style w:type="paragraph" w:styleId="ListContinue4">
    <w:name w:val="List Continue 4"/>
    <w:basedOn w:val="List4"/>
    <w:rsid w:val="00252E4C"/>
    <w:pPr>
      <w:ind w:firstLine="0"/>
    </w:pPr>
  </w:style>
  <w:style w:type="paragraph" w:styleId="ListContinue5">
    <w:name w:val="List Continue 5"/>
    <w:basedOn w:val="List5"/>
    <w:rsid w:val="00252E4C"/>
    <w:pPr>
      <w:ind w:firstLine="0"/>
    </w:pPr>
  </w:style>
  <w:style w:type="paragraph" w:styleId="ListNumber3">
    <w:name w:val="List Number 3"/>
    <w:basedOn w:val="List3"/>
    <w:rsid w:val="00252E4C"/>
    <w:pPr>
      <w:numPr>
        <w:numId w:val="5"/>
      </w:numPr>
    </w:pPr>
  </w:style>
  <w:style w:type="paragraph" w:styleId="ListNumber4">
    <w:name w:val="List Number 4"/>
    <w:basedOn w:val="List4"/>
    <w:rsid w:val="00252E4C"/>
    <w:pPr>
      <w:numPr>
        <w:numId w:val="6"/>
      </w:numPr>
    </w:pPr>
  </w:style>
  <w:style w:type="paragraph" w:styleId="ListNumber5">
    <w:name w:val="List Number 5"/>
    <w:basedOn w:val="List5"/>
    <w:rsid w:val="00252E4C"/>
    <w:pPr>
      <w:numPr>
        <w:numId w:val="7"/>
      </w:numPr>
    </w:pPr>
  </w:style>
  <w:style w:type="paragraph" w:styleId="BlockText">
    <w:name w:val="Block Text"/>
    <w:basedOn w:val="Normal"/>
    <w:rsid w:val="00252E4C"/>
    <w:pPr>
      <w:spacing w:after="120"/>
      <w:ind w:left="1440" w:right="1440"/>
    </w:pPr>
  </w:style>
  <w:style w:type="character" w:customStyle="1" w:styleId="Subscript">
    <w:name w:val="Subscript"/>
    <w:basedOn w:val="DefaultParagraphFont"/>
    <w:rsid w:val="00252E4C"/>
    <w:rPr>
      <w:sz w:val="16"/>
      <w:vertAlign w:val="subscript"/>
    </w:rPr>
  </w:style>
  <w:style w:type="character" w:customStyle="1" w:styleId="Superscript">
    <w:name w:val="Superscript"/>
    <w:basedOn w:val="DefaultParagraphFont"/>
    <w:rsid w:val="00252E4C"/>
    <w:rPr>
      <w:sz w:val="16"/>
      <w:vertAlign w:val="superscript"/>
    </w:rPr>
  </w:style>
  <w:style w:type="character" w:customStyle="1" w:styleId="Symbols">
    <w:name w:val="Symbols"/>
    <w:basedOn w:val="DefaultParagraphFont"/>
    <w:rsid w:val="00252E4C"/>
    <w:rPr>
      <w:rFonts w:ascii="Symbol" w:hAnsi="Symbol"/>
    </w:rPr>
  </w:style>
  <w:style w:type="character" w:customStyle="1" w:styleId="MenuOptions">
    <w:name w:val="Menu Options"/>
    <w:basedOn w:val="DefaultParagraphFont"/>
    <w:rsid w:val="00252E4C"/>
    <w:rPr>
      <w:rFonts w:ascii="Arial Narrow" w:hAnsi="Arial Narrow"/>
      <w:smallCaps/>
    </w:rPr>
  </w:style>
  <w:style w:type="character" w:customStyle="1" w:styleId="Buttons">
    <w:name w:val="Buttons"/>
    <w:basedOn w:val="DefaultParagraphFont"/>
    <w:rsid w:val="00252E4C"/>
    <w:rPr>
      <w:b/>
    </w:rPr>
  </w:style>
  <w:style w:type="character" w:customStyle="1" w:styleId="Underlined">
    <w:name w:val="Underlined"/>
    <w:basedOn w:val="DefaultParagraphFont"/>
    <w:rsid w:val="00252E4C"/>
    <w:rPr>
      <w:u w:val="single"/>
    </w:rPr>
  </w:style>
  <w:style w:type="paragraph" w:customStyle="1" w:styleId="TableBodyTextRight">
    <w:name w:val="Table Body Text Right"/>
    <w:basedOn w:val="TableBodyText"/>
    <w:rsid w:val="00252E4C"/>
    <w:pPr>
      <w:widowControl w:val="0"/>
      <w:autoSpaceDE w:val="0"/>
      <w:autoSpaceDN w:val="0"/>
      <w:adjustRightInd w:val="0"/>
      <w:jc w:val="right"/>
    </w:pPr>
    <w:rPr>
      <w:rFonts w:cs="Arial"/>
      <w:szCs w:val="18"/>
    </w:rPr>
  </w:style>
  <w:style w:type="paragraph" w:customStyle="1" w:styleId="CopyrightText">
    <w:name w:val="Copyright Text"/>
    <w:basedOn w:val="BodyText"/>
    <w:rsid w:val="00252E4C"/>
    <w:rPr>
      <w:sz w:val="18"/>
    </w:rPr>
  </w:style>
  <w:style w:type="paragraph" w:customStyle="1" w:styleId="BodySmallRight">
    <w:name w:val="Body Small Right"/>
    <w:basedOn w:val="BodyTextRight"/>
    <w:rsid w:val="00252E4C"/>
    <w:rPr>
      <w:sz w:val="18"/>
      <w:szCs w:val="18"/>
    </w:rPr>
  </w:style>
  <w:style w:type="paragraph" w:customStyle="1" w:styleId="MarginEdition">
    <w:name w:val="Margin Edition"/>
    <w:basedOn w:val="MarginNote"/>
    <w:rsid w:val="00252E4C"/>
    <w:pPr>
      <w:spacing w:before="0" w:after="0"/>
    </w:pPr>
    <w:rPr>
      <w:rFonts w:ascii="Times New Roman" w:hAnsi="Times New Roman"/>
      <w:color w:val="999999"/>
    </w:rPr>
  </w:style>
  <w:style w:type="paragraph" w:customStyle="1" w:styleId="Spacer">
    <w:name w:val="Spacer"/>
    <w:basedOn w:val="Normal"/>
    <w:rsid w:val="00252E4C"/>
    <w:rPr>
      <w:sz w:val="2"/>
      <w:szCs w:val="2"/>
    </w:rPr>
  </w:style>
  <w:style w:type="character" w:customStyle="1" w:styleId="Small">
    <w:name w:val="Small"/>
    <w:basedOn w:val="DefaultParagraphFont"/>
    <w:rsid w:val="00252E4C"/>
    <w:rPr>
      <w:sz w:val="16"/>
    </w:rPr>
  </w:style>
  <w:style w:type="paragraph" w:customStyle="1" w:styleId="WideTable">
    <w:name w:val="Wide Table"/>
    <w:basedOn w:val="Normal"/>
    <w:rsid w:val="00252E4C"/>
    <w:pPr>
      <w:ind w:left="-1418"/>
    </w:pPr>
    <w:rPr>
      <w:sz w:val="2"/>
      <w:szCs w:val="2"/>
    </w:rPr>
  </w:style>
  <w:style w:type="character" w:styleId="PageNumber">
    <w:name w:val="page number"/>
    <w:basedOn w:val="DefaultParagraphFont"/>
    <w:rsid w:val="00252E4C"/>
  </w:style>
  <w:style w:type="paragraph" w:styleId="Quote">
    <w:name w:val="Quote"/>
    <w:basedOn w:val="Heading1"/>
    <w:link w:val="QuoteChar"/>
    <w:qFormat/>
    <w:rsid w:val="00252E4C"/>
    <w:rPr>
      <w:b w:val="0"/>
      <w:sz w:val="72"/>
      <w:szCs w:val="72"/>
      <w:lang w:val="en-NZ"/>
    </w:rPr>
  </w:style>
  <w:style w:type="character" w:customStyle="1" w:styleId="QuoteChar">
    <w:name w:val="Quote Char"/>
    <w:basedOn w:val="DefaultParagraphFont"/>
    <w:link w:val="Quote"/>
    <w:rsid w:val="00252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E4C"/>
    <w:pPr>
      <w:pageBreakBefore/>
    </w:pPr>
  </w:style>
  <w:style w:type="paragraph" w:customStyle="1" w:styleId="Border">
    <w:name w:val="Border"/>
    <w:basedOn w:val="Normal"/>
    <w:qFormat/>
    <w:rsid w:val="00252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E4C"/>
    <w:rPr>
      <w:b/>
      <w:bCs/>
      <w:i/>
      <w:iCs/>
      <w:color w:val="auto"/>
    </w:rPr>
  </w:style>
  <w:style w:type="paragraph" w:styleId="IntenseQuote">
    <w:name w:val="Intense Quote"/>
    <w:basedOn w:val="Normal"/>
    <w:next w:val="Normal"/>
    <w:link w:val="IntenseQuoteChar"/>
    <w:uiPriority w:val="30"/>
    <w:qFormat/>
    <w:rsid w:val="00252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E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E4C"/>
    <w:rPr>
      <w:smallCaps/>
      <w:color w:val="auto"/>
      <w:u w:val="single"/>
    </w:rPr>
  </w:style>
  <w:style w:type="character" w:styleId="IntenseReference">
    <w:name w:val="Intense Reference"/>
    <w:basedOn w:val="DefaultParagraphFont"/>
    <w:uiPriority w:val="32"/>
    <w:qFormat/>
    <w:rsid w:val="00252E4C"/>
    <w:rPr>
      <w:b/>
      <w:bCs/>
      <w:smallCaps/>
      <w:color w:val="auto"/>
      <w:spacing w:val="5"/>
      <w:u w:val="single"/>
    </w:rPr>
  </w:style>
  <w:style w:type="paragraph" w:customStyle="1" w:styleId="2ColumnHeading">
    <w:name w:val="2Column Heading"/>
    <w:basedOn w:val="BodyText"/>
    <w:qFormat/>
    <w:rsid w:val="00252E4C"/>
    <w:pPr>
      <w:spacing w:after="60"/>
      <w:ind w:left="-2268"/>
    </w:pPr>
    <w:rPr>
      <w:b/>
    </w:rPr>
  </w:style>
  <w:style w:type="paragraph" w:customStyle="1" w:styleId="Heading1TOC">
    <w:name w:val="Heading1 TOC"/>
    <w:basedOn w:val="Normal"/>
    <w:qFormat/>
    <w:rsid w:val="00252E4C"/>
    <w:pPr>
      <w:spacing w:before="240" w:after="120"/>
    </w:pPr>
    <w:rPr>
      <w:rFonts w:ascii="Times New Roman" w:hAnsi="Times New Roman"/>
      <w:b/>
      <w:sz w:val="32"/>
    </w:rPr>
  </w:style>
  <w:style w:type="paragraph" w:customStyle="1" w:styleId="Heading2TOC">
    <w:name w:val="Heading2 TOC"/>
    <w:basedOn w:val="Normal"/>
    <w:qFormat/>
    <w:rsid w:val="00252E4C"/>
    <w:pPr>
      <w:spacing w:before="240" w:after="60"/>
    </w:pPr>
    <w:rPr>
      <w:rFonts w:ascii="Times New Roman" w:hAnsi="Times New Roman"/>
      <w:b/>
      <w:sz w:val="28"/>
    </w:rPr>
  </w:style>
  <w:style w:type="character" w:customStyle="1" w:styleId="Underline">
    <w:name w:val="Underline"/>
    <w:basedOn w:val="DefaultParagraphFont"/>
    <w:qFormat/>
    <w:rsid w:val="00252E4C"/>
    <w:rPr>
      <w:u w:val="single"/>
    </w:rPr>
  </w:style>
  <w:style w:type="paragraph" w:styleId="BalloonText">
    <w:name w:val="Balloon Text"/>
    <w:basedOn w:val="Normal"/>
    <w:link w:val="BalloonTextChar"/>
    <w:rsid w:val="00252E4C"/>
    <w:rPr>
      <w:rFonts w:ascii="Tahoma" w:hAnsi="Tahoma" w:cs="Tahoma"/>
      <w:sz w:val="16"/>
      <w:szCs w:val="16"/>
    </w:rPr>
  </w:style>
  <w:style w:type="character" w:customStyle="1" w:styleId="BalloonTextChar">
    <w:name w:val="Balloon Text Char"/>
    <w:basedOn w:val="DefaultParagraphFont"/>
    <w:link w:val="BalloonText"/>
    <w:rsid w:val="00252E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E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2E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E4C"/>
    <w:rPr>
      <w:b/>
      <w:color w:val="660033"/>
      <w:spacing w:val="0"/>
    </w:rPr>
  </w:style>
  <w:style w:type="paragraph" w:customStyle="1" w:styleId="Nameditemlist">
    <w:name w:val="Named item list"/>
    <w:basedOn w:val="BodyText"/>
    <w:qFormat/>
    <w:rsid w:val="00252E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1316</Words>
  <Characters>8426</Characters>
  <Application>Microsoft Office Word</Application>
  <DocSecurity>0</DocSecurity>
  <Lines>246</Lines>
  <Paragraphs>189</Paragraphs>
  <ScaleCrop>false</ScaleCrop>
  <Company>Author-it Software Corporation Ltd.</Company>
  <LinksUpToDate>false</LinksUpToDate>
  <CharactersWithSpaces>9667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SITXHRM402 Lead and manage people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2013-01-17T15:46:00Z</dcterms:created>
  <dcterms:modified xsi:type="dcterms:W3CDTF">2013-01-17T15:46:00Z</dcterms:modified>
</cp:coreProperties>
</file>