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D30" w:rsidP="00E43D30">
      <w:pPr>
        <w:pStyle w:val="Title"/>
      </w:pPr>
      <w:r>
        <w:fldChar w:fldCharType="begin"/>
      </w:r>
      <w:r>
        <w:instrText xml:space="preserve"> TITLE   \* MERGEFORMAT </w:instrText>
      </w:r>
      <w:r>
        <w:fldChar w:fldCharType="separate"/>
      </w:r>
      <w:r>
        <w:t>SITXHRM301 Coach others in job skills</w:t>
      </w:r>
      <w:r>
        <w:fldChar w:fldCharType="end"/>
      </w:r>
    </w:p>
    <w:p w:rsidR="00E43D30" w:rsidP="00E43D30">
      <w:pPr>
        <w:pStyle w:val="Version"/>
        <w:sectPr w:rsidSect="00CC3A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A17" w:rsidP="00CC3A17">
      <w:pPr>
        <w:pStyle w:val="SuperHeading"/>
      </w:pPr>
      <w:r w:rsidRPr="00CC3A17">
        <w:t>SITXHRM301 Coach others in job skills</w:t>
      </w:r>
    </w:p>
    <w:p w:rsidR="00000000" w:rsidRPr="00CC3A17" w:rsidP="00CC3A17">
      <w:pPr>
        <w:pStyle w:val="Heading1"/>
      </w:pPr>
      <w:bookmarkStart w:id="1" w:name="O_425408"/>
      <w:bookmarkEnd w:id="1"/>
      <w:r w:rsidRPr="00CC3A17">
        <w:t>Modification History</w:t>
      </w:r>
    </w:p>
    <w:p w:rsidR="00000000" w:rsidRPr="00CC3A17" w:rsidP="00CC3A17">
      <w:pPr>
        <w:pStyle w:val="BodyText"/>
      </w:pPr>
      <w:r w:rsidRPr="00CC3A17">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E43D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A17" w:rsidP="00CC3A17">
            <w:pPr>
              <w:pStyle w:val="BodyText"/>
            </w:pPr>
            <w:r w:rsidRPr="00CC3A1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A17">
            <w:pPr>
              <w:pStyle w:val="BodyText"/>
              <w:rPr>
                <w:lang w:val="en-NZ"/>
              </w:rPr>
            </w:pPr>
            <w:r w:rsidRPr="00CC3A17">
              <w:rPr>
                <w:rStyle w:val="SpecialBold"/>
              </w:rPr>
              <w:t>Comments</w:t>
            </w:r>
          </w:p>
        </w:tc>
      </w:tr>
      <w:tr w:rsidTr="00E43D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A17">
            <w:pPr>
              <w:pStyle w:val="BodyText"/>
              <w:rPr>
                <w:lang w:val="en-NZ"/>
              </w:rPr>
            </w:pPr>
            <w:r w:rsidRPr="00CC3A1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A17" w:rsidP="00CC3A17">
            <w:pPr>
              <w:pStyle w:val="BodyText"/>
            </w:pPr>
            <w:r w:rsidRPr="00CC3A17">
              <w:t>N</w:t>
            </w:r>
          </w:p>
          <w:p w:rsidR="00000000" w:rsidRPr="00CC3A17" w:rsidP="00CC3A17">
            <w:pPr>
              <w:pStyle w:val="BodyText"/>
            </w:pPr>
            <w:r w:rsidRPr="00CC3A17">
              <w:t>Replaces but is not equivalent to SITXHRM001A Coach others in job skills.</w:t>
            </w:r>
          </w:p>
          <w:p w:rsidR="00000000" w:rsidRPr="00CC3A17" w:rsidP="00CC3A17">
            <w:pPr>
              <w:pStyle w:val="BodyText"/>
            </w:pPr>
            <w:r w:rsidRPr="00CC3A17">
              <w:t>Significant cha</w:t>
            </w:r>
            <w:r w:rsidRPr="00CC3A17">
              <w:t>nges to Elements, Performance Criteria, and Required Knowledge to refocus the unit. Additional Performance Criteria and Required Knowledge covering coaching in organisational procedures.</w:t>
            </w:r>
          </w:p>
        </w:tc>
      </w:tr>
    </w:tbl>
    <w:p w:rsidR="00000000" w:rsidRPr="00CC3A17" w:rsidP="00CC3A17">
      <w:pPr>
        <w:pStyle w:val="BodyText"/>
      </w:pPr>
    </w:p>
    <w:p w:rsidR="00000000" w:rsidRPr="00CC3A17" w:rsidP="00CC3A17">
      <w:pPr>
        <w:pStyle w:val="AllowPageBreak"/>
      </w:pPr>
    </w:p>
    <w:p w:rsidR="00000000" w:rsidRPr="00CC3A17" w:rsidP="00CC3A17">
      <w:pPr>
        <w:pStyle w:val="Heading1"/>
      </w:pPr>
      <w:bookmarkStart w:id="2" w:name="O_425409"/>
      <w:bookmarkEnd w:id="2"/>
      <w:r w:rsidRPr="00CC3A17">
        <w:t>Unit Descriptor</w:t>
      </w:r>
    </w:p>
    <w:p w:rsidR="00000000" w:rsidRPr="00CC3A17" w:rsidP="00CC3A17">
      <w:pPr>
        <w:pStyle w:val="BodyText"/>
      </w:pPr>
      <w:r w:rsidRPr="00CC3A17">
        <w:t>This unit describes the performanc</w:t>
      </w:r>
      <w:r w:rsidRPr="00CC3A17">
        <w:t>e outcomes, skills and knowledge required to provide on</w:t>
      </w:r>
      <w:r w:rsidRPr="00CC3A17">
        <w:noBreakHyphen/>
        <w:t>the</w:t>
      </w:r>
      <w:r w:rsidRPr="00CC3A17">
        <w:noBreakHyphen/>
        <w:t>job coaching to colleagues. It requires the ability to explain and demonstrate specific skills, knowledge and procedures and to monitor the progress of colleagues until they are able to operate in</w:t>
      </w:r>
      <w:r w:rsidRPr="00CC3A17">
        <w:t>dependently of the coach. This unit has no parity with units in TAE10 Training and Education Training Package, but covers the situation in workplaces where buddy systems and informal on</w:t>
      </w:r>
      <w:r w:rsidRPr="00CC3A17">
        <w:noBreakHyphen/>
        <w:t>the</w:t>
      </w:r>
      <w:r w:rsidRPr="00CC3A17">
        <w:noBreakHyphen/>
        <w:t>job training are extremely common.</w:t>
      </w:r>
    </w:p>
    <w:p w:rsidR="00000000" w:rsidRPr="00CC3A17" w:rsidP="00CC3A17">
      <w:pPr>
        <w:pStyle w:val="AllowPageBreak"/>
      </w:pPr>
    </w:p>
    <w:p w:rsidR="00000000" w:rsidRPr="00CC3A17" w:rsidP="00CC3A17">
      <w:pPr>
        <w:pStyle w:val="Heading1"/>
      </w:pPr>
      <w:bookmarkStart w:id="3" w:name="O_425410"/>
      <w:bookmarkEnd w:id="3"/>
      <w:r w:rsidRPr="00CC3A17">
        <w:t>Application of</w:t>
      </w:r>
      <w:r w:rsidRPr="00CC3A17">
        <w:t xml:space="preserve"> the Unit</w:t>
      </w:r>
    </w:p>
    <w:p w:rsidR="00000000" w:rsidRPr="00CC3A17" w:rsidP="00CC3A17">
      <w:pPr>
        <w:pStyle w:val="BodyText"/>
      </w:pPr>
      <w:r w:rsidRPr="00CC3A17">
        <w:t>This unit applies to all tourism, hospitality and event sectors.</w:t>
      </w:r>
    </w:p>
    <w:p w:rsidR="00000000" w:rsidRPr="00CC3A17" w:rsidP="00CC3A17">
      <w:pPr>
        <w:pStyle w:val="BodyText"/>
      </w:pPr>
      <w:r w:rsidRPr="00CC3A17">
        <w:t>It applies to experienced operational personnel and to supervisors and managers who informally train other people in new workplace skills and procedures.</w:t>
      </w:r>
    </w:p>
    <w:p w:rsidR="00000000" w:rsidRPr="00CC3A17" w:rsidP="00CC3A17">
      <w:pPr>
        <w:pStyle w:val="AllowPageBreak"/>
      </w:pPr>
    </w:p>
    <w:p w:rsidR="00000000" w:rsidRPr="00CC3A17" w:rsidP="00CC3A17">
      <w:pPr>
        <w:pStyle w:val="Heading1"/>
      </w:pPr>
      <w:bookmarkStart w:id="4" w:name="O_425411"/>
      <w:bookmarkEnd w:id="4"/>
      <w:r w:rsidRPr="00CC3A17">
        <w:t>Licensing/</w:t>
      </w:r>
      <w:r w:rsidRPr="00CC3A17">
        <w:t>Regulatory Information</w:t>
      </w:r>
    </w:p>
    <w:p w:rsidR="00000000" w:rsidRPr="00CC3A17" w:rsidP="00CC3A17">
      <w:pPr>
        <w:pStyle w:val="BodyText"/>
      </w:pPr>
      <w:r w:rsidRPr="00CC3A17">
        <w:t>No licensing, legislative, regulatory or certification requirements apply to this unit at the time of endorsement.</w:t>
      </w:r>
    </w:p>
    <w:p w:rsidR="00000000" w:rsidRPr="00CC3A17" w:rsidP="00CC3A17">
      <w:pPr>
        <w:pStyle w:val="AllowPageBreak"/>
      </w:pPr>
    </w:p>
    <w:p w:rsidR="00000000" w:rsidRPr="00CC3A17" w:rsidP="00CC3A17">
      <w:pPr>
        <w:pStyle w:val="Heading1"/>
      </w:pPr>
      <w:bookmarkStart w:id="5" w:name="O_425412"/>
      <w:bookmarkEnd w:id="5"/>
      <w:r w:rsidRPr="00CC3A17">
        <w:t>Pre-Requisites</w:t>
      </w:r>
    </w:p>
    <w:p w:rsidR="00000000" w:rsidRPr="00CC3A17" w:rsidP="00CC3A17">
      <w:pPr>
        <w:pStyle w:val="BodyText"/>
      </w:pPr>
      <w:r w:rsidRPr="00CC3A17">
        <w:t>Not applicable.</w:t>
      </w:r>
    </w:p>
    <w:p w:rsidR="00000000" w:rsidRPr="00CC3A17" w:rsidP="00CC3A17">
      <w:pPr>
        <w:pStyle w:val="AllowPageBreak"/>
      </w:pPr>
    </w:p>
    <w:p w:rsidR="00000000" w:rsidRPr="00CC3A17" w:rsidP="00CC3A17">
      <w:pPr>
        <w:pStyle w:val="Heading1"/>
      </w:pPr>
      <w:bookmarkStart w:id="6" w:name="O_425413"/>
      <w:bookmarkEnd w:id="6"/>
      <w:r w:rsidRPr="00CC3A17">
        <w:t>Employability Skills Information</w:t>
      </w:r>
    </w:p>
    <w:p w:rsidR="00000000" w:rsidRPr="00CC3A17" w:rsidP="00CC3A17">
      <w:pPr>
        <w:pStyle w:val="BodyText"/>
      </w:pPr>
      <w:r w:rsidRPr="00CC3A17">
        <w:t>This unit contains employability skills.</w:t>
      </w:r>
    </w:p>
    <w:p w:rsidR="00000000" w:rsidRPr="00CC3A17" w:rsidP="00CC3A17">
      <w:pPr>
        <w:pStyle w:val="AllowPageBreak"/>
      </w:pPr>
    </w:p>
    <w:p w:rsidR="00000000" w:rsidRPr="00CC3A17" w:rsidP="00CC3A17">
      <w:pPr>
        <w:pStyle w:val="Heading1"/>
      </w:pPr>
      <w:bookmarkStart w:id="7" w:name="O_425414"/>
      <w:bookmarkEnd w:id="7"/>
      <w:r w:rsidRPr="00CC3A17">
        <w:t>Elements and Performance Criteria Pre-Content</w:t>
      </w:r>
    </w:p>
    <w:p w:rsidR="00000000" w:rsidRPr="00CC3A17" w:rsidP="00CC3A17">
      <w:pPr>
        <w:pStyle w:val="Heading1"/>
      </w:pPr>
      <w:bookmarkStart w:id="8" w:name="O_425415"/>
      <w:bookmarkEnd w:id="8"/>
      <w:r w:rsidRPr="00CC3A17">
        <w:t>Elements and Performance Criteria</w:t>
      </w:r>
    </w:p>
    <w:tbl>
      <w:tblPr>
        <w:tblW w:w="0" w:type="auto"/>
        <w:tblCellMar>
          <w:left w:w="62" w:type="dxa"/>
          <w:right w:w="62" w:type="dxa"/>
        </w:tblCellMar>
        <w:tblLook w:val="0000"/>
      </w:tblPr>
      <w:tblGrid>
        <w:gridCol w:w="3059"/>
        <w:gridCol w:w="6137"/>
      </w:tblGrid>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t>Performance criteria describe the pe</w:t>
            </w:r>
            <w:r w:rsidRPr="00CC3A17">
              <w:t>rformance needed to demonstrate achievement of the element. Where bold italicised text is used, further information is detailed in the required skills and knowledge section and the range statement. Assessment of performance is to be consistent with the evi</w:t>
            </w:r>
            <w:r w:rsidRPr="00CC3A17">
              <w:t>dence guide.</w:t>
            </w:r>
          </w:p>
        </w:tc>
      </w:tr>
      <w:tr w:rsidTr="00E43D30">
        <w:tblPrEx>
          <w:tblW w:w="0" w:type="auto"/>
          <w:tblCellMar>
            <w:left w:w="62" w:type="dxa"/>
            <w:right w:w="62" w:type="dxa"/>
          </w:tblCellMar>
          <w:tblLook w:val="0000"/>
        </w:tblPrEx>
        <w:trPr>
          <w:trHeight w:val="780"/>
        </w:trPr>
        <w:tc>
          <w:tcPr>
            <w:tcW w:w="0" w:type="auto"/>
            <w:tcBorders>
              <w:top w:val="nil"/>
              <w:left w:val="nil"/>
              <w:bottom w:val="nil"/>
              <w:right w:val="nil"/>
            </w:tcBorders>
            <w:tcMar>
              <w:top w:w="0" w:type="dxa"/>
              <w:left w:w="62" w:type="dxa"/>
              <w:bottom w:w="0" w:type="dxa"/>
              <w:right w:w="62" w:type="dxa"/>
            </w:tcMar>
          </w:tcPr>
          <w:p w:rsidR="00000000" w:rsidP="00CC3A17">
            <w:pPr>
              <w:pStyle w:val="List"/>
              <w:rPr>
                <w:lang w:val="en-NZ"/>
              </w:rPr>
            </w:pPr>
            <w:r w:rsidRPr="00CC3A17">
              <w:t>1.</w:t>
            </w:r>
            <w:r w:rsidRPr="00CC3A17">
              <w:tab/>
              <w:t>Prepare for on the job coaching.</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List2"/>
            </w:pPr>
            <w:r w:rsidRPr="00CC3A17">
              <w:t>1.1</w:t>
            </w:r>
            <w:r w:rsidRPr="00CC3A17">
              <w:tab/>
              <w:t xml:space="preserve">Identify the need for coaching based on a range of </w:t>
            </w:r>
            <w:r w:rsidRPr="00CC3A17">
              <w:rPr>
                <w:rStyle w:val="BoldandItalics"/>
              </w:rPr>
              <w:t>factors</w:t>
            </w:r>
            <w:r w:rsidRPr="00CC3A17">
              <w:t>.</w:t>
            </w:r>
          </w:p>
          <w:p w:rsidR="00000000" w:rsidP="00CC3A17">
            <w:pPr>
              <w:pStyle w:val="List2"/>
              <w:rPr>
                <w:lang w:val="en-NZ"/>
              </w:rPr>
            </w:pPr>
            <w:r w:rsidRPr="00CC3A17">
              <w:t>1.2</w:t>
            </w:r>
            <w:r w:rsidRPr="00CC3A17">
              <w:tab/>
              <w:t xml:space="preserve">Identify specific coaching needs through discussion with colleague and organise </w:t>
            </w:r>
            <w:r w:rsidRPr="00CC3A17">
              <w:rPr>
                <w:rStyle w:val="BoldandItalics"/>
              </w:rPr>
              <w:t>coaching sessions</w:t>
            </w:r>
            <w:r w:rsidRPr="00CC3A17">
              <w:t>.</w:t>
            </w:r>
          </w:p>
        </w:tc>
      </w:tr>
      <w:tr w:rsidTr="00E43D30">
        <w:tblPrEx>
          <w:tblW w:w="0" w:type="auto"/>
          <w:tblCellMar>
            <w:left w:w="62" w:type="dxa"/>
            <w:right w:w="62" w:type="dxa"/>
          </w:tblCellMar>
          <w:tblLook w:val="0000"/>
        </w:tblPrEx>
        <w:trPr>
          <w:trHeight w:val="1181"/>
        </w:trPr>
        <w:tc>
          <w:tcPr>
            <w:tcW w:w="0" w:type="auto"/>
            <w:tcBorders>
              <w:top w:val="nil"/>
              <w:left w:val="nil"/>
              <w:bottom w:val="nil"/>
              <w:right w:val="nil"/>
            </w:tcBorders>
            <w:tcMar>
              <w:top w:w="0" w:type="dxa"/>
              <w:left w:w="62" w:type="dxa"/>
              <w:bottom w:w="0" w:type="dxa"/>
              <w:right w:w="62" w:type="dxa"/>
            </w:tcMar>
          </w:tcPr>
          <w:p w:rsidR="00000000" w:rsidP="00CC3A17">
            <w:pPr>
              <w:pStyle w:val="List"/>
              <w:rPr>
                <w:lang w:val="en-NZ"/>
              </w:rPr>
            </w:pPr>
            <w:r w:rsidRPr="00CC3A17">
              <w:t>2.</w:t>
            </w:r>
            <w:r w:rsidRPr="00CC3A17">
              <w:tab/>
              <w:t>Coach colleagues on the job.</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List2"/>
            </w:pPr>
            <w:r w:rsidRPr="00CC3A17">
              <w:t>2.1</w:t>
            </w:r>
            <w:r w:rsidRPr="00CC3A17">
              <w:tab/>
            </w:r>
            <w:r w:rsidRPr="00CC3A17">
              <w:t>Explain the overall purpose of coaching to colleague.</w:t>
            </w:r>
          </w:p>
          <w:p w:rsidR="00000000" w:rsidRPr="00CC3A17" w:rsidP="00CC3A17">
            <w:pPr>
              <w:pStyle w:val="List2"/>
            </w:pPr>
            <w:r w:rsidRPr="00CC3A17">
              <w:t>2.2</w:t>
            </w:r>
            <w:r w:rsidRPr="00CC3A17">
              <w:tab/>
              <w:t xml:space="preserve">Explain and demonstrate the specific </w:t>
            </w:r>
            <w:r w:rsidRPr="00CC3A17">
              <w:rPr>
                <w:rStyle w:val="BoldandItalics"/>
              </w:rPr>
              <w:t>skills</w:t>
            </w:r>
            <w:r w:rsidRPr="00CC3A17">
              <w:t>.</w:t>
            </w:r>
          </w:p>
          <w:p w:rsidR="00000000" w:rsidRPr="00CC3A17" w:rsidP="00CC3A17">
            <w:pPr>
              <w:pStyle w:val="List2"/>
            </w:pPr>
            <w:r w:rsidRPr="00CC3A17">
              <w:t>2.3</w:t>
            </w:r>
            <w:r w:rsidRPr="00CC3A17">
              <w:tab/>
              <w:t>Communicate</w:t>
            </w:r>
            <w:r w:rsidRPr="00CC3A17">
              <w:rPr>
                <w:rStyle w:val="BoldandItalics"/>
              </w:rPr>
              <w:t xml:space="preserve"> required knowledge</w:t>
            </w:r>
            <w:r w:rsidRPr="00CC3A17">
              <w:t xml:space="preserve"> and check colleague understanding.</w:t>
            </w:r>
          </w:p>
          <w:p w:rsidR="00000000" w:rsidRPr="00CC3A17" w:rsidP="00CC3A17">
            <w:pPr>
              <w:pStyle w:val="List2"/>
            </w:pPr>
            <w:r w:rsidRPr="00CC3A17">
              <w:t>2.4</w:t>
            </w:r>
            <w:r w:rsidRPr="00CC3A17">
              <w:tab/>
              <w:t>Advise organisational procedures for completing workplace tasks.</w:t>
            </w:r>
          </w:p>
          <w:p w:rsidR="00000000" w:rsidRPr="00CC3A17" w:rsidP="00CC3A17">
            <w:pPr>
              <w:pStyle w:val="List2"/>
            </w:pPr>
            <w:r w:rsidRPr="00CC3A17">
              <w:t>2.5</w:t>
            </w:r>
            <w:r w:rsidRPr="00CC3A17">
              <w:tab/>
              <w:t>Provide co</w:t>
            </w:r>
            <w:r w:rsidRPr="00CC3A17">
              <w:t>lleague with opportunity to practise the skill and ask questions.</w:t>
            </w:r>
          </w:p>
          <w:p w:rsidR="00000000" w:rsidP="00CC3A17">
            <w:pPr>
              <w:pStyle w:val="List2"/>
              <w:rPr>
                <w:lang w:val="en-NZ"/>
              </w:rPr>
            </w:pPr>
            <w:r w:rsidRPr="00CC3A17">
              <w:t>2.6</w:t>
            </w:r>
            <w:r w:rsidRPr="00CC3A17">
              <w:tab/>
              <w:t>Provide feedback in a constructive and supportive manner.</w:t>
            </w:r>
          </w:p>
        </w:tc>
      </w:tr>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A17">
            <w:pPr>
              <w:pStyle w:val="List"/>
              <w:rPr>
                <w:lang w:val="en-NZ"/>
              </w:rPr>
            </w:pPr>
            <w:r w:rsidRPr="00CC3A17">
              <w:t>3.</w:t>
            </w:r>
            <w:r w:rsidRPr="00CC3A17">
              <w:tab/>
              <w:t>Follow up coaching.</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List2"/>
            </w:pPr>
            <w:r w:rsidRPr="00CC3A17">
              <w:t>3.1</w:t>
            </w:r>
            <w:r w:rsidRPr="00CC3A17">
              <w:tab/>
              <w:t>Monitor progress of new workplace skills and provide supportive assistance.</w:t>
            </w:r>
          </w:p>
          <w:p w:rsidR="00000000" w:rsidRPr="00CC3A17" w:rsidP="00CC3A17">
            <w:pPr>
              <w:pStyle w:val="List2"/>
            </w:pPr>
            <w:r w:rsidRPr="00CC3A17">
              <w:t>3.2</w:t>
            </w:r>
            <w:r w:rsidRPr="00CC3A17">
              <w:tab/>
              <w:t>Report progress to t</w:t>
            </w:r>
            <w:r w:rsidRPr="00CC3A17">
              <w:t>he appropriate person.</w:t>
            </w:r>
          </w:p>
          <w:p w:rsidR="00000000" w:rsidRPr="00CC3A17" w:rsidP="00CC3A17">
            <w:pPr>
              <w:pStyle w:val="List2"/>
            </w:pPr>
            <w:r w:rsidRPr="00CC3A17">
              <w:t>3.3</w:t>
            </w:r>
            <w:r w:rsidRPr="00CC3A17">
              <w:tab/>
              <w:t>Identify</w:t>
            </w:r>
            <w:r w:rsidRPr="00CC3A17">
              <w:rPr>
                <w:rStyle w:val="BoldandItalics"/>
              </w:rPr>
              <w:t xml:space="preserve"> performance problems or difficulties</w:t>
            </w:r>
            <w:r w:rsidRPr="00CC3A17">
              <w:t xml:space="preserve"> with the coaching and rectify or refer to the appropriate person for follow up.</w:t>
            </w:r>
          </w:p>
        </w:tc>
      </w:tr>
    </w:tbl>
    <w:p w:rsidR="00000000" w:rsidRPr="00CC3A17" w:rsidP="00CC3A17">
      <w:pPr>
        <w:pStyle w:val="List"/>
      </w:pPr>
    </w:p>
    <w:p w:rsidR="00000000" w:rsidRPr="00CC3A17" w:rsidP="00CC3A17">
      <w:pPr>
        <w:pStyle w:val="AllowPageBreak"/>
      </w:pPr>
    </w:p>
    <w:p w:rsidR="00000000" w:rsidRPr="00CC3A17" w:rsidP="00CC3A17">
      <w:pPr>
        <w:pStyle w:val="Heading1"/>
      </w:pPr>
      <w:bookmarkStart w:id="9" w:name="O_425416"/>
      <w:bookmarkEnd w:id="9"/>
      <w:r w:rsidRPr="00CC3A17">
        <w:t>Required Skills and Knowledge</w:t>
      </w:r>
    </w:p>
    <w:tbl>
      <w:tblPr>
        <w:tblW w:w="0" w:type="auto"/>
        <w:tblCellMar>
          <w:left w:w="62" w:type="dxa"/>
          <w:right w:w="62" w:type="dxa"/>
        </w:tblCellMar>
        <w:tblLook w:val="0000"/>
      </w:tblPr>
      <w:tblGrid>
        <w:gridCol w:w="9196"/>
      </w:tblGrid>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t>Th</w:t>
            </w:r>
            <w:r w:rsidRPr="00CC3A17">
              <w:t>is section describes the skills and knowledge required for this unit.</w:t>
            </w:r>
          </w:p>
        </w:tc>
      </w:tr>
      <w:tr w:rsidTr="00E43D3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SpecialBold"/>
              </w:rPr>
              <w:t>Required skills</w:t>
            </w:r>
          </w:p>
        </w:tc>
      </w:tr>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3A17" w:rsidP="00CC3A17">
            <w:pPr>
              <w:pStyle w:val="ListBullet"/>
            </w:pPr>
            <w:r w:rsidRPr="00CC3A17">
              <w:t>communication skills to:</w:t>
            </w:r>
          </w:p>
          <w:p w:rsidR="00000000" w:rsidRPr="00CC3A17" w:rsidP="00CC3A17">
            <w:pPr>
              <w:pStyle w:val="ListBullet2"/>
            </w:pPr>
            <w:r w:rsidRPr="00CC3A17">
              <w:t>develop rapport</w:t>
            </w:r>
          </w:p>
          <w:p w:rsidR="00000000" w:rsidRPr="00CC3A17" w:rsidP="00CC3A17">
            <w:pPr>
              <w:pStyle w:val="ListBullet2"/>
            </w:pPr>
            <w:r w:rsidRPr="00CC3A17">
              <w:t xml:space="preserve">show sensitivity to the colleague </w:t>
            </w:r>
          </w:p>
          <w:p w:rsidR="00000000" w:rsidRPr="00CC3A17" w:rsidP="00CC3A17">
            <w:pPr>
              <w:pStyle w:val="ListBullet2"/>
            </w:pPr>
            <w:r w:rsidRPr="00CC3A17">
              <w:t>use active listening and open questioning techniques to confirm understanding of job tasks</w:t>
            </w:r>
          </w:p>
          <w:p w:rsidR="00000000" w:rsidRPr="00CC3A17" w:rsidP="00CC3A17">
            <w:pPr>
              <w:pStyle w:val="ListBullet"/>
            </w:pPr>
            <w:r w:rsidRPr="00CC3A17">
              <w:t>initiative and enterprise skills to observe the colleague and provide assistance without their request</w:t>
            </w:r>
          </w:p>
          <w:p w:rsidR="00000000" w:rsidRPr="00CC3A17" w:rsidP="00CC3A17">
            <w:pPr>
              <w:pStyle w:val="ListBullet"/>
            </w:pPr>
            <w:r w:rsidRPr="00CC3A17">
              <w:t>literacy skills to:</w:t>
            </w:r>
          </w:p>
          <w:p w:rsidR="00000000" w:rsidRPr="00CC3A17" w:rsidP="00CC3A17">
            <w:pPr>
              <w:pStyle w:val="ListBullet2"/>
            </w:pPr>
            <w:r w:rsidRPr="00CC3A17">
              <w:t xml:space="preserve">read and interpret workplace documentation completed by colleague </w:t>
            </w:r>
          </w:p>
          <w:p w:rsidR="00000000" w:rsidRPr="00CC3A17" w:rsidP="00CC3A17">
            <w:pPr>
              <w:pStyle w:val="ListBullet2"/>
            </w:pPr>
            <w:r w:rsidRPr="00CC3A17">
              <w:t>numeracy skills to calculate adequate time required for coachin</w:t>
            </w:r>
            <w:r w:rsidRPr="00CC3A17">
              <w:t>g and the colleague to complete required tasks</w:t>
            </w:r>
          </w:p>
          <w:p w:rsidR="00000000" w:rsidRPr="00CC3A17" w:rsidP="00CC3A17">
            <w:pPr>
              <w:pStyle w:val="ListBullet"/>
            </w:pPr>
            <w:r w:rsidRPr="00CC3A17">
              <w:t>planning and organising skills to complete own work tasks within designated timelines and simultaneously coach others in their job skills</w:t>
            </w:r>
          </w:p>
          <w:p w:rsidR="00000000" w:rsidRPr="00CC3A17" w:rsidP="00CC3A17">
            <w:pPr>
              <w:pStyle w:val="ListBullet"/>
            </w:pPr>
            <w:r w:rsidRPr="00CC3A17">
              <w:t>problem-solving skills to identify and resolve deficiencies in the ski</w:t>
            </w:r>
            <w:r w:rsidRPr="00CC3A17">
              <w:t>lls and knowledge of colleagues</w:t>
            </w:r>
          </w:p>
          <w:p w:rsidR="00000000" w:rsidRPr="00CC3A17" w:rsidP="00CC3A17">
            <w:pPr>
              <w:pStyle w:val="ListBullet"/>
            </w:pPr>
            <w:r w:rsidRPr="00CC3A17">
              <w:t>self-management skills to take responsibility for colleague coaching</w:t>
            </w:r>
          </w:p>
          <w:p w:rsidR="00000000" w:rsidP="00CC3A17">
            <w:pPr>
              <w:pStyle w:val="ListBullet"/>
              <w:rPr>
                <w:lang w:val="en-NZ"/>
              </w:rPr>
            </w:pPr>
            <w:r w:rsidRPr="00CC3A17">
              <w:t>teamwork skills to pass on organisational knowledge to colleague.</w:t>
            </w:r>
          </w:p>
        </w:tc>
      </w:tr>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SpecialBold"/>
              </w:rPr>
              <w:t>Required knowledge</w:t>
            </w:r>
          </w:p>
        </w:tc>
      </w:tr>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3A17" w:rsidP="00CC3A17">
            <w:pPr>
              <w:pStyle w:val="ListBullet"/>
            </w:pPr>
            <w:r w:rsidRPr="00CC3A17">
              <w:t>objectives and scope of the coaching</w:t>
            </w:r>
          </w:p>
          <w:p w:rsidR="00000000" w:rsidRPr="00CC3A17" w:rsidP="00CC3A17">
            <w:pPr>
              <w:pStyle w:val="ListBullet"/>
            </w:pPr>
            <w:r w:rsidRPr="00CC3A17">
              <w:t>the key principles of training:</w:t>
            </w:r>
          </w:p>
          <w:p w:rsidR="00000000" w:rsidRPr="00CC3A17" w:rsidP="00CC3A17">
            <w:pPr>
              <w:pStyle w:val="ListBullet2"/>
            </w:pPr>
            <w:r w:rsidRPr="00CC3A17">
              <w:t>explanation</w:t>
            </w:r>
          </w:p>
          <w:p w:rsidR="00000000" w:rsidRPr="00CC3A17" w:rsidP="00CC3A17">
            <w:pPr>
              <w:pStyle w:val="ListBullet2"/>
            </w:pPr>
            <w:r w:rsidRPr="00CC3A17">
              <w:t>demonstration</w:t>
            </w:r>
          </w:p>
          <w:p w:rsidR="00000000" w:rsidRPr="00CC3A17" w:rsidP="00CC3A17">
            <w:pPr>
              <w:pStyle w:val="ListBullet2"/>
            </w:pPr>
            <w:r w:rsidRPr="00CC3A17">
              <w:t>review</w:t>
            </w:r>
          </w:p>
          <w:p w:rsidR="00000000" w:rsidRPr="00CC3A17" w:rsidP="00CC3A17">
            <w:pPr>
              <w:pStyle w:val="ListBullet2"/>
            </w:pPr>
            <w:r w:rsidRPr="00CC3A17">
              <w:t>listening to trainee explanation</w:t>
            </w:r>
          </w:p>
          <w:p w:rsidR="00000000" w:rsidRPr="00CC3A17" w:rsidP="00CC3A17">
            <w:pPr>
              <w:pStyle w:val="ListBullet2"/>
            </w:pPr>
            <w:r w:rsidRPr="00CC3A17">
              <w:t>observing and evaluating trainee demonstration</w:t>
            </w:r>
          </w:p>
          <w:p w:rsidR="00000000" w:rsidRPr="00CC3A17" w:rsidP="00CC3A17">
            <w:pPr>
              <w:pStyle w:val="ListBullet2"/>
            </w:pPr>
            <w:r w:rsidRPr="00CC3A17">
              <w:t>providing feedback.</w:t>
            </w:r>
          </w:p>
        </w:tc>
      </w:tr>
    </w:tbl>
    <w:p w:rsidR="00000000" w:rsidRPr="00CC3A17" w:rsidP="00CC3A17">
      <w:pPr>
        <w:pStyle w:val="BodyText"/>
      </w:pPr>
    </w:p>
    <w:p w:rsidR="00000000" w:rsidRPr="00CC3A17" w:rsidP="00CC3A17">
      <w:pPr>
        <w:pStyle w:val="AllowPageBreak"/>
      </w:pPr>
    </w:p>
    <w:p w:rsidR="00000000" w:rsidRPr="00CC3A17" w:rsidP="00CC3A17">
      <w:pPr>
        <w:pStyle w:val="Heading1"/>
      </w:pPr>
      <w:bookmarkStart w:id="10" w:name="O_425417"/>
      <w:bookmarkEnd w:id="10"/>
      <w:r w:rsidRPr="00CC3A17">
        <w:t>Evidence Guide</w:t>
      </w:r>
    </w:p>
    <w:tbl>
      <w:tblPr>
        <w:tblW w:w="0" w:type="auto"/>
        <w:tblCellMar>
          <w:left w:w="62" w:type="dxa"/>
          <w:right w:w="62" w:type="dxa"/>
        </w:tblCellMar>
        <w:tblLook w:val="0000"/>
      </w:tblPr>
      <w:tblGrid>
        <w:gridCol w:w="3059"/>
        <w:gridCol w:w="6137"/>
      </w:tblGrid>
      <w:tr w:rsidTr="00E43D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t>The evidence guide provides advice on assessment and must be read in conjunction with the performance criteria, required skills and knowledge, range statement and the Assessment Guidelines for the Training Package.</w:t>
            </w:r>
          </w:p>
        </w:tc>
      </w:tr>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p>
        </w:tc>
      </w:tr>
      <w:tr w:rsidTr="00E43D3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BodyText"/>
            </w:pPr>
            <w:r w:rsidRPr="00CC3A17">
              <w:t>Evidence of the ability to:</w:t>
            </w:r>
          </w:p>
          <w:p w:rsidR="00000000" w:rsidRPr="00CC3A17" w:rsidP="00CC3A17">
            <w:pPr>
              <w:pStyle w:val="ListBullet"/>
            </w:pPr>
            <w:r w:rsidRPr="00CC3A17">
              <w:t>provide supportive on-the</w:t>
            </w:r>
            <w:r w:rsidRPr="00CC3A17">
              <w:noBreakHyphen/>
              <w:t>job coaching and provide constructive feedback</w:t>
            </w:r>
          </w:p>
          <w:p w:rsidR="00000000" w:rsidRPr="00CC3A17" w:rsidP="00CC3A17">
            <w:pPr>
              <w:pStyle w:val="ListBullet"/>
            </w:pPr>
            <w:r w:rsidRPr="00CC3A17">
              <w:t>clearly communicate and demonstrate the workplace tasks required of the colleague</w:t>
            </w:r>
          </w:p>
          <w:p w:rsidR="00000000" w:rsidRPr="00CC3A17" w:rsidP="00CC3A17">
            <w:pPr>
              <w:pStyle w:val="ListBullet"/>
            </w:pPr>
            <w:r w:rsidRPr="00CC3A17">
              <w:t>integrate knowledge of the key principles of training</w:t>
            </w:r>
          </w:p>
          <w:p w:rsidR="00000000" w:rsidP="00CC3A17">
            <w:pPr>
              <w:pStyle w:val="ListBullet"/>
              <w:rPr>
                <w:lang w:val="en-NZ"/>
              </w:rPr>
            </w:pPr>
            <w:r w:rsidRPr="00CC3A17">
              <w:t>complete coaching activities within commercial time constraints to ensure the colleague is effective.</w:t>
            </w:r>
          </w:p>
        </w:tc>
      </w:tr>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BodyText"/>
            </w:pPr>
            <w:r w:rsidRPr="00CC3A17">
              <w:t>Assessment must ensure use of:</w:t>
            </w:r>
          </w:p>
          <w:p w:rsidR="00000000" w:rsidRPr="00CC3A17" w:rsidP="00CC3A17">
            <w:pPr>
              <w:pStyle w:val="ListBullet"/>
            </w:pPr>
            <w:r w:rsidRPr="00CC3A17">
              <w:t>a real or simulated tourism, hospitality or event industry environment with colleague requiring coaching</w:t>
            </w:r>
          </w:p>
          <w:p w:rsidR="00000000" w:rsidRPr="00CC3A17" w:rsidP="00CC3A17">
            <w:pPr>
              <w:pStyle w:val="ListBullet"/>
            </w:pPr>
            <w:r w:rsidRPr="00CC3A17">
              <w:t>work tasks to coach others in</w:t>
            </w:r>
          </w:p>
          <w:p w:rsidR="00000000" w:rsidP="00CC3A17">
            <w:pPr>
              <w:pStyle w:val="ListBullet"/>
              <w:rPr>
                <w:lang w:val="en-NZ"/>
              </w:rPr>
            </w:pPr>
            <w:r w:rsidRPr="00CC3A17">
              <w:t>a colleague with whom the individual can</w:t>
            </w:r>
            <w:r w:rsidRPr="00CC3A17">
              <w:t xml:space="preserve"> interact.</w:t>
            </w:r>
          </w:p>
        </w:tc>
      </w:tr>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BodyText"/>
            </w:pPr>
            <w:r w:rsidRPr="00CC3A17">
              <w:t xml:space="preserve">A range of assessment methods should be used to assess practical skills and knowledge. The following examples are appropriate for this unit: </w:t>
            </w:r>
          </w:p>
          <w:p w:rsidR="00000000" w:rsidRPr="00CC3A17" w:rsidP="00CC3A17">
            <w:pPr>
              <w:pStyle w:val="ListBullet"/>
            </w:pPr>
            <w:r w:rsidRPr="00CC3A17">
              <w:t>direct observation of the individual coaching a colleague in a required work skill</w:t>
            </w:r>
          </w:p>
          <w:p w:rsidR="00000000" w:rsidRPr="00CC3A17" w:rsidP="00CC3A17">
            <w:pPr>
              <w:pStyle w:val="ListBullet"/>
            </w:pPr>
            <w:r w:rsidRPr="00CC3A17">
              <w:t>role plays to assess the individual’s ability to use:</w:t>
            </w:r>
          </w:p>
          <w:p w:rsidR="00000000" w:rsidRPr="00CC3A17" w:rsidP="00CC3A17">
            <w:pPr>
              <w:pStyle w:val="ListBullet2"/>
            </w:pPr>
            <w:r w:rsidRPr="00CC3A17">
              <w:t>active listening and open questioning techniques to confirm understanding of job tasks</w:t>
            </w:r>
          </w:p>
          <w:p w:rsidR="00000000" w:rsidRPr="00CC3A17" w:rsidP="00CC3A17">
            <w:pPr>
              <w:pStyle w:val="ListBullet2"/>
            </w:pPr>
            <w:r w:rsidRPr="00CC3A17">
              <w:t>key training techniques</w:t>
            </w:r>
          </w:p>
          <w:p w:rsidR="00000000" w:rsidRPr="00CC3A17" w:rsidP="00CC3A17">
            <w:pPr>
              <w:pStyle w:val="ListBullet"/>
            </w:pPr>
            <w:r w:rsidRPr="00CC3A17">
              <w:t>use of</w:t>
            </w:r>
            <w:r w:rsidRPr="00CC3A17">
              <w:t xml:space="preserve"> problem-solving exercises so the individual can suggest ways of resolving performance problems or difficulties</w:t>
            </w:r>
          </w:p>
          <w:p w:rsidR="00000000" w:rsidRPr="00CC3A17" w:rsidP="00CC3A17">
            <w:pPr>
              <w:pStyle w:val="ListBullet"/>
            </w:pPr>
            <w:r w:rsidRPr="00CC3A17">
              <w:t>written or oral questioning to assess knowledge of key training principles</w:t>
            </w:r>
          </w:p>
          <w:p w:rsidR="00000000" w:rsidP="00CC3A17">
            <w:pPr>
              <w:pStyle w:val="ListBullet"/>
              <w:rPr>
                <w:lang w:val="en-NZ"/>
              </w:rPr>
            </w:pPr>
            <w:r w:rsidRPr="00CC3A17">
              <w:t>review of portfolios of evidence and third</w:t>
            </w:r>
            <w:r w:rsidRPr="00CC3A17">
              <w:noBreakHyphen/>
              <w:t>party workplace reports of</w:t>
            </w:r>
            <w:r w:rsidRPr="00CC3A17">
              <w:t xml:space="preserve"> on</w:t>
            </w:r>
            <w:r w:rsidRPr="00CC3A17">
              <w:noBreakHyphen/>
              <w:t>the</w:t>
            </w:r>
            <w:r w:rsidRPr="00CC3A17">
              <w:noBreakHyphen/>
              <w:t>job performance by the individual.</w:t>
            </w:r>
          </w:p>
        </w:tc>
      </w:tr>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BodyText"/>
            </w:pPr>
            <w:r w:rsidRPr="00CC3A17">
              <w:t xml:space="preserve">The assessor should design integrated assessment activities to holistically assess this unit with other units relevant to the industry sector, </w:t>
            </w:r>
            <w:r w:rsidRPr="00CC3A17">
              <w:t>workplace and job role, for example:</w:t>
            </w:r>
          </w:p>
          <w:p w:rsidR="00000000" w:rsidRPr="00CC3A17" w:rsidP="00CC3A17">
            <w:pPr>
              <w:pStyle w:val="ListBullet"/>
            </w:pPr>
            <w:r w:rsidRPr="00CC3A17">
              <w:t>SITXCOM201 Show social and cultural sensitivity</w:t>
            </w:r>
          </w:p>
          <w:p w:rsidR="00000000" w:rsidRPr="00CC3A17" w:rsidP="00CC3A17">
            <w:pPr>
              <w:pStyle w:val="ListBullet"/>
            </w:pPr>
            <w:r w:rsidRPr="00CC3A17">
              <w:t>SITXMGT401 Monitor work operations.</w:t>
            </w:r>
          </w:p>
        </w:tc>
      </w:tr>
    </w:tbl>
    <w:p w:rsidR="00000000" w:rsidRPr="00CC3A17" w:rsidP="00CC3A17">
      <w:pPr>
        <w:pStyle w:val="BodyText"/>
      </w:pPr>
    </w:p>
    <w:p w:rsidR="00000000" w:rsidRPr="00CC3A17" w:rsidP="00CC3A17">
      <w:pPr>
        <w:pStyle w:val="AllowPageBreak"/>
      </w:pPr>
    </w:p>
    <w:p w:rsidR="00000000" w:rsidRPr="00CC3A17" w:rsidP="00CC3A17">
      <w:pPr>
        <w:pStyle w:val="Heading1"/>
      </w:pPr>
      <w:bookmarkStart w:id="11" w:name="O_425418"/>
      <w:bookmarkEnd w:id="11"/>
      <w:r w:rsidRPr="00CC3A17">
        <w:t>Range Statement</w:t>
      </w:r>
    </w:p>
    <w:tbl>
      <w:tblPr>
        <w:tblW w:w="0" w:type="auto"/>
        <w:tblCellMar>
          <w:left w:w="62" w:type="dxa"/>
          <w:right w:w="62" w:type="dxa"/>
        </w:tblCellMar>
        <w:tblLook w:val="0000"/>
      </w:tblPr>
      <w:tblGrid>
        <w:gridCol w:w="3059"/>
        <w:gridCol w:w="6137"/>
      </w:tblGrid>
      <w:tr w:rsidTr="00E43D30">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t>The range statement relates to the unit of competency as a whole. It allows for different work envi</w:t>
            </w:r>
            <w:r w:rsidRPr="00CC3A17">
              <w:t>ronments and situations that may affect performance. Bold italicised wording, if used in the performance criteria, is detailed below. Essential operating conditions that may be present with training and assessment (depending on the work situation, needs of</w:t>
            </w:r>
            <w:r w:rsidRPr="00CC3A17">
              <w:t xml:space="preserve"> the candidate, accessibility of the item, and local industry and regional contexts) may also be included.</w:t>
            </w:r>
          </w:p>
        </w:tc>
      </w:tr>
      <w:tr w:rsidTr="00E43D30">
        <w:tblPrEx>
          <w:tblW w:w="0" w:type="auto"/>
          <w:tblCellMar>
            <w:left w:w="62" w:type="dxa"/>
            <w:right w:w="62" w:type="dxa"/>
          </w:tblCellMar>
          <w:tblLook w:val="0000"/>
        </w:tblPrEx>
        <w:trPr>
          <w:trHeight w:val="295"/>
        </w:trPr>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BoldandItalics"/>
              </w:rPr>
              <w:t xml:space="preserve">Factors </w:t>
            </w:r>
            <w:r w:rsidRPr="00CC3A17">
              <w:t>may include:</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ListBullet"/>
            </w:pPr>
            <w:r w:rsidRPr="00CC3A17">
              <w:t>direction from colleagues</w:t>
            </w:r>
          </w:p>
          <w:p w:rsidR="00000000" w:rsidRPr="00CC3A17" w:rsidP="00CC3A17">
            <w:pPr>
              <w:pStyle w:val="ListBullet"/>
            </w:pPr>
            <w:r w:rsidRPr="00CC3A17">
              <w:t>own observation and workplace experience</w:t>
            </w:r>
          </w:p>
          <w:p w:rsidR="00000000" w:rsidP="00CC3A17">
            <w:pPr>
              <w:pStyle w:val="ListBullet"/>
              <w:rPr>
                <w:lang w:val="en-NZ"/>
              </w:rPr>
            </w:pPr>
            <w:r w:rsidRPr="00CC3A17">
              <w:t>request for coaching from colleague to be coached.</w:t>
            </w:r>
          </w:p>
        </w:tc>
      </w:tr>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BoldandItalics"/>
              </w:rPr>
              <w:t>Coaching sessions</w:t>
            </w:r>
            <w:r w:rsidRPr="00CC3A17">
              <w:t xml:space="preserve"> could be conducted in a range of contexts, including:</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ListBullet"/>
            </w:pPr>
            <w:r w:rsidRPr="00CC3A17">
              <w:t>before or after work</w:t>
            </w:r>
          </w:p>
          <w:p w:rsidR="00000000" w:rsidRPr="00CC3A17" w:rsidP="00CC3A17">
            <w:pPr>
              <w:pStyle w:val="ListBullet"/>
            </w:pPr>
            <w:r w:rsidRPr="00CC3A17">
              <w:t>in a simulated location away from the actual workplace</w:t>
            </w:r>
          </w:p>
          <w:p w:rsidR="00000000" w:rsidP="00CC3A17">
            <w:pPr>
              <w:pStyle w:val="ListBullet"/>
              <w:rPr>
                <w:lang w:val="en-NZ"/>
              </w:rPr>
            </w:pPr>
            <w:r w:rsidRPr="00CC3A17">
              <w:t>on</w:t>
            </w:r>
            <w:r w:rsidRPr="00CC3A17">
              <w:noBreakHyphen/>
              <w:t>the</w:t>
            </w:r>
            <w:r w:rsidRPr="00CC3A17">
              <w:noBreakHyphen/>
              <w:t>job during work hours.</w:t>
            </w:r>
          </w:p>
        </w:tc>
      </w:tr>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BoldandItalics"/>
              </w:rPr>
              <w:t xml:space="preserve">Skills </w:t>
            </w:r>
            <w:r w:rsidRPr="00CC3A17">
              <w:t>to be coached are generally those not requiring formal or extended training sessions, but short, commonly</w:t>
            </w:r>
            <w:r w:rsidRPr="00CC3A17">
              <w:noBreakHyphen/>
              <w:t>used tasks, such as:</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ListBullet"/>
            </w:pPr>
            <w:r w:rsidRPr="00CC3A17">
              <w:t>customer service skills</w:t>
            </w:r>
          </w:p>
          <w:p w:rsidR="00000000" w:rsidRPr="00CC3A17" w:rsidP="00CC3A17">
            <w:pPr>
              <w:pStyle w:val="ListBullet"/>
            </w:pPr>
            <w:r w:rsidRPr="00CC3A17">
              <w:t>selling or promoting products and services</w:t>
            </w:r>
          </w:p>
          <w:p w:rsidR="00000000" w:rsidP="00CC3A17">
            <w:pPr>
              <w:pStyle w:val="ListBullet"/>
              <w:rPr>
                <w:lang w:val="en-NZ"/>
              </w:rPr>
            </w:pPr>
            <w:r w:rsidRPr="00CC3A17">
              <w:t>technical or practical skills, such as operating equipment, m</w:t>
            </w:r>
            <w:r w:rsidRPr="00CC3A17">
              <w:t>aking something or completing documentation.</w:t>
            </w:r>
          </w:p>
        </w:tc>
      </w:tr>
      <w:tr w:rsidTr="00E43D30">
        <w:tblPrEx>
          <w:tblW w:w="0" w:type="auto"/>
          <w:tblCellMar>
            <w:left w:w="62" w:type="dxa"/>
            <w:right w:w="62" w:type="dxa"/>
          </w:tblCellMar>
          <w:tblLook w:val="0000"/>
        </w:tblPrEx>
        <w:trPr>
          <w:trHeight w:val="1265"/>
        </w:trPr>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BoldandItalics"/>
              </w:rPr>
              <w:t>Required knowledge</w:t>
            </w:r>
            <w:r w:rsidRPr="00CC3A17">
              <w:t xml:space="preserve"> refers to the essential knowledge required to carry out tasks or undertake skills effectively, such as:</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ListBullet"/>
            </w:pPr>
            <w:r w:rsidRPr="00CC3A17">
              <w:t>ingredients or components of items</w:t>
            </w:r>
          </w:p>
          <w:p w:rsidR="00000000" w:rsidRPr="00CC3A17" w:rsidP="00CC3A17">
            <w:pPr>
              <w:pStyle w:val="ListBullet"/>
            </w:pPr>
            <w:r w:rsidRPr="00CC3A17">
              <w:t>knowledge of products or services</w:t>
            </w:r>
          </w:p>
          <w:p w:rsidR="00000000" w:rsidRPr="00CC3A17" w:rsidP="00CC3A17">
            <w:pPr>
              <w:pStyle w:val="ListBullet"/>
            </w:pPr>
            <w:r w:rsidRPr="00CC3A17">
              <w:t>legislative, work</w:t>
            </w:r>
            <w:r w:rsidRPr="00CC3A17">
              <w:t xml:space="preserve"> health and safety  and hygiene requirements</w:t>
            </w:r>
          </w:p>
          <w:p w:rsidR="00000000" w:rsidRPr="00CC3A17" w:rsidP="00CC3A17">
            <w:pPr>
              <w:pStyle w:val="ListBullet"/>
            </w:pPr>
            <w:r w:rsidRPr="00CC3A17">
              <w:t>principles underpinning skills, such as communication and selling</w:t>
            </w:r>
          </w:p>
          <w:p w:rsidR="00000000" w:rsidP="00CC3A17">
            <w:pPr>
              <w:pStyle w:val="ListBullet"/>
              <w:rPr>
                <w:lang w:val="en-NZ"/>
              </w:rPr>
            </w:pPr>
            <w:r w:rsidRPr="00CC3A17">
              <w:t>reasons for undertaking various tasks.</w:t>
            </w:r>
          </w:p>
        </w:tc>
      </w:tr>
      <w:tr w:rsidTr="00E43D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A17">
            <w:pPr>
              <w:pStyle w:val="BodyText"/>
              <w:rPr>
                <w:lang w:val="en-NZ"/>
              </w:rPr>
            </w:pPr>
            <w:r w:rsidRPr="00CC3A17">
              <w:rPr>
                <w:rStyle w:val="BoldandItalics"/>
              </w:rPr>
              <w:t xml:space="preserve">Performance problems or difficulties </w:t>
            </w:r>
            <w:r w:rsidRPr="00CC3A17">
              <w:t>may be due to:</w:t>
            </w:r>
          </w:p>
        </w:tc>
        <w:tc>
          <w:tcPr>
            <w:tcW w:w="0" w:type="auto"/>
            <w:tcBorders>
              <w:top w:val="nil"/>
              <w:left w:val="nil"/>
              <w:bottom w:val="nil"/>
              <w:right w:val="nil"/>
            </w:tcBorders>
            <w:tcMar>
              <w:top w:w="0" w:type="dxa"/>
              <w:left w:w="62" w:type="dxa"/>
              <w:bottom w:w="0" w:type="dxa"/>
              <w:right w:w="62" w:type="dxa"/>
            </w:tcMar>
          </w:tcPr>
          <w:p w:rsidR="00000000" w:rsidRPr="00CC3A17" w:rsidP="00CC3A17">
            <w:pPr>
              <w:pStyle w:val="ListBullet"/>
            </w:pPr>
            <w:r w:rsidRPr="00CC3A17">
              <w:t>breakdown in communication</w:t>
            </w:r>
          </w:p>
          <w:p w:rsidR="00000000" w:rsidRPr="00CC3A17" w:rsidP="00CC3A17">
            <w:pPr>
              <w:pStyle w:val="ListBullet"/>
            </w:pPr>
            <w:r w:rsidRPr="00CC3A17">
              <w:t>inappropriate circumstances for coaching</w:t>
            </w:r>
          </w:p>
          <w:p w:rsidR="00000000" w:rsidRPr="00CC3A17" w:rsidP="00CC3A17">
            <w:pPr>
              <w:pStyle w:val="ListBullet"/>
            </w:pPr>
            <w:r w:rsidRPr="00CC3A17">
              <w:t>insufficient opportunity to practise</w:t>
            </w:r>
          </w:p>
          <w:p w:rsidR="00000000" w:rsidRPr="00CC3A17" w:rsidP="00CC3A17">
            <w:pPr>
              <w:pStyle w:val="ListBullet"/>
            </w:pPr>
            <w:r w:rsidRPr="00CC3A17">
              <w:t>language or cultural barriers</w:t>
            </w:r>
          </w:p>
          <w:p w:rsidR="00000000" w:rsidRPr="00CC3A17" w:rsidP="00CC3A17">
            <w:pPr>
              <w:pStyle w:val="ListBullet"/>
            </w:pPr>
            <w:r w:rsidRPr="00CC3A17">
              <w:t>shyness or lack of confidence.</w:t>
            </w:r>
          </w:p>
        </w:tc>
      </w:tr>
    </w:tbl>
    <w:p w:rsidR="00000000" w:rsidRPr="00CC3A17" w:rsidP="00CC3A17">
      <w:pPr>
        <w:pStyle w:val="BodyText"/>
      </w:pPr>
    </w:p>
    <w:p w:rsidR="00000000" w:rsidRPr="00CC3A17" w:rsidP="00CC3A17">
      <w:pPr>
        <w:pStyle w:val="AllowPageBreak"/>
      </w:pPr>
    </w:p>
    <w:p w:rsidR="00000000" w:rsidRPr="00CC3A17" w:rsidP="00CC3A17">
      <w:pPr>
        <w:pStyle w:val="Heading1"/>
      </w:pPr>
      <w:bookmarkStart w:id="12" w:name="O_425419"/>
      <w:bookmarkEnd w:id="12"/>
      <w:r w:rsidRPr="00CC3A17">
        <w:t>Unit Sector(s)</w:t>
      </w:r>
    </w:p>
    <w:p w:rsidR="00000000" w:rsidRPr="00CC3A17" w:rsidP="00CC3A17">
      <w:pPr>
        <w:pStyle w:val="BodyText"/>
      </w:pPr>
      <w:r w:rsidRPr="00CC3A17">
        <w:t>Cross-Sector</w:t>
      </w:r>
    </w:p>
    <w:p w:rsidR="00000000" w:rsidRPr="00CC3A17" w:rsidP="00CC3A17">
      <w:pPr>
        <w:pStyle w:val="AllowPageBreak"/>
      </w:pPr>
    </w:p>
    <w:p w:rsidR="00000000" w:rsidRPr="00CC3A17" w:rsidP="00CC3A17">
      <w:pPr>
        <w:pStyle w:val="Heading1"/>
      </w:pPr>
      <w:bookmarkStart w:id="13" w:name="O_425420"/>
      <w:bookmarkEnd w:id="13"/>
      <w:r w:rsidRPr="00CC3A17">
        <w:t>Competency Field</w:t>
      </w:r>
    </w:p>
    <w:p w:rsidR="00000000" w:rsidRPr="00CC3A17" w:rsidP="00CC3A17">
      <w:pPr>
        <w:pStyle w:val="BodyText"/>
      </w:pPr>
      <w:r w:rsidRPr="00CC3A17">
        <w:t>Human Resource Management</w:t>
      </w:r>
    </w:p>
    <w:p w:rsidR="00000000" w:rsidRPr="00CC3A17" w:rsidP="00CC3A17"/>
    <w:sectPr w:rsidSect="00CC3A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17" w:rsidRPr="00E43D30" w:rsidP="00E43D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30" w:rsidP="00CC3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3D30" w:rsidP="00CC3A1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43D30" w:rsidP="00CC3A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17" w:rsidRPr="00E43D30" w:rsidP="00E43D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30" w:rsidRPr="002D2AF8" w:rsidP="00CC3A17">
    <w:pPr>
      <w:pStyle w:val="Header"/>
      <w:framePr w:wrap="around"/>
    </w:pPr>
    <w:r>
      <w:fldChar w:fldCharType="begin"/>
    </w:r>
    <w:r>
      <w:instrText xml:space="preserve"> TITLE   \* MERGEFORMAT </w:instrText>
    </w:r>
    <w:r>
      <w:fldChar w:fldCharType="separate"/>
    </w:r>
    <w:r>
      <w:t>SITXHRM301 Coach others in job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43D30" w:rsidP="00CC3A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3CD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E09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E8A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A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A17"/>
    <w:pPr>
      <w:spacing w:before="360" w:after="60"/>
      <w:outlineLvl w:val="0"/>
    </w:pPr>
    <w:rPr>
      <w:sz w:val="32"/>
    </w:rPr>
  </w:style>
  <w:style w:type="paragraph" w:styleId="Heading2">
    <w:name w:val="heading 2"/>
    <w:basedOn w:val="HeadingBase"/>
    <w:next w:val="BodyText"/>
    <w:link w:val="Heading2Char"/>
    <w:qFormat/>
    <w:rsid w:val="00CC3A17"/>
    <w:pPr>
      <w:keepLines/>
      <w:spacing w:before="240" w:after="120"/>
      <w:outlineLvl w:val="1"/>
    </w:pPr>
    <w:rPr>
      <w:sz w:val="28"/>
      <w:szCs w:val="40"/>
    </w:rPr>
  </w:style>
  <w:style w:type="paragraph" w:styleId="Heading3">
    <w:name w:val="heading 3"/>
    <w:basedOn w:val="HeadingBase"/>
    <w:next w:val="BodyText"/>
    <w:link w:val="Heading3Char"/>
    <w:qFormat/>
    <w:rsid w:val="00CC3A17"/>
    <w:pPr>
      <w:spacing w:before="180" w:after="120"/>
      <w:outlineLvl w:val="2"/>
    </w:pPr>
    <w:rPr>
      <w:spacing w:val="-10"/>
      <w:kern w:val="32"/>
    </w:rPr>
  </w:style>
  <w:style w:type="paragraph" w:styleId="Heading4">
    <w:name w:val="heading 4"/>
    <w:basedOn w:val="HeadingBase"/>
    <w:next w:val="BodyText"/>
    <w:link w:val="Heading4Char"/>
    <w:qFormat/>
    <w:rsid w:val="00CC3A17"/>
    <w:pPr>
      <w:spacing w:before="160" w:after="120"/>
      <w:outlineLvl w:val="3"/>
    </w:pPr>
    <w:rPr>
      <w:sz w:val="22"/>
    </w:rPr>
  </w:style>
  <w:style w:type="paragraph" w:styleId="Heading5">
    <w:name w:val="heading 5"/>
    <w:basedOn w:val="HeadingBase"/>
    <w:next w:val="Normal"/>
    <w:link w:val="Heading5Char"/>
    <w:qFormat/>
    <w:rsid w:val="00CC3A17"/>
    <w:pPr>
      <w:spacing w:before="80"/>
      <w:outlineLvl w:val="4"/>
    </w:pPr>
    <w:rPr>
      <w:color w:val="918585"/>
      <w:sz w:val="20"/>
    </w:rPr>
  </w:style>
  <w:style w:type="paragraph" w:styleId="Heading6">
    <w:name w:val="heading 6"/>
    <w:basedOn w:val="HeadingBase"/>
    <w:next w:val="Normal"/>
    <w:link w:val="Heading6Char"/>
    <w:qFormat/>
    <w:rsid w:val="00CC3A17"/>
    <w:pPr>
      <w:spacing w:before="60"/>
      <w:outlineLvl w:val="5"/>
    </w:pPr>
    <w:rPr>
      <w:color w:val="918585"/>
      <w:sz w:val="20"/>
    </w:rPr>
  </w:style>
  <w:style w:type="paragraph" w:styleId="Heading7">
    <w:name w:val="heading 7"/>
    <w:basedOn w:val="Normal"/>
    <w:next w:val="Normal"/>
    <w:link w:val="Heading7Char"/>
    <w:qFormat/>
    <w:rsid w:val="00CC3A17"/>
    <w:pPr>
      <w:ind w:left="720"/>
      <w:outlineLvl w:val="6"/>
    </w:pPr>
    <w:rPr>
      <w:i/>
    </w:rPr>
  </w:style>
  <w:style w:type="paragraph" w:styleId="Heading8">
    <w:name w:val="heading 8"/>
    <w:basedOn w:val="Normal"/>
    <w:next w:val="Normal"/>
    <w:link w:val="Heading8Char"/>
    <w:qFormat/>
    <w:rsid w:val="00CC3A17"/>
    <w:pPr>
      <w:ind w:left="720"/>
      <w:outlineLvl w:val="7"/>
    </w:pPr>
    <w:rPr>
      <w:i/>
    </w:rPr>
  </w:style>
  <w:style w:type="paragraph" w:styleId="Heading9">
    <w:name w:val="heading 9"/>
    <w:basedOn w:val="Normal"/>
    <w:next w:val="Normal"/>
    <w:link w:val="Heading9Char"/>
    <w:qFormat/>
    <w:rsid w:val="00CC3A17"/>
    <w:pPr>
      <w:ind w:left="720"/>
      <w:outlineLvl w:val="8"/>
    </w:pPr>
    <w:rPr>
      <w:i/>
    </w:rPr>
  </w:style>
  <w:style w:type="character" w:default="1" w:styleId="DefaultParagraphFont">
    <w:name w:val="Default Paragraph Font"/>
    <w:uiPriority w:val="1"/>
    <w:unhideWhenUsed/>
    <w:rsid w:val="00CC3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A17"/>
  </w:style>
  <w:style w:type="character" w:customStyle="1" w:styleId="Heading1Char">
    <w:name w:val="Heading 1 Char"/>
    <w:basedOn w:val="DefaultParagraphFont"/>
    <w:link w:val="Heading1"/>
    <w:rsid w:val="00CC3A17"/>
    <w:rPr>
      <w:rFonts w:ascii="Times New Roman" w:eastAsia="Times New Roman" w:hAnsi="Times New Roman" w:cs="Times New Roman"/>
      <w:b/>
      <w:sz w:val="32"/>
      <w:szCs w:val="20"/>
      <w:lang w:eastAsia="en-US"/>
    </w:rPr>
  </w:style>
  <w:style w:type="paragraph" w:styleId="BodyText">
    <w:name w:val="Body Text"/>
    <w:basedOn w:val="Normal"/>
    <w:link w:val="BodyTextChar"/>
    <w:rsid w:val="00CC3A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A17"/>
    <w:rPr>
      <w:rFonts w:ascii="Times New Roman" w:eastAsia="Times New Roman" w:hAnsi="Times New Roman" w:cs="Times New Roman"/>
      <w:sz w:val="24"/>
      <w:lang w:eastAsia="en-US"/>
    </w:rPr>
  </w:style>
  <w:style w:type="paragraph" w:styleId="List">
    <w:name w:val="List"/>
    <w:basedOn w:val="BodyText"/>
    <w:next w:val="BodyText"/>
    <w:rsid w:val="00CC3A17"/>
    <w:pPr>
      <w:tabs>
        <w:tab w:val="left" w:pos="340"/>
      </w:tabs>
      <w:spacing w:before="60" w:after="60"/>
      <w:ind w:left="340" w:hanging="340"/>
    </w:pPr>
  </w:style>
  <w:style w:type="paragraph" w:styleId="ListBullet">
    <w:name w:val="List Bullet"/>
    <w:basedOn w:val="List"/>
    <w:rsid w:val="00CC3A17"/>
    <w:pPr>
      <w:numPr>
        <w:numId w:val="13"/>
      </w:numPr>
      <w:tabs>
        <w:tab w:val="clear" w:pos="340"/>
      </w:tabs>
      <w:spacing w:before="40" w:after="40"/>
    </w:pPr>
  </w:style>
  <w:style w:type="character" w:customStyle="1" w:styleId="SpecialBold">
    <w:name w:val="Special Bold"/>
    <w:basedOn w:val="DefaultParagraphFont"/>
    <w:rsid w:val="00CC3A17"/>
    <w:rPr>
      <w:b/>
      <w:spacing w:val="0"/>
    </w:rPr>
  </w:style>
  <w:style w:type="paragraph" w:styleId="ListBullet2">
    <w:name w:val="List Bullet 2"/>
    <w:basedOn w:val="List2"/>
    <w:rsid w:val="00CC3A17"/>
    <w:pPr>
      <w:numPr>
        <w:numId w:val="14"/>
      </w:numPr>
      <w:tabs>
        <w:tab w:val="clear" w:pos="680"/>
      </w:tabs>
    </w:pPr>
  </w:style>
  <w:style w:type="paragraph" w:customStyle="1" w:styleId="SuperHeading">
    <w:name w:val="SuperHeading"/>
    <w:basedOn w:val="Normal"/>
    <w:rsid w:val="00CC3A17"/>
    <w:pPr>
      <w:spacing w:before="240" w:after="120"/>
      <w:outlineLvl w:val="0"/>
    </w:pPr>
    <w:rPr>
      <w:rFonts w:ascii="Times New Roman" w:hAnsi="Times New Roman"/>
      <w:b/>
      <w:sz w:val="32"/>
    </w:rPr>
  </w:style>
  <w:style w:type="paragraph" w:customStyle="1" w:styleId="AllowPageBreak">
    <w:name w:val="AllowPageBreak"/>
    <w:rsid w:val="00CC3A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3A17"/>
    <w:pPr>
      <w:tabs>
        <w:tab w:val="left" w:pos="680"/>
      </w:tabs>
      <w:spacing w:before="60" w:after="60"/>
      <w:ind w:left="680" w:hanging="340"/>
    </w:pPr>
  </w:style>
  <w:style w:type="character" w:customStyle="1" w:styleId="BoldandItalics">
    <w:name w:val="Bold and Italics"/>
    <w:qFormat/>
    <w:rsid w:val="00CC3A17"/>
    <w:rPr>
      <w:b/>
      <w:i/>
      <w:u w:val="none"/>
    </w:rPr>
  </w:style>
  <w:style w:type="character" w:customStyle="1" w:styleId="Heading2Char">
    <w:name w:val="Heading 2 Char"/>
    <w:basedOn w:val="DefaultParagraphFont"/>
    <w:link w:val="Heading2"/>
    <w:rsid w:val="00CC3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A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A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A17"/>
    <w:rPr>
      <w:rFonts w:ascii="Courier New" w:eastAsia="Times New Roman" w:hAnsi="Courier New" w:cs="Times New Roman"/>
      <w:i/>
      <w:szCs w:val="20"/>
      <w:lang w:eastAsia="en-US"/>
    </w:rPr>
  </w:style>
  <w:style w:type="paragraph" w:customStyle="1" w:styleId="HeadingBase">
    <w:name w:val="Heading Base"/>
    <w:rsid w:val="00CC3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A17"/>
    <w:pPr>
      <w:tabs>
        <w:tab w:val="right" w:leader="dot" w:pos="9072"/>
      </w:tabs>
      <w:ind w:left="567"/>
    </w:pPr>
    <w:rPr>
      <w:szCs w:val="22"/>
    </w:rPr>
  </w:style>
  <w:style w:type="paragraph" w:customStyle="1" w:styleId="TOCBase">
    <w:name w:val="TOC Base"/>
    <w:rsid w:val="00CC3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A17"/>
    <w:pPr>
      <w:tabs>
        <w:tab w:val="right" w:leader="dot" w:pos="9072"/>
      </w:tabs>
      <w:spacing w:before="40" w:after="40"/>
      <w:ind w:left="284"/>
    </w:pPr>
    <w:rPr>
      <w:rFonts w:ascii="Times New Roman" w:hAnsi="Times New Roman"/>
    </w:rPr>
  </w:style>
  <w:style w:type="paragraph" w:styleId="TOC1">
    <w:name w:val="toc 1"/>
    <w:basedOn w:val="TOCBase"/>
    <w:next w:val="Normal"/>
    <w:rsid w:val="00CC3A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A17"/>
    <w:rPr>
      <w:rFonts w:ascii="Times New Roman" w:eastAsia="Times New Roman" w:hAnsi="Times New Roman" w:cs="Times New Roman"/>
      <w:sz w:val="16"/>
      <w:lang w:eastAsia="en-US"/>
    </w:rPr>
  </w:style>
  <w:style w:type="paragraph" w:styleId="Title">
    <w:name w:val="Title"/>
    <w:basedOn w:val="HeadingBase"/>
    <w:link w:val="TitleChar"/>
    <w:qFormat/>
    <w:rsid w:val="00CC3A17"/>
    <w:pPr>
      <w:spacing w:before="5040"/>
      <w:jc w:val="center"/>
    </w:pPr>
    <w:rPr>
      <w:sz w:val="48"/>
      <w:szCs w:val="72"/>
      <w:lang w:val="en-US"/>
    </w:rPr>
  </w:style>
  <w:style w:type="character" w:customStyle="1" w:styleId="TitleChar">
    <w:name w:val="Title Char"/>
    <w:basedOn w:val="DefaultParagraphFont"/>
    <w:link w:val="Title"/>
    <w:rsid w:val="00CC3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A17"/>
    <w:pPr>
      <w:tabs>
        <w:tab w:val="left" w:pos="3600"/>
        <w:tab w:val="left" w:pos="3958"/>
      </w:tabs>
    </w:pPr>
  </w:style>
  <w:style w:type="paragraph" w:customStyle="1" w:styleId="Note">
    <w:name w:val="Note"/>
    <w:basedOn w:val="BodyText"/>
    <w:rsid w:val="00CC3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A17"/>
    <w:pPr>
      <w:framePr w:wrap="auto" w:hAnchor="text" w:y="6049"/>
    </w:pPr>
    <w:rPr>
      <w:color w:val="000000"/>
      <w:sz w:val="40"/>
    </w:rPr>
  </w:style>
  <w:style w:type="paragraph" w:customStyle="1" w:styleId="TOCTitle">
    <w:name w:val="TOCTitle"/>
    <w:basedOn w:val="Heading1"/>
    <w:rsid w:val="00CC3A17"/>
    <w:pPr>
      <w:spacing w:after="240"/>
      <w:jc w:val="center"/>
      <w:outlineLvl w:val="9"/>
    </w:pPr>
    <w:rPr>
      <w:caps/>
    </w:rPr>
  </w:style>
  <w:style w:type="paragraph" w:customStyle="1" w:styleId="Version">
    <w:name w:val="Version"/>
    <w:rsid w:val="00CC3A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A17"/>
    <w:pPr>
      <w:keepNext w:val="0"/>
      <w:tabs>
        <w:tab w:val="right" w:pos="4176"/>
      </w:tabs>
      <w:ind w:left="198" w:hanging="198"/>
    </w:pPr>
    <w:rPr>
      <w:rFonts w:ascii="Garamond" w:hAnsi="Garamond"/>
    </w:rPr>
  </w:style>
  <w:style w:type="paragraph" w:styleId="IndexHeading">
    <w:name w:val="index heading"/>
    <w:basedOn w:val="Normal"/>
    <w:next w:val="Index1"/>
    <w:semiHidden/>
    <w:rsid w:val="00CC3A17"/>
    <w:pPr>
      <w:spacing w:before="120" w:after="120"/>
    </w:pPr>
    <w:rPr>
      <w:rFonts w:ascii="Arial" w:hAnsi="Arial"/>
      <w:b/>
      <w:color w:val="918585"/>
      <w:sz w:val="24"/>
    </w:rPr>
  </w:style>
  <w:style w:type="paragraph" w:styleId="Header">
    <w:name w:val="header"/>
    <w:basedOn w:val="Normal"/>
    <w:link w:val="HeaderChar"/>
    <w:rsid w:val="00CC3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A17"/>
    <w:rPr>
      <w:rFonts w:ascii="Times New Roman" w:eastAsia="Times New Roman" w:hAnsi="Times New Roman" w:cs="Times New Roman"/>
      <w:sz w:val="16"/>
      <w:szCs w:val="20"/>
      <w:lang w:val="en-GB" w:eastAsia="en-US"/>
    </w:rPr>
  </w:style>
  <w:style w:type="paragraph" w:customStyle="1" w:styleId="Chapter">
    <w:name w:val="Chapter"/>
    <w:basedOn w:val="Normal"/>
    <w:rsid w:val="00CC3A17"/>
    <w:pPr>
      <w:spacing w:before="240"/>
    </w:pPr>
    <w:rPr>
      <w:rFonts w:ascii="Times New Roman" w:hAnsi="Times New Roman"/>
      <w:smallCaps/>
      <w:spacing w:val="80"/>
      <w:sz w:val="28"/>
    </w:rPr>
  </w:style>
  <w:style w:type="paragraph" w:customStyle="1" w:styleId="InChapter">
    <w:name w:val="InChapter"/>
    <w:basedOn w:val="Heading3"/>
    <w:rsid w:val="00CC3A17"/>
    <w:pPr>
      <w:spacing w:after="240"/>
      <w:outlineLvl w:val="9"/>
    </w:pPr>
    <w:rPr>
      <w:noProof/>
    </w:rPr>
  </w:style>
  <w:style w:type="paragraph" w:styleId="Index2">
    <w:name w:val="index 2"/>
    <w:basedOn w:val="Normal"/>
    <w:next w:val="Normal"/>
    <w:semiHidden/>
    <w:rsid w:val="00CC3A17"/>
    <w:pPr>
      <w:tabs>
        <w:tab w:val="right" w:pos="4176"/>
      </w:tabs>
      <w:ind w:left="568" w:hanging="284"/>
    </w:pPr>
    <w:rPr>
      <w:rFonts w:ascii="Garamond" w:hAnsi="Garamond"/>
    </w:rPr>
  </w:style>
  <w:style w:type="paragraph" w:customStyle="1" w:styleId="Byline">
    <w:name w:val="Byline"/>
    <w:rsid w:val="00CC3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A17"/>
    <w:pPr>
      <w:tabs>
        <w:tab w:val="clear" w:pos="3600"/>
        <w:tab w:val="clear" w:pos="3958"/>
      </w:tabs>
      <w:jc w:val="right"/>
    </w:pPr>
  </w:style>
  <w:style w:type="character" w:styleId="Emphasis">
    <w:name w:val="Emphasis"/>
    <w:basedOn w:val="DefaultParagraphFont"/>
    <w:qFormat/>
    <w:rsid w:val="00CC3A17"/>
    <w:rPr>
      <w:i/>
    </w:rPr>
  </w:style>
  <w:style w:type="paragraph" w:styleId="Caption">
    <w:name w:val="caption"/>
    <w:basedOn w:val="BodyText"/>
    <w:next w:val="Normal"/>
    <w:qFormat/>
    <w:rsid w:val="00CC3A17"/>
    <w:pPr>
      <w:framePr w:w="2268" w:hSpace="181" w:vSpace="181" w:wrap="around" w:vAnchor="text" w:hAnchor="page" w:x="1135" w:y="285" w:anchorLock="1"/>
    </w:pPr>
    <w:rPr>
      <w:i/>
    </w:rPr>
  </w:style>
  <w:style w:type="paragraph" w:customStyle="1" w:styleId="MiniTOCTitle">
    <w:name w:val="MiniTOCTitle"/>
    <w:basedOn w:val="Heading4"/>
    <w:rsid w:val="00CC3A17"/>
    <w:pPr>
      <w:spacing w:before="240"/>
      <w:outlineLvl w:val="9"/>
    </w:pPr>
    <w:rPr>
      <w:noProof/>
      <w:sz w:val="24"/>
    </w:rPr>
  </w:style>
  <w:style w:type="paragraph" w:customStyle="1" w:styleId="MiniTOCItem">
    <w:name w:val="MiniTOCItem"/>
    <w:basedOn w:val="ListBullet"/>
    <w:rsid w:val="00CC3A17"/>
    <w:pPr>
      <w:numPr>
        <w:numId w:val="0"/>
      </w:numPr>
      <w:tabs>
        <w:tab w:val="right" w:leader="dot" w:pos="6521"/>
      </w:tabs>
      <w:spacing w:before="0" w:after="0"/>
    </w:pPr>
  </w:style>
  <w:style w:type="paragraph" w:customStyle="1" w:styleId="TOFTitle">
    <w:name w:val="TOFTitle"/>
    <w:basedOn w:val="TOCTitle"/>
    <w:rsid w:val="00CC3A17"/>
  </w:style>
  <w:style w:type="paragraph" w:styleId="TableofFigures">
    <w:name w:val="table of figures"/>
    <w:basedOn w:val="Normal"/>
    <w:next w:val="Normal"/>
    <w:semiHidden/>
    <w:rsid w:val="00CC3A17"/>
    <w:pPr>
      <w:tabs>
        <w:tab w:val="right" w:leader="dot" w:pos="9072"/>
      </w:tabs>
      <w:ind w:left="970" w:hanging="403"/>
    </w:pPr>
    <w:rPr>
      <w:rFonts w:ascii="Times New Roman" w:hAnsi="Times New Roman"/>
      <w:b/>
    </w:rPr>
  </w:style>
  <w:style w:type="paragraph" w:styleId="ListNumber">
    <w:name w:val="List Number"/>
    <w:basedOn w:val="List"/>
    <w:rsid w:val="00CC3A17"/>
    <w:pPr>
      <w:numPr>
        <w:numId w:val="11"/>
      </w:numPr>
    </w:pPr>
  </w:style>
  <w:style w:type="character" w:customStyle="1" w:styleId="WingdingSymbols">
    <w:name w:val="Wingding Symbols"/>
    <w:rsid w:val="00CC3A17"/>
    <w:rPr>
      <w:rFonts w:ascii="Wingdings" w:hAnsi="Wingdings"/>
    </w:rPr>
  </w:style>
  <w:style w:type="paragraph" w:customStyle="1" w:styleId="TableHeading">
    <w:name w:val="Table Heading"/>
    <w:basedOn w:val="HeadingBase"/>
    <w:rsid w:val="00CC3A17"/>
    <w:pPr>
      <w:keepLines/>
      <w:pBdr>
        <w:bottom w:val="single" w:sz="6" w:space="1" w:color="918585"/>
      </w:pBdr>
      <w:spacing w:before="240"/>
    </w:pPr>
  </w:style>
  <w:style w:type="character" w:customStyle="1" w:styleId="HotSpot">
    <w:name w:val="HotSpot"/>
    <w:rsid w:val="00CC3A17"/>
    <w:rPr>
      <w:color w:val="0033CC"/>
      <w:u w:val="none"/>
    </w:rPr>
  </w:style>
  <w:style w:type="paragraph" w:customStyle="1" w:styleId="BodyTextRight">
    <w:name w:val="Body Text Right"/>
    <w:basedOn w:val="BodyText"/>
    <w:rsid w:val="00CC3A17"/>
    <w:pPr>
      <w:spacing w:before="0" w:after="0"/>
      <w:jc w:val="right"/>
    </w:pPr>
  </w:style>
  <w:style w:type="paragraph" w:styleId="Index3">
    <w:name w:val="index 3"/>
    <w:basedOn w:val="ListNumber2"/>
    <w:next w:val="Normal"/>
    <w:semiHidden/>
    <w:rsid w:val="00CC3A17"/>
    <w:pPr>
      <w:numPr>
        <w:numId w:val="0"/>
      </w:numPr>
      <w:tabs>
        <w:tab w:val="right" w:leader="dot" w:pos="4176"/>
      </w:tabs>
    </w:pPr>
  </w:style>
  <w:style w:type="paragraph" w:styleId="ListNumber2">
    <w:name w:val="List Number 2"/>
    <w:basedOn w:val="List2"/>
    <w:rsid w:val="00CC3A17"/>
    <w:pPr>
      <w:numPr>
        <w:numId w:val="10"/>
      </w:numPr>
      <w:tabs>
        <w:tab w:val="clear" w:pos="1060"/>
      </w:tabs>
    </w:pPr>
  </w:style>
  <w:style w:type="paragraph" w:customStyle="1" w:styleId="MarginNote">
    <w:name w:val="Margin Note"/>
    <w:basedOn w:val="BodyText"/>
    <w:rsid w:val="00CC3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A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A17"/>
    <w:rPr>
      <w:sz w:val="32"/>
    </w:rPr>
  </w:style>
  <w:style w:type="paragraph" w:customStyle="1" w:styleId="HeadingProcedure">
    <w:name w:val="Heading Procedure"/>
    <w:basedOn w:val="HeadingBase"/>
    <w:next w:val="Normal"/>
    <w:rsid w:val="00CC3A17"/>
    <w:pPr>
      <w:tabs>
        <w:tab w:val="left" w:pos="0"/>
      </w:tabs>
      <w:spacing w:before="120" w:after="60"/>
    </w:pPr>
    <w:rPr>
      <w:i/>
      <w:color w:val="918585"/>
      <w:sz w:val="22"/>
    </w:rPr>
  </w:style>
  <w:style w:type="paragraph" w:customStyle="1" w:styleId="TableBodyText">
    <w:name w:val="Table Body Text"/>
    <w:basedOn w:val="BodyText"/>
    <w:rsid w:val="00CC3A17"/>
    <w:pPr>
      <w:spacing w:before="60" w:after="60"/>
    </w:pPr>
  </w:style>
  <w:style w:type="paragraph" w:styleId="ListContinue">
    <w:name w:val="List Continue"/>
    <w:basedOn w:val="List"/>
    <w:rsid w:val="00CC3A17"/>
    <w:pPr>
      <w:ind w:firstLine="0"/>
    </w:pPr>
  </w:style>
  <w:style w:type="paragraph" w:customStyle="1" w:styleId="ListNote">
    <w:name w:val="List Note"/>
    <w:basedOn w:val="List"/>
    <w:rsid w:val="00CC3A17"/>
    <w:pPr>
      <w:pBdr>
        <w:top w:val="single" w:sz="6" w:space="2" w:color="918585"/>
        <w:bottom w:val="single" w:sz="6" w:space="2" w:color="918585"/>
      </w:pBdr>
      <w:tabs>
        <w:tab w:val="left" w:pos="1021"/>
      </w:tabs>
      <w:ind w:firstLine="0"/>
    </w:pPr>
  </w:style>
  <w:style w:type="paragraph" w:customStyle="1" w:styleId="Warning">
    <w:name w:val="Warning"/>
    <w:basedOn w:val="BodyText"/>
    <w:rsid w:val="00CC3A17"/>
    <w:pPr>
      <w:shd w:val="clear" w:color="auto" w:fill="D9D9D9"/>
      <w:tabs>
        <w:tab w:val="left" w:pos="992"/>
      </w:tabs>
      <w:ind w:left="119" w:right="119"/>
    </w:pPr>
    <w:rPr>
      <w:sz w:val="20"/>
    </w:rPr>
  </w:style>
  <w:style w:type="paragraph" w:customStyle="1" w:styleId="MarginIcons">
    <w:name w:val="Margin Icons"/>
    <w:basedOn w:val="BodyText"/>
    <w:rsid w:val="00CC3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A17"/>
    <w:rPr>
      <w:rFonts w:ascii="Courier New" w:hAnsi="Courier New"/>
    </w:rPr>
  </w:style>
  <w:style w:type="paragraph" w:customStyle="1" w:styleId="NoteBullet">
    <w:name w:val="Note Bullet"/>
    <w:basedOn w:val="Note"/>
    <w:rsid w:val="00CC3A17"/>
    <w:pPr>
      <w:tabs>
        <w:tab w:val="clear" w:pos="680"/>
      </w:tabs>
      <w:spacing w:before="60" w:after="60"/>
    </w:pPr>
  </w:style>
  <w:style w:type="paragraph" w:customStyle="1" w:styleId="SubHeading2">
    <w:name w:val="SubHeading2"/>
    <w:basedOn w:val="HeadingBase"/>
    <w:rsid w:val="00CC3A17"/>
    <w:pPr>
      <w:spacing w:before="240" w:after="60"/>
    </w:pPr>
    <w:rPr>
      <w:sz w:val="20"/>
    </w:rPr>
  </w:style>
  <w:style w:type="paragraph" w:customStyle="1" w:styleId="SubHeading1">
    <w:name w:val="SubHeading1"/>
    <w:basedOn w:val="HeadingBase"/>
    <w:rsid w:val="00CC3A17"/>
    <w:pPr>
      <w:spacing w:before="240" w:after="60"/>
    </w:pPr>
    <w:rPr>
      <w:color w:val="918585"/>
      <w:sz w:val="22"/>
    </w:rPr>
  </w:style>
  <w:style w:type="paragraph" w:customStyle="1" w:styleId="SideHeading">
    <w:name w:val="Side Heading"/>
    <w:basedOn w:val="HeadingBase"/>
    <w:rsid w:val="00CC3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A17"/>
    <w:pPr>
      <w:numPr>
        <w:numId w:val="12"/>
      </w:numPr>
    </w:pPr>
  </w:style>
  <w:style w:type="paragraph" w:styleId="PlainText">
    <w:name w:val="Plain Text"/>
    <w:basedOn w:val="Normal"/>
    <w:link w:val="PlainTextChar"/>
    <w:rsid w:val="00CC3A17"/>
    <w:rPr>
      <w:sz w:val="20"/>
    </w:rPr>
  </w:style>
  <w:style w:type="character" w:customStyle="1" w:styleId="PlainTextChar">
    <w:name w:val="Plain Text Char"/>
    <w:basedOn w:val="DefaultParagraphFont"/>
    <w:link w:val="PlainText"/>
    <w:rsid w:val="00CC3A17"/>
    <w:rPr>
      <w:rFonts w:ascii="Courier New" w:eastAsia="Times New Roman" w:hAnsi="Courier New" w:cs="Times New Roman"/>
      <w:sz w:val="20"/>
      <w:szCs w:val="20"/>
      <w:lang w:eastAsia="en-US"/>
    </w:rPr>
  </w:style>
  <w:style w:type="character" w:customStyle="1" w:styleId="MenuOption">
    <w:name w:val="Menu Option"/>
    <w:basedOn w:val="DefaultParagraphFont"/>
    <w:rsid w:val="00CC3A17"/>
    <w:rPr>
      <w:b/>
      <w:smallCaps/>
    </w:rPr>
  </w:style>
  <w:style w:type="paragraph" w:customStyle="1" w:styleId="TableListNumber">
    <w:name w:val="Table List Number"/>
    <w:basedOn w:val="ListNumber"/>
    <w:rsid w:val="00CC3A17"/>
    <w:pPr>
      <w:numPr>
        <w:numId w:val="0"/>
      </w:numPr>
    </w:pPr>
  </w:style>
  <w:style w:type="paragraph" w:styleId="TOC4">
    <w:name w:val="toc 4"/>
    <w:basedOn w:val="TOCBase"/>
    <w:next w:val="Normal"/>
    <w:semiHidden/>
    <w:rsid w:val="00CC3A17"/>
    <w:pPr>
      <w:tabs>
        <w:tab w:val="right" w:leader="dot" w:pos="9071"/>
      </w:tabs>
      <w:ind w:left="1701"/>
    </w:pPr>
  </w:style>
  <w:style w:type="paragraph" w:customStyle="1" w:styleId="ListAlpha">
    <w:name w:val="List Alpha"/>
    <w:basedOn w:val="List"/>
    <w:rsid w:val="00CC3A17"/>
    <w:pPr>
      <w:numPr>
        <w:numId w:val="9"/>
      </w:numPr>
    </w:pPr>
  </w:style>
  <w:style w:type="paragraph" w:customStyle="1" w:styleId="ListAlpha2">
    <w:name w:val="List Alpha 2"/>
    <w:basedOn w:val="List2"/>
    <w:rsid w:val="00CC3A17"/>
    <w:pPr>
      <w:numPr>
        <w:numId w:val="8"/>
      </w:numPr>
    </w:pPr>
  </w:style>
  <w:style w:type="paragraph" w:styleId="List3">
    <w:name w:val="List 3"/>
    <w:basedOn w:val="BodyText"/>
    <w:rsid w:val="00CC3A17"/>
    <w:pPr>
      <w:tabs>
        <w:tab w:val="left" w:pos="1021"/>
      </w:tabs>
      <w:spacing w:before="60" w:after="60"/>
      <w:ind w:left="1020" w:hanging="340"/>
    </w:pPr>
  </w:style>
  <w:style w:type="paragraph" w:styleId="List4">
    <w:name w:val="List 4"/>
    <w:basedOn w:val="BodyText"/>
    <w:rsid w:val="00CC3A17"/>
    <w:pPr>
      <w:tabs>
        <w:tab w:val="left" w:pos="1361"/>
      </w:tabs>
      <w:spacing w:before="60" w:after="60"/>
      <w:ind w:left="1361" w:hanging="340"/>
    </w:pPr>
  </w:style>
  <w:style w:type="paragraph" w:styleId="List5">
    <w:name w:val="List 5"/>
    <w:basedOn w:val="BodyText"/>
    <w:rsid w:val="00CC3A17"/>
    <w:pPr>
      <w:tabs>
        <w:tab w:val="left" w:pos="1701"/>
      </w:tabs>
      <w:spacing w:before="60" w:after="60"/>
      <w:ind w:left="1701" w:hanging="340"/>
    </w:pPr>
  </w:style>
  <w:style w:type="paragraph" w:styleId="ListBullet3">
    <w:name w:val="List Bullet 3"/>
    <w:basedOn w:val="List3"/>
    <w:rsid w:val="00CC3A17"/>
    <w:pPr>
      <w:numPr>
        <w:numId w:val="15"/>
      </w:numPr>
      <w:tabs>
        <w:tab w:val="clear" w:pos="1021"/>
      </w:tabs>
      <w:ind w:left="1037" w:hanging="357"/>
    </w:pPr>
  </w:style>
  <w:style w:type="paragraph" w:styleId="ListBullet4">
    <w:name w:val="List Bullet 4"/>
    <w:basedOn w:val="List4"/>
    <w:rsid w:val="00CC3A17"/>
    <w:pPr>
      <w:numPr>
        <w:numId w:val="3"/>
      </w:numPr>
    </w:pPr>
  </w:style>
  <w:style w:type="paragraph" w:styleId="ListBullet5">
    <w:name w:val="List Bullet 5"/>
    <w:basedOn w:val="List5"/>
    <w:rsid w:val="00CC3A17"/>
    <w:pPr>
      <w:numPr>
        <w:numId w:val="4"/>
      </w:numPr>
    </w:pPr>
  </w:style>
  <w:style w:type="paragraph" w:styleId="ListContinue2">
    <w:name w:val="List Continue 2"/>
    <w:basedOn w:val="List2"/>
    <w:rsid w:val="00CC3A17"/>
    <w:pPr>
      <w:ind w:firstLine="0"/>
    </w:pPr>
  </w:style>
  <w:style w:type="paragraph" w:styleId="ListContinue3">
    <w:name w:val="List Continue 3"/>
    <w:basedOn w:val="List3"/>
    <w:rsid w:val="00CC3A17"/>
    <w:pPr>
      <w:ind w:left="1021" w:firstLine="0"/>
    </w:pPr>
  </w:style>
  <w:style w:type="paragraph" w:styleId="ListContinue4">
    <w:name w:val="List Continue 4"/>
    <w:basedOn w:val="List4"/>
    <w:rsid w:val="00CC3A17"/>
    <w:pPr>
      <w:ind w:firstLine="0"/>
    </w:pPr>
  </w:style>
  <w:style w:type="paragraph" w:styleId="ListContinue5">
    <w:name w:val="List Continue 5"/>
    <w:basedOn w:val="List5"/>
    <w:rsid w:val="00CC3A17"/>
    <w:pPr>
      <w:ind w:firstLine="0"/>
    </w:pPr>
  </w:style>
  <w:style w:type="paragraph" w:styleId="ListNumber3">
    <w:name w:val="List Number 3"/>
    <w:basedOn w:val="List3"/>
    <w:rsid w:val="00CC3A17"/>
    <w:pPr>
      <w:numPr>
        <w:numId w:val="5"/>
      </w:numPr>
    </w:pPr>
  </w:style>
  <w:style w:type="paragraph" w:styleId="ListNumber4">
    <w:name w:val="List Number 4"/>
    <w:basedOn w:val="List4"/>
    <w:rsid w:val="00CC3A17"/>
    <w:pPr>
      <w:numPr>
        <w:numId w:val="6"/>
      </w:numPr>
    </w:pPr>
  </w:style>
  <w:style w:type="paragraph" w:styleId="ListNumber5">
    <w:name w:val="List Number 5"/>
    <w:basedOn w:val="List5"/>
    <w:rsid w:val="00CC3A17"/>
    <w:pPr>
      <w:numPr>
        <w:numId w:val="7"/>
      </w:numPr>
    </w:pPr>
  </w:style>
  <w:style w:type="paragraph" w:styleId="BlockText">
    <w:name w:val="Block Text"/>
    <w:basedOn w:val="Normal"/>
    <w:rsid w:val="00CC3A17"/>
    <w:pPr>
      <w:spacing w:after="120"/>
      <w:ind w:left="1440" w:right="1440"/>
    </w:pPr>
  </w:style>
  <w:style w:type="character" w:customStyle="1" w:styleId="Subscript">
    <w:name w:val="Subscript"/>
    <w:basedOn w:val="DefaultParagraphFont"/>
    <w:rsid w:val="00CC3A17"/>
    <w:rPr>
      <w:sz w:val="16"/>
      <w:vertAlign w:val="subscript"/>
    </w:rPr>
  </w:style>
  <w:style w:type="character" w:customStyle="1" w:styleId="Superscript">
    <w:name w:val="Superscript"/>
    <w:basedOn w:val="DefaultParagraphFont"/>
    <w:rsid w:val="00CC3A17"/>
    <w:rPr>
      <w:sz w:val="16"/>
      <w:vertAlign w:val="superscript"/>
    </w:rPr>
  </w:style>
  <w:style w:type="character" w:customStyle="1" w:styleId="Symbols">
    <w:name w:val="Symbols"/>
    <w:basedOn w:val="DefaultParagraphFont"/>
    <w:rsid w:val="00CC3A17"/>
    <w:rPr>
      <w:rFonts w:ascii="Symbol" w:hAnsi="Symbol"/>
    </w:rPr>
  </w:style>
  <w:style w:type="character" w:customStyle="1" w:styleId="MenuOptions">
    <w:name w:val="Menu Options"/>
    <w:basedOn w:val="DefaultParagraphFont"/>
    <w:rsid w:val="00CC3A17"/>
    <w:rPr>
      <w:rFonts w:ascii="Arial Narrow" w:hAnsi="Arial Narrow"/>
      <w:smallCaps/>
    </w:rPr>
  </w:style>
  <w:style w:type="character" w:customStyle="1" w:styleId="Buttons">
    <w:name w:val="Buttons"/>
    <w:basedOn w:val="DefaultParagraphFont"/>
    <w:rsid w:val="00CC3A17"/>
    <w:rPr>
      <w:b/>
    </w:rPr>
  </w:style>
  <w:style w:type="character" w:customStyle="1" w:styleId="Underlined">
    <w:name w:val="Underlined"/>
    <w:basedOn w:val="DefaultParagraphFont"/>
    <w:rsid w:val="00CC3A17"/>
    <w:rPr>
      <w:u w:val="single"/>
    </w:rPr>
  </w:style>
  <w:style w:type="paragraph" w:customStyle="1" w:styleId="TableBodyTextRight">
    <w:name w:val="Table Body Text Right"/>
    <w:basedOn w:val="TableBodyText"/>
    <w:rsid w:val="00CC3A17"/>
    <w:pPr>
      <w:widowControl w:val="0"/>
      <w:autoSpaceDE w:val="0"/>
      <w:autoSpaceDN w:val="0"/>
      <w:adjustRightInd w:val="0"/>
      <w:jc w:val="right"/>
    </w:pPr>
    <w:rPr>
      <w:rFonts w:cs="Arial"/>
      <w:szCs w:val="18"/>
    </w:rPr>
  </w:style>
  <w:style w:type="paragraph" w:customStyle="1" w:styleId="CopyrightText">
    <w:name w:val="Copyright Text"/>
    <w:basedOn w:val="BodyText"/>
    <w:rsid w:val="00CC3A17"/>
    <w:rPr>
      <w:sz w:val="18"/>
    </w:rPr>
  </w:style>
  <w:style w:type="paragraph" w:customStyle="1" w:styleId="BodySmallRight">
    <w:name w:val="Body Small Right"/>
    <w:basedOn w:val="BodyTextRight"/>
    <w:rsid w:val="00CC3A17"/>
    <w:rPr>
      <w:sz w:val="18"/>
      <w:szCs w:val="18"/>
    </w:rPr>
  </w:style>
  <w:style w:type="paragraph" w:customStyle="1" w:styleId="MarginEdition">
    <w:name w:val="Margin Edition"/>
    <w:basedOn w:val="MarginNote"/>
    <w:rsid w:val="00CC3A17"/>
    <w:pPr>
      <w:spacing w:before="0" w:after="0"/>
    </w:pPr>
    <w:rPr>
      <w:rFonts w:ascii="Times New Roman" w:hAnsi="Times New Roman"/>
      <w:color w:val="999999"/>
    </w:rPr>
  </w:style>
  <w:style w:type="paragraph" w:customStyle="1" w:styleId="Spacer">
    <w:name w:val="Spacer"/>
    <w:basedOn w:val="Normal"/>
    <w:rsid w:val="00CC3A17"/>
    <w:rPr>
      <w:sz w:val="2"/>
      <w:szCs w:val="2"/>
    </w:rPr>
  </w:style>
  <w:style w:type="character" w:customStyle="1" w:styleId="Small">
    <w:name w:val="Small"/>
    <w:basedOn w:val="DefaultParagraphFont"/>
    <w:rsid w:val="00CC3A17"/>
    <w:rPr>
      <w:sz w:val="16"/>
    </w:rPr>
  </w:style>
  <w:style w:type="paragraph" w:customStyle="1" w:styleId="WideTable">
    <w:name w:val="Wide Table"/>
    <w:basedOn w:val="Normal"/>
    <w:rsid w:val="00CC3A17"/>
    <w:pPr>
      <w:ind w:left="-1418"/>
    </w:pPr>
    <w:rPr>
      <w:sz w:val="2"/>
      <w:szCs w:val="2"/>
    </w:rPr>
  </w:style>
  <w:style w:type="character" w:styleId="PageNumber">
    <w:name w:val="page number"/>
    <w:basedOn w:val="DefaultParagraphFont"/>
    <w:rsid w:val="00CC3A17"/>
  </w:style>
  <w:style w:type="paragraph" w:styleId="Quote">
    <w:name w:val="Quote"/>
    <w:basedOn w:val="Heading1"/>
    <w:link w:val="QuoteChar"/>
    <w:qFormat/>
    <w:rsid w:val="00CC3A17"/>
    <w:rPr>
      <w:b w:val="0"/>
      <w:sz w:val="72"/>
      <w:szCs w:val="72"/>
      <w:lang w:val="en-NZ"/>
    </w:rPr>
  </w:style>
  <w:style w:type="character" w:customStyle="1" w:styleId="QuoteChar">
    <w:name w:val="Quote Char"/>
    <w:basedOn w:val="DefaultParagraphFont"/>
    <w:link w:val="Quote"/>
    <w:rsid w:val="00CC3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A17"/>
    <w:pPr>
      <w:pageBreakBefore/>
    </w:pPr>
  </w:style>
  <w:style w:type="paragraph" w:customStyle="1" w:styleId="Border">
    <w:name w:val="Border"/>
    <w:basedOn w:val="Normal"/>
    <w:qFormat/>
    <w:rsid w:val="00CC3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A17"/>
    <w:rPr>
      <w:b/>
      <w:bCs/>
      <w:i/>
      <w:iCs/>
      <w:color w:val="auto"/>
    </w:rPr>
  </w:style>
  <w:style w:type="paragraph" w:styleId="IntenseQuote">
    <w:name w:val="Intense Quote"/>
    <w:basedOn w:val="Normal"/>
    <w:next w:val="Normal"/>
    <w:link w:val="IntenseQuoteChar"/>
    <w:uiPriority w:val="30"/>
    <w:qFormat/>
    <w:rsid w:val="00CC3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A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A17"/>
    <w:rPr>
      <w:smallCaps/>
      <w:color w:val="auto"/>
      <w:u w:val="single"/>
    </w:rPr>
  </w:style>
  <w:style w:type="character" w:styleId="IntenseReference">
    <w:name w:val="Intense Reference"/>
    <w:basedOn w:val="DefaultParagraphFont"/>
    <w:uiPriority w:val="32"/>
    <w:qFormat/>
    <w:rsid w:val="00CC3A17"/>
    <w:rPr>
      <w:b/>
      <w:bCs/>
      <w:smallCaps/>
      <w:color w:val="auto"/>
      <w:spacing w:val="5"/>
      <w:u w:val="single"/>
    </w:rPr>
  </w:style>
  <w:style w:type="paragraph" w:customStyle="1" w:styleId="2ColumnHeading">
    <w:name w:val="2Column Heading"/>
    <w:basedOn w:val="BodyText"/>
    <w:qFormat/>
    <w:rsid w:val="00CC3A17"/>
    <w:pPr>
      <w:spacing w:after="60"/>
      <w:ind w:left="-2268"/>
    </w:pPr>
    <w:rPr>
      <w:b/>
    </w:rPr>
  </w:style>
  <w:style w:type="paragraph" w:customStyle="1" w:styleId="Heading1TOC">
    <w:name w:val="Heading1 TOC"/>
    <w:basedOn w:val="Normal"/>
    <w:qFormat/>
    <w:rsid w:val="00CC3A17"/>
    <w:pPr>
      <w:spacing w:before="240" w:after="120"/>
    </w:pPr>
    <w:rPr>
      <w:rFonts w:ascii="Times New Roman" w:hAnsi="Times New Roman"/>
      <w:b/>
      <w:sz w:val="32"/>
    </w:rPr>
  </w:style>
  <w:style w:type="paragraph" w:customStyle="1" w:styleId="Heading2TOC">
    <w:name w:val="Heading2 TOC"/>
    <w:basedOn w:val="Normal"/>
    <w:qFormat/>
    <w:rsid w:val="00CC3A17"/>
    <w:pPr>
      <w:spacing w:before="240" w:after="60"/>
    </w:pPr>
    <w:rPr>
      <w:rFonts w:ascii="Times New Roman" w:hAnsi="Times New Roman"/>
      <w:b/>
      <w:sz w:val="28"/>
    </w:rPr>
  </w:style>
  <w:style w:type="character" w:customStyle="1" w:styleId="Underline">
    <w:name w:val="Underline"/>
    <w:basedOn w:val="DefaultParagraphFont"/>
    <w:qFormat/>
    <w:rsid w:val="00CC3A17"/>
    <w:rPr>
      <w:u w:val="single"/>
    </w:rPr>
  </w:style>
  <w:style w:type="paragraph" w:styleId="BalloonText">
    <w:name w:val="Balloon Text"/>
    <w:basedOn w:val="Normal"/>
    <w:link w:val="BalloonTextChar"/>
    <w:rsid w:val="00CC3A17"/>
    <w:rPr>
      <w:rFonts w:ascii="Tahoma" w:hAnsi="Tahoma" w:cs="Tahoma"/>
      <w:sz w:val="16"/>
      <w:szCs w:val="16"/>
    </w:rPr>
  </w:style>
  <w:style w:type="character" w:customStyle="1" w:styleId="BalloonTextChar">
    <w:name w:val="Balloon Text Char"/>
    <w:basedOn w:val="DefaultParagraphFont"/>
    <w:link w:val="BalloonText"/>
    <w:rsid w:val="00CC3A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A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A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A17"/>
    <w:rPr>
      <w:b/>
      <w:color w:val="660033"/>
      <w:spacing w:val="0"/>
    </w:rPr>
  </w:style>
  <w:style w:type="paragraph" w:customStyle="1" w:styleId="Nameditemlist">
    <w:name w:val="Named item list"/>
    <w:basedOn w:val="BodyText"/>
    <w:qFormat/>
    <w:rsid w:val="00CC3A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Words>
  <Characters>6758</Characters>
  <Application>Microsoft Office Word</Application>
  <DocSecurity>0</DocSecurity>
  <Lines>178</Lines>
  <Paragraphs>121</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SITXHRM301 Coach others in job skills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2013-01-17T16:11:00Z</dcterms:created>
  <dcterms:modified xsi:type="dcterms:W3CDTF">2013-01-17T16:11:00Z</dcterms:modified>
</cp:coreProperties>
</file>