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E61" w:rsidP="00784E61">
      <w:pPr>
        <w:pStyle w:val="Title"/>
      </w:pPr>
      <w:r>
        <w:fldChar w:fldCharType="begin"/>
      </w:r>
      <w:r>
        <w:instrText xml:space="preserve"> TITLE   \* MERGEFORMAT </w:instrText>
      </w:r>
      <w:r>
        <w:fldChar w:fldCharType="separate"/>
      </w:r>
      <w:r>
        <w:t>SITXCCS301 Provide lost and found services</w:t>
      </w:r>
      <w:r>
        <w:fldChar w:fldCharType="end"/>
      </w:r>
    </w:p>
    <w:p w:rsidR="00784E61" w:rsidP="00784E61">
      <w:pPr>
        <w:pStyle w:val="Version"/>
        <w:sectPr w:rsidSect="00C13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0B3" w:rsidP="00C130B3">
      <w:pPr>
        <w:pStyle w:val="SuperHeading"/>
      </w:pPr>
      <w:r w:rsidRPr="00C130B3">
        <w:t>SITXCCS301 Provide lost and found services</w:t>
      </w:r>
    </w:p>
    <w:p w:rsidR="00000000" w:rsidRPr="00C130B3" w:rsidP="00C130B3">
      <w:pPr>
        <w:pStyle w:val="Heading1"/>
      </w:pPr>
      <w:bookmarkStart w:id="1" w:name="O_423992"/>
      <w:bookmarkEnd w:id="1"/>
      <w:r w:rsidRPr="00C130B3">
        <w:t>Modification History</w:t>
      </w:r>
    </w:p>
    <w:p w:rsidR="00000000" w:rsidRPr="00C130B3" w:rsidP="00C130B3">
      <w:pPr>
        <w:pStyle w:val="BodyText"/>
      </w:pPr>
      <w:r w:rsidRPr="00C130B3">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784E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0B3" w:rsidP="00C130B3">
            <w:pPr>
              <w:pStyle w:val="BodyText"/>
            </w:pPr>
            <w:r w:rsidRPr="00C130B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0B3">
            <w:pPr>
              <w:pStyle w:val="BodyText"/>
              <w:rPr>
                <w:lang w:val="en-NZ"/>
              </w:rPr>
            </w:pPr>
            <w:r w:rsidRPr="00C130B3">
              <w:rPr>
                <w:rStyle w:val="SpecialBold"/>
              </w:rPr>
              <w:t>Comments</w:t>
            </w:r>
          </w:p>
        </w:tc>
      </w:tr>
      <w:tr w:rsidTr="00784E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30B3">
            <w:pPr>
              <w:pStyle w:val="BodyText"/>
              <w:rPr>
                <w:lang w:val="en-NZ"/>
              </w:rPr>
            </w:pPr>
            <w:r w:rsidRPr="00C130B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30B3" w:rsidP="00C130B3">
            <w:pPr>
              <w:pStyle w:val="BodyText"/>
            </w:pPr>
            <w:r w:rsidRPr="00C130B3">
              <w:t>E</w:t>
            </w:r>
          </w:p>
          <w:p w:rsidR="00000000" w:rsidRPr="00C130B3" w:rsidP="00C130B3">
            <w:pPr>
              <w:pStyle w:val="BodyText"/>
            </w:pPr>
            <w:r w:rsidRPr="00C130B3">
              <w:t>Replaces and is equivalent to SITXCCS305A Provide lost and found facility.</w:t>
            </w:r>
          </w:p>
          <w:p w:rsidR="00000000" w:rsidRPr="00C130B3" w:rsidP="00C130B3">
            <w:pPr>
              <w:pStyle w:val="BodyText"/>
            </w:pPr>
            <w:r w:rsidRPr="00C130B3">
              <w:t xml:space="preserve">Title changed </w:t>
            </w:r>
            <w:r w:rsidRPr="00C130B3">
              <w:t>to better reflect the intent and content of the unit. Re-worked Elements, Performance Criteria, Required Skills and Knowledge to more fully articulate content.</w:t>
            </w:r>
          </w:p>
        </w:tc>
      </w:tr>
    </w:tbl>
    <w:p w:rsidR="00000000" w:rsidRPr="00C130B3" w:rsidP="00C130B3">
      <w:pPr>
        <w:pStyle w:val="BodyText"/>
      </w:pPr>
    </w:p>
    <w:p w:rsidR="00000000" w:rsidRPr="00C130B3" w:rsidP="00C130B3">
      <w:pPr>
        <w:pStyle w:val="AllowPageBreak"/>
      </w:pPr>
    </w:p>
    <w:p w:rsidR="00000000" w:rsidRPr="00C130B3" w:rsidP="00C130B3">
      <w:pPr>
        <w:pStyle w:val="Heading1"/>
      </w:pPr>
      <w:bookmarkStart w:id="2" w:name="O_423993"/>
      <w:bookmarkEnd w:id="2"/>
      <w:r w:rsidRPr="00C130B3">
        <w:t>Unit Descriptor</w:t>
      </w:r>
    </w:p>
    <w:p w:rsidR="00000000" w:rsidRPr="00C130B3" w:rsidP="00C130B3">
      <w:pPr>
        <w:pStyle w:val="BodyText"/>
      </w:pPr>
      <w:r w:rsidRPr="00C130B3">
        <w:t>This unit describes the performance outcomes, skills and know</w:t>
      </w:r>
      <w:r w:rsidRPr="00C130B3">
        <w:t>ledge required to provide service to customers who have lost and found items. It requires the ability to determine and record details of items, investigate lost items, assist claimants and complete documentation.</w:t>
      </w:r>
    </w:p>
    <w:p w:rsidR="00000000" w:rsidRPr="00C130B3" w:rsidP="00C130B3">
      <w:pPr>
        <w:pStyle w:val="AllowPageBreak"/>
      </w:pPr>
    </w:p>
    <w:p w:rsidR="00000000" w:rsidRPr="00C130B3" w:rsidP="00C130B3">
      <w:pPr>
        <w:pStyle w:val="Heading1"/>
      </w:pPr>
      <w:bookmarkStart w:id="3" w:name="O_423994"/>
      <w:bookmarkEnd w:id="3"/>
      <w:r w:rsidRPr="00C130B3">
        <w:t>Application of the Unit</w:t>
      </w:r>
    </w:p>
    <w:p w:rsidR="00000000" w:rsidRPr="00C130B3" w:rsidP="00C130B3">
      <w:pPr>
        <w:pStyle w:val="BodyText"/>
      </w:pPr>
      <w:r w:rsidRPr="00C130B3">
        <w:t>Th</w:t>
      </w:r>
      <w:r w:rsidRPr="00C130B3">
        <w:t>is unit applies to all tourism, travel, hospitality and event sectors.</w:t>
      </w:r>
    </w:p>
    <w:p w:rsidR="00000000" w:rsidRPr="00C130B3" w:rsidP="00C130B3">
      <w:pPr>
        <w:pStyle w:val="BodyText"/>
      </w:pPr>
      <w:r w:rsidRPr="00C130B3">
        <w:t>This unit mainly applies to frontline operations personnel who operate with some level of independence and under limited supervision. It does, however, describe a basic operational func</w:t>
      </w:r>
      <w:r w:rsidRPr="00C130B3">
        <w:t>tion of minimal complexity and individuals who work with very little independence under close supervision would also use this skill.</w:t>
      </w:r>
    </w:p>
    <w:p w:rsidR="00000000" w:rsidRPr="00C130B3" w:rsidP="00C130B3">
      <w:pPr>
        <w:pStyle w:val="BodyText"/>
      </w:pPr>
      <w:r w:rsidRPr="00C130B3">
        <w:t>It applies to a range of people, including club, hotel and venue receptionists, hotel porters and customer service personne</w:t>
      </w:r>
      <w:r w:rsidRPr="00C130B3">
        <w:t>l within attractions and event facilities.</w:t>
      </w:r>
    </w:p>
    <w:p w:rsidR="00000000" w:rsidRPr="00C130B3" w:rsidP="00C130B3">
      <w:pPr>
        <w:pStyle w:val="AllowPageBreak"/>
      </w:pPr>
    </w:p>
    <w:p w:rsidR="00000000" w:rsidRPr="00C130B3" w:rsidP="00C130B3">
      <w:pPr>
        <w:pStyle w:val="Heading1"/>
      </w:pPr>
      <w:bookmarkStart w:id="4" w:name="O_423995"/>
      <w:bookmarkEnd w:id="4"/>
      <w:r w:rsidRPr="00C130B3">
        <w:t>Licensing/Regulatory Information</w:t>
      </w:r>
    </w:p>
    <w:p w:rsidR="00000000" w:rsidRPr="00C130B3" w:rsidP="00C130B3">
      <w:pPr>
        <w:pStyle w:val="BodyText"/>
      </w:pPr>
      <w:r w:rsidRPr="00C130B3">
        <w:t>No licensing, legislative, regulatory or certification requirements apply to this unit at the time of endorsement.</w:t>
      </w:r>
    </w:p>
    <w:p w:rsidR="00000000" w:rsidRPr="00C130B3" w:rsidP="00C130B3">
      <w:pPr>
        <w:pStyle w:val="AllowPageBreak"/>
      </w:pPr>
    </w:p>
    <w:p w:rsidR="00000000" w:rsidRPr="00C130B3" w:rsidP="00C130B3">
      <w:pPr>
        <w:pStyle w:val="Heading1"/>
      </w:pPr>
      <w:bookmarkStart w:id="5" w:name="O_423996"/>
      <w:bookmarkEnd w:id="5"/>
      <w:r w:rsidRPr="00C130B3">
        <w:t>Pre-Requisites</w:t>
      </w:r>
    </w:p>
    <w:p w:rsidR="00000000" w:rsidRPr="00C130B3" w:rsidP="00C130B3">
      <w:pPr>
        <w:pStyle w:val="BodyText"/>
      </w:pPr>
      <w:r w:rsidRPr="00C130B3">
        <w:t>Not applicable.</w:t>
      </w:r>
    </w:p>
    <w:p w:rsidR="00000000" w:rsidRPr="00C130B3" w:rsidP="00C130B3">
      <w:pPr>
        <w:pStyle w:val="AllowPageBreak"/>
      </w:pPr>
    </w:p>
    <w:p w:rsidR="00000000" w:rsidRPr="00C130B3" w:rsidP="00C130B3">
      <w:pPr>
        <w:pStyle w:val="Heading1"/>
      </w:pPr>
      <w:bookmarkStart w:id="6" w:name="O_423997"/>
      <w:bookmarkEnd w:id="6"/>
      <w:r w:rsidRPr="00C130B3">
        <w:t>Employability Skills Information</w:t>
      </w:r>
    </w:p>
    <w:p w:rsidR="00000000" w:rsidRPr="00C130B3" w:rsidP="00C130B3">
      <w:pPr>
        <w:pStyle w:val="BodyText"/>
      </w:pPr>
      <w:r w:rsidRPr="00C130B3">
        <w:t>This unit contains employability skills.</w:t>
      </w:r>
    </w:p>
    <w:p w:rsidR="00000000" w:rsidRPr="00C130B3" w:rsidP="00C130B3">
      <w:pPr>
        <w:pStyle w:val="AllowPageBreak"/>
      </w:pPr>
    </w:p>
    <w:p w:rsidR="00000000" w:rsidRPr="00C130B3" w:rsidP="00C130B3">
      <w:pPr>
        <w:pStyle w:val="Heading1"/>
      </w:pPr>
      <w:bookmarkStart w:id="7" w:name="O_423998"/>
      <w:bookmarkEnd w:id="7"/>
      <w:r w:rsidRPr="00C130B3">
        <w:t>Elements and Performance Criteria Pre-Content</w:t>
      </w:r>
    </w:p>
    <w:p w:rsidR="00000000" w:rsidRPr="00C130B3" w:rsidP="00C130B3">
      <w:pPr>
        <w:pStyle w:val="Heading1"/>
      </w:pPr>
      <w:bookmarkStart w:id="8" w:name="O_423999"/>
      <w:bookmarkEnd w:id="8"/>
      <w:r w:rsidRPr="00C130B3">
        <w:t>Elements and Performance Criteria</w:t>
      </w:r>
    </w:p>
    <w:tbl>
      <w:tblPr>
        <w:tblW w:w="0" w:type="auto"/>
        <w:tblCellMar>
          <w:left w:w="62" w:type="dxa"/>
          <w:right w:w="62" w:type="dxa"/>
        </w:tblCellMar>
        <w:tblLook w:val="0000"/>
      </w:tblPr>
      <w:tblGrid>
        <w:gridCol w:w="3089"/>
        <w:gridCol w:w="6107"/>
      </w:tblGrid>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t>Elements describe the essential outcomes of a unit o</w:t>
            </w:r>
            <w:r w:rsidRPr="00C130B3">
              <w:t>f competency.</w:t>
            </w:r>
          </w:p>
        </w:tc>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t>Performance criteria describe the performance needed to demonstrate achievement of the element. Where bold italicised text is used, further information is detailed in the required skills and knowledge section and the range statement. Assessme</w:t>
            </w:r>
            <w:r w:rsidRPr="00C130B3">
              <w:t>nt of performance is to be consistent with the evidence guide.</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List"/>
              <w:rPr>
                <w:lang w:val="en-NZ"/>
              </w:rPr>
            </w:pPr>
            <w:r w:rsidRPr="00C130B3">
              <w:t>1.</w:t>
            </w:r>
            <w:r w:rsidRPr="00C130B3">
              <w:tab/>
              <w:t>Determine and record details of lost and found items.</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2"/>
            </w:pPr>
            <w:r w:rsidRPr="00C130B3">
              <w:t>1.1</w:t>
            </w:r>
            <w:r w:rsidRPr="00C130B3">
              <w:tab/>
              <w:t>Obtain and verify descriptions and relevant details of lost or found items with customers.</w:t>
            </w:r>
          </w:p>
          <w:p w:rsidR="00000000" w:rsidRPr="00C130B3" w:rsidP="00C130B3">
            <w:pPr>
              <w:pStyle w:val="List2"/>
            </w:pPr>
            <w:r w:rsidRPr="00C130B3">
              <w:t>1.2</w:t>
            </w:r>
            <w:r w:rsidRPr="00C130B3">
              <w:tab/>
              <w:t xml:space="preserve">Tag found items and place in a </w:t>
            </w:r>
            <w:r w:rsidRPr="00C130B3">
              <w:rPr>
                <w:rStyle w:val="BoldandItalics"/>
              </w:rPr>
              <w:t>desig</w:t>
            </w:r>
            <w:r w:rsidRPr="00C130B3">
              <w:rPr>
                <w:rStyle w:val="BoldandItalics"/>
              </w:rPr>
              <w:t>nated location</w:t>
            </w:r>
            <w:r w:rsidRPr="00C130B3">
              <w:t>.</w:t>
            </w:r>
          </w:p>
          <w:p w:rsidR="00000000" w:rsidP="00C130B3">
            <w:pPr>
              <w:pStyle w:val="List2"/>
              <w:rPr>
                <w:lang w:val="en-NZ"/>
              </w:rPr>
            </w:pPr>
            <w:r w:rsidRPr="00C130B3">
              <w:t>1.3</w:t>
            </w:r>
            <w:r w:rsidRPr="00C130B3">
              <w:tab/>
              <w:t xml:space="preserve">Use the lost and found register to record </w:t>
            </w:r>
            <w:r w:rsidRPr="00C130B3">
              <w:rPr>
                <w:rStyle w:val="BoldandItalics"/>
              </w:rPr>
              <w:t>details of lost and found items</w:t>
            </w:r>
            <w:r w:rsidRPr="00C130B3">
              <w:t>.</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List"/>
              <w:rPr>
                <w:lang w:val="en-NZ"/>
              </w:rPr>
            </w:pPr>
            <w:r w:rsidRPr="00C130B3">
              <w:t>2.</w:t>
            </w:r>
            <w:r w:rsidRPr="00C130B3">
              <w:tab/>
              <w:t>Assist customers with lost and claimed items.</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2"/>
            </w:pPr>
            <w:r w:rsidRPr="00C130B3">
              <w:t>2.1</w:t>
            </w:r>
            <w:r w:rsidRPr="00C130B3">
              <w:tab/>
              <w:t xml:space="preserve">Conduct all </w:t>
            </w:r>
            <w:r w:rsidRPr="00C130B3">
              <w:rPr>
                <w:rStyle w:val="BoldandItalics"/>
              </w:rPr>
              <w:t xml:space="preserve">communication </w:t>
            </w:r>
            <w:r w:rsidRPr="00C130B3">
              <w:t>in a professional, courteous and sensitive manner.</w:t>
            </w:r>
          </w:p>
          <w:p w:rsidR="00000000" w:rsidRPr="00C130B3" w:rsidP="00C130B3">
            <w:pPr>
              <w:pStyle w:val="List2"/>
            </w:pPr>
            <w:r w:rsidRPr="00C130B3">
              <w:t>2.2</w:t>
            </w:r>
            <w:r w:rsidRPr="00C130B3">
              <w:tab/>
            </w:r>
            <w:r w:rsidRPr="00C130B3">
              <w:t>Provide customers with details of organisational procedures and obligations for lost and found items.</w:t>
            </w:r>
          </w:p>
          <w:p w:rsidR="00000000" w:rsidRPr="00C130B3" w:rsidP="00C130B3">
            <w:pPr>
              <w:pStyle w:val="List2"/>
            </w:pPr>
            <w:r w:rsidRPr="00C130B3">
              <w:t>2.3</w:t>
            </w:r>
            <w:r w:rsidRPr="00C130B3">
              <w:tab/>
              <w:t>Investigate and trace lost items.</w:t>
            </w:r>
          </w:p>
          <w:p w:rsidR="00000000" w:rsidRPr="00C130B3" w:rsidP="00C130B3">
            <w:pPr>
              <w:pStyle w:val="List2"/>
            </w:pPr>
            <w:r w:rsidRPr="00C130B3">
              <w:t>2.4</w:t>
            </w:r>
            <w:r w:rsidRPr="00C130B3">
              <w:tab/>
              <w:t>Investigate ownership of found items.</w:t>
            </w:r>
          </w:p>
          <w:p w:rsidR="00000000" w:rsidRPr="00C130B3" w:rsidP="00C130B3">
            <w:pPr>
              <w:pStyle w:val="List2"/>
            </w:pPr>
            <w:r w:rsidRPr="00C130B3">
              <w:t>2.5</w:t>
            </w:r>
            <w:r w:rsidRPr="00C130B3">
              <w:tab/>
              <w:t>Verify claimant identification before releasing found items.</w:t>
            </w:r>
          </w:p>
          <w:p w:rsidR="00000000" w:rsidP="00C130B3">
            <w:pPr>
              <w:pStyle w:val="List2"/>
              <w:rPr>
                <w:lang w:val="en-NZ"/>
              </w:rPr>
            </w:pPr>
            <w:r w:rsidRPr="00C130B3">
              <w:t>2.6</w:t>
            </w:r>
            <w:r w:rsidRPr="00C130B3">
              <w:tab/>
              <w:t>Obtai</w:t>
            </w:r>
            <w:r w:rsidRPr="00C130B3">
              <w:t>n claimant signature for collection of items.</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List"/>
              <w:rPr>
                <w:lang w:val="en-NZ"/>
              </w:rPr>
            </w:pPr>
            <w:r w:rsidRPr="00C130B3">
              <w:t>3.</w:t>
            </w:r>
            <w:r w:rsidRPr="00C130B3">
              <w:tab/>
              <w:t>Complete lost and found documents.</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2"/>
            </w:pPr>
            <w:r w:rsidRPr="00C130B3">
              <w:t>3.1</w:t>
            </w:r>
            <w:r w:rsidRPr="00C130B3">
              <w:tab/>
              <w:t>Update the lost and found register to reflect investigation and collection of lost items.</w:t>
            </w:r>
          </w:p>
          <w:p w:rsidR="00000000" w:rsidRPr="00C130B3" w:rsidP="00C130B3">
            <w:pPr>
              <w:pStyle w:val="List2"/>
            </w:pPr>
            <w:r w:rsidRPr="00C130B3">
              <w:t>3.2</w:t>
            </w:r>
            <w:r w:rsidRPr="00C130B3">
              <w:tab/>
              <w:t xml:space="preserve">Complete </w:t>
            </w:r>
            <w:r w:rsidRPr="00C130B3">
              <w:rPr>
                <w:rStyle w:val="BoldandItalics"/>
              </w:rPr>
              <w:t>lost and found reports</w:t>
            </w:r>
            <w:r w:rsidRPr="00C130B3">
              <w:t xml:space="preserve"> according to organisational procedures.</w:t>
            </w:r>
          </w:p>
          <w:p w:rsidR="00000000" w:rsidRPr="00C130B3" w:rsidP="00C130B3">
            <w:pPr>
              <w:pStyle w:val="List2"/>
            </w:pPr>
            <w:r w:rsidRPr="00C130B3">
              <w:t>3</w:t>
            </w:r>
            <w:r w:rsidRPr="00C130B3">
              <w:t>.3</w:t>
            </w:r>
            <w:r w:rsidRPr="00C130B3">
              <w:tab/>
              <w:t>Recommend improvements to lost and found procedures.</w:t>
            </w:r>
          </w:p>
        </w:tc>
      </w:tr>
    </w:tbl>
    <w:p w:rsidR="00000000" w:rsidRPr="00C130B3" w:rsidP="00C130B3">
      <w:pPr>
        <w:pStyle w:val="List"/>
      </w:pPr>
    </w:p>
    <w:p w:rsidR="00000000" w:rsidRPr="00C130B3" w:rsidP="00C130B3">
      <w:pPr>
        <w:pStyle w:val="AllowPageBreak"/>
      </w:pPr>
    </w:p>
    <w:p w:rsidR="00000000" w:rsidRPr="00C130B3" w:rsidP="00C130B3">
      <w:pPr>
        <w:pStyle w:val="Heading1"/>
      </w:pPr>
      <w:bookmarkStart w:id="9" w:name="O_424000"/>
      <w:bookmarkEnd w:id="9"/>
      <w:r w:rsidRPr="00C130B3">
        <w:t>Required Skills and Knowledge</w:t>
      </w:r>
    </w:p>
    <w:tbl>
      <w:tblPr>
        <w:tblW w:w="0" w:type="auto"/>
        <w:tblCellMar>
          <w:left w:w="62" w:type="dxa"/>
          <w:right w:w="62" w:type="dxa"/>
        </w:tblCellMar>
        <w:tblLook w:val="0000"/>
      </w:tblPr>
      <w:tblGrid>
        <w:gridCol w:w="9196"/>
      </w:tblGrid>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t>This section describes the skills and knowledge required for this unit.</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Required skills</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communication skills to:</w:t>
            </w:r>
          </w:p>
          <w:p w:rsidR="00000000" w:rsidRPr="00C130B3" w:rsidP="00C130B3">
            <w:pPr>
              <w:pStyle w:val="ListBullet2"/>
            </w:pPr>
            <w:r w:rsidRPr="00C130B3">
              <w:t>determine details of lost items using active listening and questioning techniques</w:t>
            </w:r>
          </w:p>
          <w:p w:rsidR="00000000" w:rsidRPr="00C130B3" w:rsidP="00C130B3">
            <w:pPr>
              <w:pStyle w:val="ListBullet2"/>
            </w:pPr>
            <w:r w:rsidRPr="00C130B3">
              <w:t>discuss details of lost items in a sensitive manner</w:t>
            </w:r>
          </w:p>
          <w:p w:rsidR="00000000" w:rsidRPr="00C130B3" w:rsidP="00C130B3">
            <w:pPr>
              <w:pStyle w:val="ListBullet"/>
            </w:pPr>
            <w:r w:rsidRPr="00C130B3">
              <w:t>initiative and enterprise skills to recommend improvements to lost and found procedures</w:t>
            </w:r>
          </w:p>
          <w:p w:rsidR="00000000" w:rsidRPr="00C130B3" w:rsidP="00C130B3">
            <w:pPr>
              <w:pStyle w:val="ListBullet"/>
            </w:pPr>
            <w:r w:rsidRPr="00C130B3">
              <w:t>literacy skills to:</w:t>
            </w:r>
          </w:p>
          <w:p w:rsidR="00000000" w:rsidRPr="00C130B3" w:rsidP="00C130B3">
            <w:pPr>
              <w:pStyle w:val="ListBullet2"/>
            </w:pPr>
            <w:r w:rsidRPr="00C130B3">
              <w:t>read and interpret organisational lost and found procedures, details within the register and  claimant identification documents</w:t>
            </w:r>
          </w:p>
          <w:p w:rsidR="00000000" w:rsidRPr="00C130B3" w:rsidP="00C130B3">
            <w:pPr>
              <w:pStyle w:val="ListBullet2"/>
            </w:pPr>
            <w:r w:rsidRPr="00C130B3">
              <w:t>write clear descriptions of lost and found items in the register and write simple reports</w:t>
            </w:r>
          </w:p>
          <w:p w:rsidR="00000000" w:rsidP="00C130B3">
            <w:pPr>
              <w:pStyle w:val="ListBullet"/>
              <w:rPr>
                <w:lang w:val="en-NZ"/>
              </w:rPr>
            </w:pPr>
            <w:r w:rsidRPr="00C130B3">
              <w:t>problem-solving skills to investigate</w:t>
            </w:r>
            <w:r w:rsidRPr="00C130B3">
              <w:t xml:space="preserve"> and find lost items.</w:t>
            </w:r>
          </w:p>
        </w:tc>
      </w:tr>
      <w:tr w:rsidTr="00784E6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Required knowledge</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for lost and found items:</w:t>
            </w:r>
          </w:p>
          <w:p w:rsidR="00000000" w:rsidRPr="00C130B3" w:rsidP="00C130B3">
            <w:pPr>
              <w:pStyle w:val="ListBullet2"/>
            </w:pPr>
            <w:r w:rsidRPr="00C130B3">
              <w:t>organisational procedures</w:t>
            </w:r>
          </w:p>
          <w:p w:rsidR="00000000" w:rsidRPr="00C130B3" w:rsidP="00C130B3">
            <w:pPr>
              <w:pStyle w:val="ListBullet2"/>
            </w:pPr>
            <w:r w:rsidRPr="00C130B3">
              <w:t>formats for and inclusions of reports</w:t>
            </w:r>
          </w:p>
          <w:p w:rsidR="00000000" w:rsidRPr="00C130B3" w:rsidP="00C130B3">
            <w:pPr>
              <w:pStyle w:val="ListBullet2"/>
            </w:pPr>
            <w:r w:rsidRPr="00C130B3">
              <w:t>methods to succinctly and clearly record details</w:t>
            </w:r>
          </w:p>
          <w:p w:rsidR="00000000" w:rsidRPr="00C130B3" w:rsidP="00C130B3">
            <w:pPr>
              <w:pStyle w:val="ListBullet2"/>
            </w:pPr>
            <w:r w:rsidRPr="00C130B3">
              <w:t>methods of investigating</w:t>
            </w:r>
          </w:p>
          <w:p w:rsidR="00000000" w:rsidRPr="00C130B3" w:rsidP="00C130B3">
            <w:pPr>
              <w:pStyle w:val="ListBullet2"/>
            </w:pPr>
            <w:r w:rsidRPr="00C130B3">
              <w:t>location of storage facilities for found items</w:t>
            </w:r>
          </w:p>
          <w:p w:rsidR="00000000" w:rsidRPr="00C130B3" w:rsidP="00C130B3">
            <w:pPr>
              <w:pStyle w:val="ListBullet2"/>
            </w:pPr>
            <w:r w:rsidRPr="00C130B3">
              <w:t>requirements for securing items</w:t>
            </w:r>
          </w:p>
          <w:p w:rsidR="00000000" w:rsidRPr="00C130B3" w:rsidP="00C130B3">
            <w:pPr>
              <w:pStyle w:val="ListBullet"/>
            </w:pPr>
            <w:r w:rsidRPr="00C130B3">
              <w:t>the layout of the property</w:t>
            </w:r>
          </w:p>
          <w:p w:rsidR="00000000" w:rsidRPr="00C130B3" w:rsidP="00C130B3">
            <w:pPr>
              <w:pStyle w:val="ListBullet"/>
            </w:pPr>
            <w:r w:rsidRPr="00C130B3">
              <w:t>formats for lost and found registers and required entries.</w:t>
            </w:r>
          </w:p>
        </w:tc>
      </w:tr>
    </w:tbl>
    <w:p w:rsidR="00000000" w:rsidRPr="00C130B3" w:rsidP="00C130B3">
      <w:pPr>
        <w:pStyle w:val="BodyText"/>
      </w:pPr>
    </w:p>
    <w:p w:rsidR="00000000" w:rsidRPr="00C130B3" w:rsidP="00C130B3">
      <w:pPr>
        <w:pStyle w:val="AllowPageBreak"/>
      </w:pPr>
    </w:p>
    <w:p w:rsidR="00000000" w:rsidRPr="00C130B3" w:rsidP="00C130B3">
      <w:pPr>
        <w:pStyle w:val="Heading1"/>
      </w:pPr>
      <w:bookmarkStart w:id="10" w:name="O_424001"/>
      <w:bookmarkEnd w:id="10"/>
      <w:r w:rsidRPr="00C130B3">
        <w:t>Evidence Guide</w:t>
      </w:r>
    </w:p>
    <w:tbl>
      <w:tblPr>
        <w:tblW w:w="0" w:type="auto"/>
        <w:tblCellMar>
          <w:left w:w="62" w:type="dxa"/>
          <w:right w:w="62" w:type="dxa"/>
        </w:tblCellMar>
        <w:tblLook w:val="0000"/>
      </w:tblPr>
      <w:tblGrid>
        <w:gridCol w:w="3106"/>
        <w:gridCol w:w="6090"/>
      </w:tblGrid>
      <w:tr w:rsidTr="00784E6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t>The evidence guide provides advice on assessment and must be read in conjunction with the performance criteria, required skills and knowledge, range statement and the Assessment Guidelines for the Training Package.</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Critical aspec</w:t>
            </w:r>
            <w:r w:rsidRPr="00C130B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BodyText"/>
            </w:pPr>
            <w:r w:rsidRPr="00C130B3">
              <w:t>Evidence of the ability to:</w:t>
            </w:r>
          </w:p>
          <w:p w:rsidR="00000000" w:rsidRPr="00C130B3" w:rsidP="00C130B3">
            <w:pPr>
              <w:pStyle w:val="ListBullet"/>
            </w:pPr>
            <w:r w:rsidRPr="00C130B3">
              <w:t>communicate with the customer, interpret details and provide efficient and courteous lost and found services on multiple occasions</w:t>
            </w:r>
          </w:p>
          <w:p w:rsidR="00000000" w:rsidRPr="00C130B3" w:rsidP="00C130B3">
            <w:pPr>
              <w:pStyle w:val="ListBullet"/>
            </w:pPr>
            <w:r w:rsidRPr="00C130B3">
              <w:t>record clear descriptions of lost and found items in the register and write simple reports</w:t>
            </w:r>
          </w:p>
          <w:p w:rsidR="00000000" w:rsidP="00C130B3">
            <w:pPr>
              <w:pStyle w:val="ListBullet"/>
              <w:rPr>
                <w:lang w:val="en-NZ"/>
              </w:rPr>
            </w:pPr>
            <w:r w:rsidRPr="00C130B3">
              <w:t>complete investigation of lost items within deadlines determined by the customer or the organisation.</w:t>
            </w:r>
          </w:p>
        </w:tc>
      </w:tr>
      <w:tr w:rsidTr="00784E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BodyText"/>
            </w:pPr>
            <w:r w:rsidRPr="00C130B3">
              <w:t>Assessment must ensure use of:</w:t>
            </w:r>
          </w:p>
          <w:p w:rsidR="00000000" w:rsidRPr="00C130B3" w:rsidP="00C130B3">
            <w:pPr>
              <w:pStyle w:val="ListBullet"/>
            </w:pPr>
            <w:r w:rsidRPr="00C130B3">
              <w:t>a real or simulated tourism, hospitality or event industry environment where lost and found services are provided</w:t>
            </w:r>
          </w:p>
          <w:p w:rsidR="00000000" w:rsidRPr="00C130B3" w:rsidP="00C130B3">
            <w:pPr>
              <w:pStyle w:val="ListBullet"/>
            </w:pPr>
            <w:r w:rsidRPr="00C130B3">
              <w:t>secure storage for items</w:t>
            </w:r>
          </w:p>
          <w:p w:rsidR="00000000" w:rsidRPr="00C130B3" w:rsidP="00C130B3">
            <w:pPr>
              <w:pStyle w:val="ListBullet"/>
            </w:pPr>
            <w:r w:rsidRPr="00C130B3">
              <w:t>current commercial lost and found registers, procedures and reporting documents</w:t>
            </w:r>
          </w:p>
          <w:p w:rsidR="00000000" w:rsidP="00C130B3">
            <w:pPr>
              <w:pStyle w:val="ListBullet"/>
              <w:rPr>
                <w:lang w:val="en-NZ"/>
              </w:rPr>
            </w:pPr>
            <w:r w:rsidRPr="00C130B3">
              <w:t>custo</w:t>
            </w:r>
            <w:r w:rsidRPr="00C130B3">
              <w:t>mers with whom the individual can interact.</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BodyText"/>
            </w:pPr>
            <w:r w:rsidRPr="00C130B3">
              <w:t xml:space="preserve">A range of assessment methods should be used to assess practical skills and knowledge. The following examples are appropriate for this unit: </w:t>
            </w:r>
          </w:p>
          <w:p w:rsidR="00000000" w:rsidRPr="00C130B3" w:rsidP="00C130B3">
            <w:pPr>
              <w:pStyle w:val="ListBullet"/>
            </w:pPr>
            <w:r w:rsidRPr="00C130B3">
              <w:t>direct observation, using role plays, of the individual providing lost and found services</w:t>
            </w:r>
          </w:p>
          <w:p w:rsidR="00000000" w:rsidRPr="00C130B3" w:rsidP="00C130B3">
            <w:pPr>
              <w:pStyle w:val="ListBullet"/>
            </w:pPr>
            <w:r w:rsidRPr="00C130B3">
              <w:t>review of lost and found registers and reports completed by the individual</w:t>
            </w:r>
          </w:p>
          <w:p w:rsidR="00000000" w:rsidRPr="00C130B3" w:rsidP="00C130B3">
            <w:pPr>
              <w:pStyle w:val="ListBullet"/>
            </w:pPr>
            <w:r w:rsidRPr="00C130B3">
              <w:t>written or oral questioning to assess knowledge of:</w:t>
            </w:r>
          </w:p>
          <w:p w:rsidR="00000000" w:rsidRPr="00C130B3" w:rsidP="00C130B3">
            <w:pPr>
              <w:pStyle w:val="ListBullet2"/>
            </w:pPr>
            <w:r w:rsidRPr="00C130B3">
              <w:t>procedures</w:t>
            </w:r>
          </w:p>
          <w:p w:rsidR="00000000" w:rsidRPr="00C130B3" w:rsidP="00C130B3">
            <w:pPr>
              <w:pStyle w:val="ListBullet2"/>
            </w:pPr>
            <w:r w:rsidRPr="00C130B3">
              <w:t>location of storage facilities</w:t>
            </w:r>
          </w:p>
          <w:p w:rsidR="00000000" w:rsidRPr="00C130B3" w:rsidP="00C130B3">
            <w:pPr>
              <w:pStyle w:val="ListBullet2"/>
            </w:pPr>
            <w:r w:rsidRPr="00C130B3">
              <w:t>methods of investigating lost and found items</w:t>
            </w:r>
          </w:p>
          <w:p w:rsidR="00000000" w:rsidP="00C130B3">
            <w:pPr>
              <w:pStyle w:val="ListBullet"/>
              <w:rPr>
                <w:lang w:val="en-NZ"/>
              </w:rPr>
            </w:pPr>
            <w:r w:rsidRPr="00C130B3">
              <w:t>review of portfolios of evidence and third</w:t>
            </w:r>
            <w:r w:rsidRPr="00C130B3">
              <w:noBreakHyphen/>
              <w:t>party workplace reports of on</w:t>
            </w:r>
            <w:r w:rsidRPr="00C130B3">
              <w:noBreakHyphen/>
              <w:t>the</w:t>
            </w:r>
            <w:r w:rsidRPr="00C130B3">
              <w:noBreakHyphen/>
              <w:t>job performance by the individual.</w:t>
            </w:r>
          </w:p>
        </w:tc>
      </w:tr>
      <w:tr w:rsidTr="00784E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BodyText"/>
            </w:pPr>
            <w:r w:rsidRPr="00C130B3">
              <w:t>The assessor should design in</w:t>
            </w:r>
            <w:r w:rsidRPr="00C130B3">
              <w:t>tegrated assessment activities to holistically assess this unit with other units relevant to the industry sector, workplace and job role, for example:</w:t>
            </w:r>
          </w:p>
          <w:p w:rsidR="00000000" w:rsidRPr="00C130B3" w:rsidP="00C130B3">
            <w:pPr>
              <w:pStyle w:val="ListBullet"/>
            </w:pPr>
            <w:r w:rsidRPr="00C130B3">
              <w:t>SITHACS201 Provide porter services</w:t>
            </w:r>
          </w:p>
          <w:p w:rsidR="00000000" w:rsidRPr="00C130B3" w:rsidP="00C130B3">
            <w:pPr>
              <w:pStyle w:val="ListBullet"/>
            </w:pPr>
            <w:r w:rsidRPr="00C130B3">
              <w:t>SITHACS303 Provide accommodation reception services</w:t>
            </w:r>
          </w:p>
          <w:p w:rsidR="00000000" w:rsidRPr="00C130B3" w:rsidP="00C130B3">
            <w:pPr>
              <w:pStyle w:val="ListBullet"/>
            </w:pPr>
            <w:r w:rsidRPr="00C130B3">
              <w:t>SITXCCS302 Provide club reception services</w:t>
            </w:r>
          </w:p>
          <w:p w:rsidR="00000000" w:rsidRPr="00C130B3" w:rsidP="00C130B3">
            <w:pPr>
              <w:pStyle w:val="ListBullet"/>
            </w:pPr>
            <w:r w:rsidRPr="00C130B3">
              <w:t>SITXCCS303 Provide service to customers</w:t>
            </w:r>
          </w:p>
          <w:p w:rsidR="00000000" w:rsidRPr="00C130B3" w:rsidP="00C130B3">
            <w:pPr>
              <w:pStyle w:val="ListBullet"/>
            </w:pPr>
            <w:r w:rsidRPr="00C130B3">
              <w:t>SITXCOM201 Show social and cultural sensitivity.</w:t>
            </w:r>
          </w:p>
        </w:tc>
      </w:tr>
    </w:tbl>
    <w:p w:rsidR="00000000" w:rsidRPr="00C130B3" w:rsidP="00C130B3">
      <w:pPr>
        <w:pStyle w:val="BodyText"/>
      </w:pPr>
    </w:p>
    <w:p w:rsidR="00000000" w:rsidRPr="00C130B3" w:rsidP="00C130B3">
      <w:pPr>
        <w:pStyle w:val="AllowPageBreak"/>
      </w:pPr>
    </w:p>
    <w:p w:rsidR="00000000" w:rsidRPr="00C130B3" w:rsidP="00C130B3">
      <w:pPr>
        <w:pStyle w:val="Heading1"/>
      </w:pPr>
      <w:bookmarkStart w:id="11" w:name="O_424002"/>
      <w:bookmarkEnd w:id="11"/>
      <w:r w:rsidRPr="00C130B3">
        <w:t>Range Statement</w:t>
      </w:r>
    </w:p>
    <w:tbl>
      <w:tblPr>
        <w:tblW w:w="0" w:type="auto"/>
        <w:tblCellMar>
          <w:left w:w="62" w:type="dxa"/>
          <w:right w:w="62" w:type="dxa"/>
        </w:tblCellMar>
        <w:tblLook w:val="0000"/>
      </w:tblPr>
      <w:tblGrid>
        <w:gridCol w:w="3116"/>
        <w:gridCol w:w="6080"/>
      </w:tblGrid>
      <w:tr w:rsidTr="00784E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t>The range statement relates to the unit of competency as a whole. It allows for different</w:t>
            </w:r>
            <w:r w:rsidRPr="00C130B3">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C130B3">
              <w:t>, needs of the candidate, accessibility of the item, and local industry and regional contexts) may also be included.</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BoldandItalics"/>
              </w:rPr>
              <w:t>Designated locations</w:t>
            </w:r>
            <w:r w:rsidRPr="00C130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locked cupboard</w:t>
            </w:r>
          </w:p>
          <w:p w:rsidR="00000000" w:rsidRPr="00C130B3" w:rsidP="00C130B3">
            <w:pPr>
              <w:pStyle w:val="ListBullet"/>
            </w:pPr>
            <w:r w:rsidRPr="00C130B3">
              <w:t>locked storage room</w:t>
            </w:r>
          </w:p>
          <w:p w:rsidR="00000000" w:rsidP="00C130B3">
            <w:pPr>
              <w:pStyle w:val="ListBullet"/>
              <w:rPr>
                <w:lang w:val="en-NZ"/>
              </w:rPr>
            </w:pPr>
            <w:r w:rsidRPr="00C130B3">
              <w:t>safe facilities.</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BoldandItalics"/>
              </w:rPr>
              <w:t>Details of lost and found items</w:t>
            </w:r>
            <w:r w:rsidRPr="00C130B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dates, times and location of loss</w:t>
            </w:r>
          </w:p>
          <w:p w:rsidR="00000000" w:rsidRPr="00C130B3" w:rsidP="00C130B3">
            <w:pPr>
              <w:pStyle w:val="ListBullet"/>
            </w:pPr>
            <w:r w:rsidRPr="00C130B3">
              <w:t>where items have been found, dates and times</w:t>
            </w:r>
          </w:p>
          <w:p w:rsidR="00000000" w:rsidRPr="00C130B3" w:rsidP="00C130B3">
            <w:pPr>
              <w:pStyle w:val="ListBullet"/>
            </w:pPr>
            <w:r w:rsidRPr="00C130B3">
              <w:t>description of item</w:t>
            </w:r>
          </w:p>
          <w:p w:rsidR="00000000" w:rsidP="00C130B3">
            <w:pPr>
              <w:pStyle w:val="ListBullet"/>
              <w:rPr>
                <w:lang w:val="en-NZ"/>
              </w:rPr>
            </w:pPr>
            <w:r w:rsidRPr="00C130B3">
              <w:t>customer contact details.</w:t>
            </w:r>
          </w:p>
        </w:tc>
      </w:tr>
      <w:tr w:rsidTr="00784E6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BoldandItalics"/>
              </w:rPr>
              <w:t>Communication</w:t>
            </w:r>
            <w:r w:rsidRPr="00C130B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active listening</w:t>
            </w:r>
          </w:p>
          <w:p w:rsidR="00000000" w:rsidRPr="00C130B3" w:rsidP="00C130B3">
            <w:pPr>
              <w:pStyle w:val="ListBullet"/>
            </w:pPr>
            <w:r w:rsidRPr="00C130B3">
              <w:t>control of tone of voice and body language</w:t>
            </w:r>
          </w:p>
          <w:p w:rsidR="00000000" w:rsidRPr="00C130B3" w:rsidP="00C130B3">
            <w:pPr>
              <w:pStyle w:val="ListBullet"/>
            </w:pPr>
            <w:r w:rsidRPr="00C130B3">
              <w:t>interp</w:t>
            </w:r>
            <w:r w:rsidRPr="00C130B3">
              <w:t>reting non-verbal and verbal messages</w:t>
            </w:r>
          </w:p>
          <w:p w:rsidR="00000000" w:rsidRPr="00C130B3" w:rsidP="00C130B3">
            <w:pPr>
              <w:pStyle w:val="ListBullet"/>
            </w:pPr>
            <w:r w:rsidRPr="00C130B3">
              <w:t>language, verbal or non-verbal</w:t>
            </w:r>
          </w:p>
          <w:p w:rsidR="00000000" w:rsidRPr="00C130B3" w:rsidP="00C130B3">
            <w:pPr>
              <w:pStyle w:val="ListBullet"/>
            </w:pPr>
            <w:r w:rsidRPr="00C130B3">
              <w:t>questioning to clarify and confirm understanding</w:t>
            </w:r>
          </w:p>
          <w:p w:rsidR="00000000" w:rsidRPr="00C130B3" w:rsidP="00C130B3">
            <w:pPr>
              <w:pStyle w:val="ListBullet"/>
            </w:pPr>
            <w:r w:rsidRPr="00C130B3">
              <w:t>use of language and concepts appropriate to cultural differences</w:t>
            </w:r>
          </w:p>
          <w:p w:rsidR="00000000" w:rsidP="00C130B3">
            <w:pPr>
              <w:pStyle w:val="ListBullet"/>
              <w:rPr>
                <w:lang w:val="en-NZ"/>
              </w:rPr>
            </w:pPr>
            <w:r w:rsidRPr="00C130B3">
              <w:t>use of positive, confident and co-operative language.</w:t>
            </w:r>
          </w:p>
        </w:tc>
      </w:tr>
      <w:tr w:rsidTr="00784E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130B3">
            <w:pPr>
              <w:pStyle w:val="BodyText"/>
              <w:rPr>
                <w:lang w:val="en-NZ"/>
              </w:rPr>
            </w:pPr>
            <w:r w:rsidRPr="00C130B3">
              <w:rPr>
                <w:rStyle w:val="BoldandItalics"/>
              </w:rPr>
              <w:t xml:space="preserve">Lost and found reports </w:t>
            </w:r>
            <w:r w:rsidRPr="00C130B3">
              <w:t>may include:</w:t>
            </w:r>
          </w:p>
        </w:tc>
        <w:tc>
          <w:tcPr>
            <w:tcW w:w="0" w:type="auto"/>
            <w:tcBorders>
              <w:top w:val="nil"/>
              <w:left w:val="nil"/>
              <w:bottom w:val="nil"/>
              <w:right w:val="nil"/>
            </w:tcBorders>
            <w:tcMar>
              <w:top w:w="0" w:type="dxa"/>
              <w:left w:w="62" w:type="dxa"/>
              <w:bottom w:w="0" w:type="dxa"/>
              <w:right w:w="62" w:type="dxa"/>
            </w:tcMar>
          </w:tcPr>
          <w:p w:rsidR="00000000" w:rsidRPr="00C130B3" w:rsidP="00C130B3">
            <w:pPr>
              <w:pStyle w:val="ListBullet"/>
            </w:pPr>
            <w:r w:rsidRPr="00C130B3">
              <w:t>daily or weekly reports</w:t>
            </w:r>
          </w:p>
          <w:p w:rsidR="00000000" w:rsidRPr="00C130B3" w:rsidP="00C130B3">
            <w:pPr>
              <w:pStyle w:val="ListBullet"/>
            </w:pPr>
            <w:r w:rsidRPr="00C130B3">
              <w:t>logs, journals</w:t>
            </w:r>
          </w:p>
          <w:p w:rsidR="00000000" w:rsidRPr="00C130B3" w:rsidP="00C130B3">
            <w:pPr>
              <w:pStyle w:val="ListBullet"/>
            </w:pPr>
            <w:r w:rsidRPr="00C130B3">
              <w:t>verbal reports</w:t>
            </w:r>
          </w:p>
          <w:p w:rsidR="00000000" w:rsidRPr="00C130B3" w:rsidP="00C130B3">
            <w:pPr>
              <w:pStyle w:val="ListBullet"/>
            </w:pPr>
            <w:r w:rsidRPr="00C130B3">
              <w:t>manual and computer reports</w:t>
            </w:r>
          </w:p>
          <w:p w:rsidR="00000000" w:rsidRPr="00C130B3" w:rsidP="00C130B3">
            <w:pPr>
              <w:pStyle w:val="ListBullet"/>
            </w:pPr>
            <w:r w:rsidRPr="00C130B3">
              <w:t>written reports.</w:t>
            </w:r>
          </w:p>
        </w:tc>
      </w:tr>
    </w:tbl>
    <w:p w:rsidR="00000000" w:rsidRPr="00C130B3" w:rsidP="00C130B3">
      <w:pPr>
        <w:pStyle w:val="BodyText"/>
      </w:pPr>
    </w:p>
    <w:p w:rsidR="00000000" w:rsidRPr="00C130B3" w:rsidP="00C130B3">
      <w:pPr>
        <w:pStyle w:val="AllowPageBreak"/>
      </w:pPr>
    </w:p>
    <w:p w:rsidR="00000000" w:rsidRPr="00C130B3" w:rsidP="00C130B3">
      <w:pPr>
        <w:pStyle w:val="Heading1"/>
      </w:pPr>
      <w:bookmarkStart w:id="12" w:name="O_424003"/>
      <w:bookmarkEnd w:id="12"/>
      <w:r w:rsidRPr="00C130B3">
        <w:t>Unit Sector(s)</w:t>
      </w:r>
    </w:p>
    <w:p w:rsidR="00000000" w:rsidRPr="00C130B3" w:rsidP="00C130B3">
      <w:pPr>
        <w:pStyle w:val="BodyText"/>
      </w:pPr>
      <w:r w:rsidRPr="00C130B3">
        <w:t>Cross-Sector</w:t>
      </w:r>
    </w:p>
    <w:p w:rsidR="00000000" w:rsidRPr="00C130B3" w:rsidP="00C130B3">
      <w:pPr>
        <w:pStyle w:val="AllowPageBreak"/>
      </w:pPr>
    </w:p>
    <w:p w:rsidR="00000000" w:rsidRPr="00C130B3" w:rsidP="00C130B3">
      <w:pPr>
        <w:pStyle w:val="Heading1"/>
      </w:pPr>
      <w:bookmarkStart w:id="13" w:name="O_424004"/>
      <w:bookmarkEnd w:id="13"/>
      <w:r w:rsidRPr="00C130B3">
        <w:t>Competency Field</w:t>
      </w:r>
    </w:p>
    <w:p w:rsidR="00000000" w:rsidRPr="00C130B3" w:rsidP="00C130B3">
      <w:pPr>
        <w:pStyle w:val="BodyText"/>
      </w:pPr>
      <w:r w:rsidRPr="00C130B3">
        <w:t>Client and Customer Service</w:t>
      </w:r>
    </w:p>
    <w:p w:rsidR="00000000" w:rsidRPr="00C130B3" w:rsidP="00C130B3"/>
    <w:sectPr w:rsidSect="00C13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rsidRPr="00784E61" w:rsidP="00784E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61" w:rsidP="00C13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84E61" w:rsidP="00C130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84E61" w:rsidP="00C13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rsidRPr="00784E61" w:rsidP="00784E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61" w:rsidRPr="002D2AF8" w:rsidP="00C130B3">
    <w:pPr>
      <w:pStyle w:val="Header"/>
      <w:framePr w:wrap="around"/>
    </w:pPr>
    <w:r>
      <w:fldChar w:fldCharType="begin"/>
    </w:r>
    <w:r>
      <w:instrText xml:space="preserve"> TITLE   \* MERGEFORMAT </w:instrText>
    </w:r>
    <w:r>
      <w:fldChar w:fldCharType="separate"/>
    </w:r>
    <w:r>
      <w:t>SITXCCS301 Provide lost and found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84E61" w:rsidP="00C13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2A0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E98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167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0B3"/>
    <w:pPr>
      <w:spacing w:before="360" w:after="60"/>
      <w:outlineLvl w:val="0"/>
    </w:pPr>
    <w:rPr>
      <w:sz w:val="32"/>
    </w:rPr>
  </w:style>
  <w:style w:type="paragraph" w:styleId="Heading2">
    <w:name w:val="heading 2"/>
    <w:basedOn w:val="HeadingBase"/>
    <w:next w:val="BodyText"/>
    <w:link w:val="Heading2Char"/>
    <w:qFormat/>
    <w:rsid w:val="00C130B3"/>
    <w:pPr>
      <w:keepLines/>
      <w:spacing w:before="240" w:after="120"/>
      <w:outlineLvl w:val="1"/>
    </w:pPr>
    <w:rPr>
      <w:sz w:val="28"/>
      <w:szCs w:val="40"/>
    </w:rPr>
  </w:style>
  <w:style w:type="paragraph" w:styleId="Heading3">
    <w:name w:val="heading 3"/>
    <w:basedOn w:val="HeadingBase"/>
    <w:next w:val="BodyText"/>
    <w:link w:val="Heading3Char"/>
    <w:qFormat/>
    <w:rsid w:val="00C130B3"/>
    <w:pPr>
      <w:spacing w:before="180" w:after="120"/>
      <w:outlineLvl w:val="2"/>
    </w:pPr>
    <w:rPr>
      <w:spacing w:val="-10"/>
      <w:kern w:val="32"/>
    </w:rPr>
  </w:style>
  <w:style w:type="paragraph" w:styleId="Heading4">
    <w:name w:val="heading 4"/>
    <w:basedOn w:val="HeadingBase"/>
    <w:next w:val="BodyText"/>
    <w:link w:val="Heading4Char"/>
    <w:qFormat/>
    <w:rsid w:val="00C130B3"/>
    <w:pPr>
      <w:spacing w:before="160" w:after="120"/>
      <w:outlineLvl w:val="3"/>
    </w:pPr>
    <w:rPr>
      <w:sz w:val="22"/>
    </w:rPr>
  </w:style>
  <w:style w:type="paragraph" w:styleId="Heading5">
    <w:name w:val="heading 5"/>
    <w:basedOn w:val="HeadingBase"/>
    <w:next w:val="Normal"/>
    <w:link w:val="Heading5Char"/>
    <w:qFormat/>
    <w:rsid w:val="00C130B3"/>
    <w:pPr>
      <w:spacing w:before="80"/>
      <w:outlineLvl w:val="4"/>
    </w:pPr>
    <w:rPr>
      <w:color w:val="918585"/>
      <w:sz w:val="20"/>
    </w:rPr>
  </w:style>
  <w:style w:type="paragraph" w:styleId="Heading6">
    <w:name w:val="heading 6"/>
    <w:basedOn w:val="HeadingBase"/>
    <w:next w:val="Normal"/>
    <w:link w:val="Heading6Char"/>
    <w:qFormat/>
    <w:rsid w:val="00C130B3"/>
    <w:pPr>
      <w:spacing w:before="60"/>
      <w:outlineLvl w:val="5"/>
    </w:pPr>
    <w:rPr>
      <w:color w:val="918585"/>
      <w:sz w:val="20"/>
    </w:rPr>
  </w:style>
  <w:style w:type="paragraph" w:styleId="Heading7">
    <w:name w:val="heading 7"/>
    <w:basedOn w:val="Normal"/>
    <w:next w:val="Normal"/>
    <w:link w:val="Heading7Char"/>
    <w:qFormat/>
    <w:rsid w:val="00C130B3"/>
    <w:pPr>
      <w:ind w:left="720"/>
      <w:outlineLvl w:val="6"/>
    </w:pPr>
    <w:rPr>
      <w:i/>
    </w:rPr>
  </w:style>
  <w:style w:type="paragraph" w:styleId="Heading8">
    <w:name w:val="heading 8"/>
    <w:basedOn w:val="Normal"/>
    <w:next w:val="Normal"/>
    <w:link w:val="Heading8Char"/>
    <w:qFormat/>
    <w:rsid w:val="00C130B3"/>
    <w:pPr>
      <w:ind w:left="720"/>
      <w:outlineLvl w:val="7"/>
    </w:pPr>
    <w:rPr>
      <w:i/>
    </w:rPr>
  </w:style>
  <w:style w:type="paragraph" w:styleId="Heading9">
    <w:name w:val="heading 9"/>
    <w:basedOn w:val="Normal"/>
    <w:next w:val="Normal"/>
    <w:link w:val="Heading9Char"/>
    <w:qFormat/>
    <w:rsid w:val="00C130B3"/>
    <w:pPr>
      <w:ind w:left="720"/>
      <w:outlineLvl w:val="8"/>
    </w:pPr>
    <w:rPr>
      <w:i/>
    </w:rPr>
  </w:style>
  <w:style w:type="character" w:default="1" w:styleId="DefaultParagraphFont">
    <w:name w:val="Default Paragraph Font"/>
    <w:uiPriority w:val="1"/>
    <w:unhideWhenUsed/>
    <w:rsid w:val="00C13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0B3"/>
  </w:style>
  <w:style w:type="character" w:customStyle="1" w:styleId="Heading1Char">
    <w:name w:val="Heading 1 Char"/>
    <w:basedOn w:val="DefaultParagraphFont"/>
    <w:link w:val="Heading1"/>
    <w:rsid w:val="00C130B3"/>
    <w:rPr>
      <w:rFonts w:ascii="Times New Roman" w:eastAsia="Times New Roman" w:hAnsi="Times New Roman" w:cs="Times New Roman"/>
      <w:b/>
      <w:sz w:val="32"/>
      <w:szCs w:val="20"/>
      <w:lang w:eastAsia="en-US"/>
    </w:rPr>
  </w:style>
  <w:style w:type="paragraph" w:styleId="BodyText">
    <w:name w:val="Body Text"/>
    <w:basedOn w:val="Normal"/>
    <w:link w:val="BodyTextChar"/>
    <w:rsid w:val="00C130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30B3"/>
    <w:rPr>
      <w:rFonts w:ascii="Times New Roman" w:eastAsia="Times New Roman" w:hAnsi="Times New Roman" w:cs="Times New Roman"/>
      <w:sz w:val="24"/>
      <w:lang w:eastAsia="en-US"/>
    </w:rPr>
  </w:style>
  <w:style w:type="paragraph" w:styleId="List">
    <w:name w:val="List"/>
    <w:basedOn w:val="BodyText"/>
    <w:next w:val="BodyText"/>
    <w:rsid w:val="00C130B3"/>
    <w:pPr>
      <w:tabs>
        <w:tab w:val="left" w:pos="340"/>
      </w:tabs>
      <w:spacing w:before="60" w:after="60"/>
      <w:ind w:left="340" w:hanging="340"/>
    </w:pPr>
  </w:style>
  <w:style w:type="paragraph" w:styleId="ListBullet">
    <w:name w:val="List Bullet"/>
    <w:basedOn w:val="List"/>
    <w:rsid w:val="00C130B3"/>
    <w:pPr>
      <w:numPr>
        <w:numId w:val="13"/>
      </w:numPr>
      <w:tabs>
        <w:tab w:val="clear" w:pos="340"/>
      </w:tabs>
      <w:spacing w:before="40" w:after="40"/>
    </w:pPr>
  </w:style>
  <w:style w:type="character" w:customStyle="1" w:styleId="SpecialBold">
    <w:name w:val="Special Bold"/>
    <w:basedOn w:val="DefaultParagraphFont"/>
    <w:rsid w:val="00C130B3"/>
    <w:rPr>
      <w:b/>
      <w:spacing w:val="0"/>
    </w:rPr>
  </w:style>
  <w:style w:type="paragraph" w:styleId="ListBullet2">
    <w:name w:val="List Bullet 2"/>
    <w:basedOn w:val="List2"/>
    <w:rsid w:val="00C130B3"/>
    <w:pPr>
      <w:numPr>
        <w:numId w:val="14"/>
      </w:numPr>
      <w:tabs>
        <w:tab w:val="clear" w:pos="680"/>
      </w:tabs>
    </w:pPr>
  </w:style>
  <w:style w:type="paragraph" w:customStyle="1" w:styleId="SuperHeading">
    <w:name w:val="SuperHeading"/>
    <w:basedOn w:val="Normal"/>
    <w:rsid w:val="00C130B3"/>
    <w:pPr>
      <w:spacing w:before="240" w:after="120"/>
      <w:outlineLvl w:val="0"/>
    </w:pPr>
    <w:rPr>
      <w:rFonts w:ascii="Times New Roman" w:hAnsi="Times New Roman"/>
      <w:b/>
      <w:sz w:val="32"/>
    </w:rPr>
  </w:style>
  <w:style w:type="paragraph" w:customStyle="1" w:styleId="AllowPageBreak">
    <w:name w:val="AllowPageBreak"/>
    <w:rsid w:val="00C130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30B3"/>
    <w:pPr>
      <w:tabs>
        <w:tab w:val="left" w:pos="680"/>
      </w:tabs>
      <w:spacing w:before="60" w:after="60"/>
      <w:ind w:left="680" w:hanging="340"/>
    </w:pPr>
  </w:style>
  <w:style w:type="character" w:customStyle="1" w:styleId="BoldandItalics">
    <w:name w:val="Bold and Italics"/>
    <w:qFormat/>
    <w:rsid w:val="00C130B3"/>
    <w:rPr>
      <w:b/>
      <w:i/>
      <w:u w:val="none"/>
    </w:rPr>
  </w:style>
  <w:style w:type="character" w:customStyle="1" w:styleId="Heading2Char">
    <w:name w:val="Heading 2 Char"/>
    <w:basedOn w:val="DefaultParagraphFont"/>
    <w:link w:val="Heading2"/>
    <w:rsid w:val="00C13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0B3"/>
    <w:rPr>
      <w:rFonts w:ascii="Courier New" w:eastAsia="Times New Roman" w:hAnsi="Courier New" w:cs="Times New Roman"/>
      <w:i/>
      <w:szCs w:val="20"/>
      <w:lang w:eastAsia="en-US"/>
    </w:rPr>
  </w:style>
  <w:style w:type="paragraph" w:customStyle="1" w:styleId="HeadingBase">
    <w:name w:val="Heading Base"/>
    <w:rsid w:val="00C13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0B3"/>
    <w:pPr>
      <w:tabs>
        <w:tab w:val="right" w:leader="dot" w:pos="9072"/>
      </w:tabs>
      <w:ind w:left="567"/>
    </w:pPr>
    <w:rPr>
      <w:szCs w:val="22"/>
    </w:rPr>
  </w:style>
  <w:style w:type="paragraph" w:customStyle="1" w:styleId="TOCBase">
    <w:name w:val="TOC Base"/>
    <w:rsid w:val="00C13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0B3"/>
    <w:pPr>
      <w:tabs>
        <w:tab w:val="right" w:leader="dot" w:pos="9072"/>
      </w:tabs>
      <w:spacing w:before="40" w:after="40"/>
      <w:ind w:left="284"/>
    </w:pPr>
    <w:rPr>
      <w:rFonts w:ascii="Times New Roman" w:hAnsi="Times New Roman"/>
    </w:rPr>
  </w:style>
  <w:style w:type="paragraph" w:styleId="TOC1">
    <w:name w:val="toc 1"/>
    <w:basedOn w:val="TOCBase"/>
    <w:next w:val="Normal"/>
    <w:rsid w:val="00C13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0B3"/>
    <w:rPr>
      <w:rFonts w:ascii="Times New Roman" w:eastAsia="Times New Roman" w:hAnsi="Times New Roman" w:cs="Times New Roman"/>
      <w:sz w:val="16"/>
      <w:lang w:eastAsia="en-US"/>
    </w:rPr>
  </w:style>
  <w:style w:type="paragraph" w:styleId="Title">
    <w:name w:val="Title"/>
    <w:basedOn w:val="HeadingBase"/>
    <w:link w:val="TitleChar"/>
    <w:qFormat/>
    <w:rsid w:val="00C130B3"/>
    <w:pPr>
      <w:spacing w:before="5040"/>
      <w:jc w:val="center"/>
    </w:pPr>
    <w:rPr>
      <w:sz w:val="48"/>
      <w:szCs w:val="72"/>
      <w:lang w:val="en-US"/>
    </w:rPr>
  </w:style>
  <w:style w:type="character" w:customStyle="1" w:styleId="TitleChar">
    <w:name w:val="Title Char"/>
    <w:basedOn w:val="DefaultParagraphFont"/>
    <w:link w:val="Title"/>
    <w:rsid w:val="00C13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0B3"/>
    <w:pPr>
      <w:tabs>
        <w:tab w:val="left" w:pos="3600"/>
        <w:tab w:val="left" w:pos="3958"/>
      </w:tabs>
    </w:pPr>
  </w:style>
  <w:style w:type="paragraph" w:customStyle="1" w:styleId="Note">
    <w:name w:val="Note"/>
    <w:basedOn w:val="BodyText"/>
    <w:rsid w:val="00C13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0B3"/>
    <w:pPr>
      <w:framePr w:wrap="auto" w:hAnchor="text" w:y="6049"/>
    </w:pPr>
    <w:rPr>
      <w:color w:val="000000"/>
      <w:sz w:val="40"/>
    </w:rPr>
  </w:style>
  <w:style w:type="paragraph" w:customStyle="1" w:styleId="TOCTitle">
    <w:name w:val="TOCTitle"/>
    <w:basedOn w:val="Heading1"/>
    <w:rsid w:val="00C130B3"/>
    <w:pPr>
      <w:spacing w:after="240"/>
      <w:jc w:val="center"/>
      <w:outlineLvl w:val="9"/>
    </w:pPr>
    <w:rPr>
      <w:caps/>
    </w:rPr>
  </w:style>
  <w:style w:type="paragraph" w:customStyle="1" w:styleId="Version">
    <w:name w:val="Version"/>
    <w:rsid w:val="00C13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0B3"/>
    <w:pPr>
      <w:keepNext w:val="0"/>
      <w:tabs>
        <w:tab w:val="right" w:pos="4176"/>
      </w:tabs>
      <w:ind w:left="198" w:hanging="198"/>
    </w:pPr>
    <w:rPr>
      <w:rFonts w:ascii="Garamond" w:hAnsi="Garamond"/>
    </w:rPr>
  </w:style>
  <w:style w:type="paragraph" w:styleId="IndexHeading">
    <w:name w:val="index heading"/>
    <w:basedOn w:val="Normal"/>
    <w:next w:val="Index1"/>
    <w:semiHidden/>
    <w:rsid w:val="00C130B3"/>
    <w:pPr>
      <w:spacing w:before="120" w:after="120"/>
    </w:pPr>
    <w:rPr>
      <w:rFonts w:ascii="Arial" w:hAnsi="Arial"/>
      <w:b/>
      <w:color w:val="918585"/>
      <w:sz w:val="24"/>
    </w:rPr>
  </w:style>
  <w:style w:type="paragraph" w:styleId="Header">
    <w:name w:val="header"/>
    <w:basedOn w:val="Normal"/>
    <w:link w:val="HeaderChar"/>
    <w:rsid w:val="00C13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0B3"/>
    <w:rPr>
      <w:rFonts w:ascii="Times New Roman" w:eastAsia="Times New Roman" w:hAnsi="Times New Roman" w:cs="Times New Roman"/>
      <w:sz w:val="16"/>
      <w:szCs w:val="20"/>
      <w:lang w:val="en-GB" w:eastAsia="en-US"/>
    </w:rPr>
  </w:style>
  <w:style w:type="paragraph" w:customStyle="1" w:styleId="Chapter">
    <w:name w:val="Chapter"/>
    <w:basedOn w:val="Normal"/>
    <w:rsid w:val="00C130B3"/>
    <w:pPr>
      <w:spacing w:before="240"/>
    </w:pPr>
    <w:rPr>
      <w:rFonts w:ascii="Times New Roman" w:hAnsi="Times New Roman"/>
      <w:smallCaps/>
      <w:spacing w:val="80"/>
      <w:sz w:val="28"/>
    </w:rPr>
  </w:style>
  <w:style w:type="paragraph" w:customStyle="1" w:styleId="InChapter">
    <w:name w:val="InChapter"/>
    <w:basedOn w:val="Heading3"/>
    <w:rsid w:val="00C130B3"/>
    <w:pPr>
      <w:spacing w:after="240"/>
      <w:outlineLvl w:val="9"/>
    </w:pPr>
    <w:rPr>
      <w:noProof/>
    </w:rPr>
  </w:style>
  <w:style w:type="paragraph" w:styleId="Index2">
    <w:name w:val="index 2"/>
    <w:basedOn w:val="Normal"/>
    <w:next w:val="Normal"/>
    <w:semiHidden/>
    <w:rsid w:val="00C130B3"/>
    <w:pPr>
      <w:tabs>
        <w:tab w:val="right" w:pos="4176"/>
      </w:tabs>
      <w:ind w:left="568" w:hanging="284"/>
    </w:pPr>
    <w:rPr>
      <w:rFonts w:ascii="Garamond" w:hAnsi="Garamond"/>
    </w:rPr>
  </w:style>
  <w:style w:type="paragraph" w:customStyle="1" w:styleId="Byline">
    <w:name w:val="Byline"/>
    <w:rsid w:val="00C13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0B3"/>
    <w:pPr>
      <w:tabs>
        <w:tab w:val="clear" w:pos="3600"/>
        <w:tab w:val="clear" w:pos="3958"/>
      </w:tabs>
      <w:jc w:val="right"/>
    </w:pPr>
  </w:style>
  <w:style w:type="character" w:styleId="Emphasis">
    <w:name w:val="Emphasis"/>
    <w:basedOn w:val="DefaultParagraphFont"/>
    <w:qFormat/>
    <w:rsid w:val="00C130B3"/>
    <w:rPr>
      <w:i/>
    </w:rPr>
  </w:style>
  <w:style w:type="paragraph" w:styleId="Caption">
    <w:name w:val="caption"/>
    <w:basedOn w:val="BodyText"/>
    <w:next w:val="Normal"/>
    <w:qFormat/>
    <w:rsid w:val="00C130B3"/>
    <w:pPr>
      <w:framePr w:w="2268" w:hSpace="181" w:vSpace="181" w:wrap="around" w:vAnchor="text" w:hAnchor="page" w:x="1135" w:y="285" w:anchorLock="1"/>
    </w:pPr>
    <w:rPr>
      <w:i/>
    </w:rPr>
  </w:style>
  <w:style w:type="paragraph" w:customStyle="1" w:styleId="MiniTOCTitle">
    <w:name w:val="MiniTOCTitle"/>
    <w:basedOn w:val="Heading4"/>
    <w:rsid w:val="00C130B3"/>
    <w:pPr>
      <w:spacing w:before="240"/>
      <w:outlineLvl w:val="9"/>
    </w:pPr>
    <w:rPr>
      <w:noProof/>
      <w:sz w:val="24"/>
    </w:rPr>
  </w:style>
  <w:style w:type="paragraph" w:customStyle="1" w:styleId="MiniTOCItem">
    <w:name w:val="MiniTOCItem"/>
    <w:basedOn w:val="ListBullet"/>
    <w:rsid w:val="00C130B3"/>
    <w:pPr>
      <w:numPr>
        <w:numId w:val="0"/>
      </w:numPr>
      <w:tabs>
        <w:tab w:val="right" w:leader="dot" w:pos="6521"/>
      </w:tabs>
      <w:spacing w:before="0" w:after="0"/>
    </w:pPr>
  </w:style>
  <w:style w:type="paragraph" w:customStyle="1" w:styleId="TOFTitle">
    <w:name w:val="TOFTitle"/>
    <w:basedOn w:val="TOCTitle"/>
    <w:rsid w:val="00C130B3"/>
  </w:style>
  <w:style w:type="paragraph" w:styleId="TableofFigures">
    <w:name w:val="table of figures"/>
    <w:basedOn w:val="Normal"/>
    <w:next w:val="Normal"/>
    <w:semiHidden/>
    <w:rsid w:val="00C130B3"/>
    <w:pPr>
      <w:tabs>
        <w:tab w:val="right" w:leader="dot" w:pos="9072"/>
      </w:tabs>
      <w:ind w:left="970" w:hanging="403"/>
    </w:pPr>
    <w:rPr>
      <w:rFonts w:ascii="Times New Roman" w:hAnsi="Times New Roman"/>
      <w:b/>
    </w:rPr>
  </w:style>
  <w:style w:type="paragraph" w:styleId="ListNumber">
    <w:name w:val="List Number"/>
    <w:basedOn w:val="List"/>
    <w:rsid w:val="00C130B3"/>
    <w:pPr>
      <w:numPr>
        <w:numId w:val="11"/>
      </w:numPr>
    </w:pPr>
  </w:style>
  <w:style w:type="character" w:customStyle="1" w:styleId="WingdingSymbols">
    <w:name w:val="Wingding Symbols"/>
    <w:rsid w:val="00C130B3"/>
    <w:rPr>
      <w:rFonts w:ascii="Wingdings" w:hAnsi="Wingdings"/>
    </w:rPr>
  </w:style>
  <w:style w:type="paragraph" w:customStyle="1" w:styleId="TableHeading">
    <w:name w:val="Table Heading"/>
    <w:basedOn w:val="HeadingBase"/>
    <w:rsid w:val="00C130B3"/>
    <w:pPr>
      <w:keepLines/>
      <w:pBdr>
        <w:bottom w:val="single" w:sz="6" w:space="1" w:color="918585"/>
      </w:pBdr>
      <w:spacing w:before="240"/>
    </w:pPr>
  </w:style>
  <w:style w:type="character" w:customStyle="1" w:styleId="HotSpot">
    <w:name w:val="HotSpot"/>
    <w:rsid w:val="00C130B3"/>
    <w:rPr>
      <w:color w:val="0033CC"/>
      <w:u w:val="none"/>
    </w:rPr>
  </w:style>
  <w:style w:type="paragraph" w:customStyle="1" w:styleId="BodyTextRight">
    <w:name w:val="Body Text Right"/>
    <w:basedOn w:val="BodyText"/>
    <w:rsid w:val="00C130B3"/>
    <w:pPr>
      <w:spacing w:before="0" w:after="0"/>
      <w:jc w:val="right"/>
    </w:pPr>
  </w:style>
  <w:style w:type="paragraph" w:styleId="Index3">
    <w:name w:val="index 3"/>
    <w:basedOn w:val="ListNumber2"/>
    <w:next w:val="Normal"/>
    <w:semiHidden/>
    <w:rsid w:val="00C130B3"/>
    <w:pPr>
      <w:numPr>
        <w:numId w:val="0"/>
      </w:numPr>
      <w:tabs>
        <w:tab w:val="right" w:leader="dot" w:pos="4176"/>
      </w:tabs>
    </w:pPr>
  </w:style>
  <w:style w:type="paragraph" w:styleId="ListNumber2">
    <w:name w:val="List Number 2"/>
    <w:basedOn w:val="List2"/>
    <w:rsid w:val="00C130B3"/>
    <w:pPr>
      <w:numPr>
        <w:numId w:val="10"/>
      </w:numPr>
      <w:tabs>
        <w:tab w:val="clear" w:pos="1060"/>
      </w:tabs>
    </w:pPr>
  </w:style>
  <w:style w:type="paragraph" w:customStyle="1" w:styleId="MarginNote">
    <w:name w:val="Margin Note"/>
    <w:basedOn w:val="BodyText"/>
    <w:rsid w:val="00C13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0B3"/>
    <w:rPr>
      <w:sz w:val="32"/>
    </w:rPr>
  </w:style>
  <w:style w:type="paragraph" w:customStyle="1" w:styleId="HeadingProcedure">
    <w:name w:val="Heading Procedure"/>
    <w:basedOn w:val="HeadingBase"/>
    <w:next w:val="Normal"/>
    <w:rsid w:val="00C130B3"/>
    <w:pPr>
      <w:tabs>
        <w:tab w:val="left" w:pos="0"/>
      </w:tabs>
      <w:spacing w:before="120" w:after="60"/>
    </w:pPr>
    <w:rPr>
      <w:i/>
      <w:color w:val="918585"/>
      <w:sz w:val="22"/>
    </w:rPr>
  </w:style>
  <w:style w:type="paragraph" w:customStyle="1" w:styleId="TableBodyText">
    <w:name w:val="Table Body Text"/>
    <w:basedOn w:val="BodyText"/>
    <w:rsid w:val="00C130B3"/>
    <w:pPr>
      <w:spacing w:before="60" w:after="60"/>
    </w:pPr>
  </w:style>
  <w:style w:type="paragraph" w:styleId="ListContinue">
    <w:name w:val="List Continue"/>
    <w:basedOn w:val="List"/>
    <w:rsid w:val="00C130B3"/>
    <w:pPr>
      <w:ind w:firstLine="0"/>
    </w:pPr>
  </w:style>
  <w:style w:type="paragraph" w:customStyle="1" w:styleId="ListNote">
    <w:name w:val="List Note"/>
    <w:basedOn w:val="List"/>
    <w:rsid w:val="00C130B3"/>
    <w:pPr>
      <w:pBdr>
        <w:top w:val="single" w:sz="6" w:space="2" w:color="918585"/>
        <w:bottom w:val="single" w:sz="6" w:space="2" w:color="918585"/>
      </w:pBdr>
      <w:tabs>
        <w:tab w:val="left" w:pos="1021"/>
      </w:tabs>
      <w:ind w:firstLine="0"/>
    </w:pPr>
  </w:style>
  <w:style w:type="paragraph" w:customStyle="1" w:styleId="Warning">
    <w:name w:val="Warning"/>
    <w:basedOn w:val="BodyText"/>
    <w:rsid w:val="00C130B3"/>
    <w:pPr>
      <w:shd w:val="clear" w:color="auto" w:fill="D9D9D9"/>
      <w:tabs>
        <w:tab w:val="left" w:pos="992"/>
      </w:tabs>
      <w:ind w:left="119" w:right="119"/>
    </w:pPr>
    <w:rPr>
      <w:sz w:val="20"/>
    </w:rPr>
  </w:style>
  <w:style w:type="paragraph" w:customStyle="1" w:styleId="MarginIcons">
    <w:name w:val="Margin Icons"/>
    <w:basedOn w:val="BodyText"/>
    <w:rsid w:val="00C13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0B3"/>
    <w:rPr>
      <w:rFonts w:ascii="Courier New" w:hAnsi="Courier New"/>
    </w:rPr>
  </w:style>
  <w:style w:type="paragraph" w:customStyle="1" w:styleId="NoteBullet">
    <w:name w:val="Note Bullet"/>
    <w:basedOn w:val="Note"/>
    <w:rsid w:val="00C130B3"/>
    <w:pPr>
      <w:tabs>
        <w:tab w:val="clear" w:pos="680"/>
      </w:tabs>
      <w:spacing w:before="60" w:after="60"/>
    </w:pPr>
  </w:style>
  <w:style w:type="paragraph" w:customStyle="1" w:styleId="SubHeading2">
    <w:name w:val="SubHeading2"/>
    <w:basedOn w:val="HeadingBase"/>
    <w:rsid w:val="00C130B3"/>
    <w:pPr>
      <w:spacing w:before="240" w:after="60"/>
    </w:pPr>
    <w:rPr>
      <w:sz w:val="20"/>
    </w:rPr>
  </w:style>
  <w:style w:type="paragraph" w:customStyle="1" w:styleId="SubHeading1">
    <w:name w:val="SubHeading1"/>
    <w:basedOn w:val="HeadingBase"/>
    <w:rsid w:val="00C130B3"/>
    <w:pPr>
      <w:spacing w:before="240" w:after="60"/>
    </w:pPr>
    <w:rPr>
      <w:color w:val="918585"/>
      <w:sz w:val="22"/>
    </w:rPr>
  </w:style>
  <w:style w:type="paragraph" w:customStyle="1" w:styleId="SideHeading">
    <w:name w:val="Side Heading"/>
    <w:basedOn w:val="HeadingBase"/>
    <w:rsid w:val="00C13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0B3"/>
    <w:pPr>
      <w:numPr>
        <w:numId w:val="12"/>
      </w:numPr>
    </w:pPr>
  </w:style>
  <w:style w:type="paragraph" w:styleId="PlainText">
    <w:name w:val="Plain Text"/>
    <w:basedOn w:val="Normal"/>
    <w:link w:val="PlainTextChar"/>
    <w:rsid w:val="00C130B3"/>
    <w:rPr>
      <w:sz w:val="20"/>
    </w:rPr>
  </w:style>
  <w:style w:type="character" w:customStyle="1" w:styleId="PlainTextChar">
    <w:name w:val="Plain Text Char"/>
    <w:basedOn w:val="DefaultParagraphFont"/>
    <w:link w:val="PlainText"/>
    <w:rsid w:val="00C130B3"/>
    <w:rPr>
      <w:rFonts w:ascii="Courier New" w:eastAsia="Times New Roman" w:hAnsi="Courier New" w:cs="Times New Roman"/>
      <w:sz w:val="20"/>
      <w:szCs w:val="20"/>
      <w:lang w:eastAsia="en-US"/>
    </w:rPr>
  </w:style>
  <w:style w:type="character" w:customStyle="1" w:styleId="MenuOption">
    <w:name w:val="Menu Option"/>
    <w:basedOn w:val="DefaultParagraphFont"/>
    <w:rsid w:val="00C130B3"/>
    <w:rPr>
      <w:b/>
      <w:smallCaps/>
    </w:rPr>
  </w:style>
  <w:style w:type="paragraph" w:customStyle="1" w:styleId="TableListNumber">
    <w:name w:val="Table List Number"/>
    <w:basedOn w:val="ListNumber"/>
    <w:rsid w:val="00C130B3"/>
    <w:pPr>
      <w:numPr>
        <w:numId w:val="0"/>
      </w:numPr>
    </w:pPr>
  </w:style>
  <w:style w:type="paragraph" w:styleId="TOC4">
    <w:name w:val="toc 4"/>
    <w:basedOn w:val="TOCBase"/>
    <w:next w:val="Normal"/>
    <w:semiHidden/>
    <w:rsid w:val="00C130B3"/>
    <w:pPr>
      <w:tabs>
        <w:tab w:val="right" w:leader="dot" w:pos="9071"/>
      </w:tabs>
      <w:ind w:left="1701"/>
    </w:pPr>
  </w:style>
  <w:style w:type="paragraph" w:customStyle="1" w:styleId="ListAlpha">
    <w:name w:val="List Alpha"/>
    <w:basedOn w:val="List"/>
    <w:rsid w:val="00C130B3"/>
    <w:pPr>
      <w:numPr>
        <w:numId w:val="9"/>
      </w:numPr>
    </w:pPr>
  </w:style>
  <w:style w:type="paragraph" w:customStyle="1" w:styleId="ListAlpha2">
    <w:name w:val="List Alpha 2"/>
    <w:basedOn w:val="List2"/>
    <w:rsid w:val="00C130B3"/>
    <w:pPr>
      <w:numPr>
        <w:numId w:val="8"/>
      </w:numPr>
    </w:pPr>
  </w:style>
  <w:style w:type="paragraph" w:styleId="List3">
    <w:name w:val="List 3"/>
    <w:basedOn w:val="BodyText"/>
    <w:rsid w:val="00C130B3"/>
    <w:pPr>
      <w:tabs>
        <w:tab w:val="left" w:pos="1021"/>
      </w:tabs>
      <w:spacing w:before="60" w:after="60"/>
      <w:ind w:left="1020" w:hanging="340"/>
    </w:pPr>
  </w:style>
  <w:style w:type="paragraph" w:styleId="List4">
    <w:name w:val="List 4"/>
    <w:basedOn w:val="BodyText"/>
    <w:rsid w:val="00C130B3"/>
    <w:pPr>
      <w:tabs>
        <w:tab w:val="left" w:pos="1361"/>
      </w:tabs>
      <w:spacing w:before="60" w:after="60"/>
      <w:ind w:left="1361" w:hanging="340"/>
    </w:pPr>
  </w:style>
  <w:style w:type="paragraph" w:styleId="List5">
    <w:name w:val="List 5"/>
    <w:basedOn w:val="BodyText"/>
    <w:rsid w:val="00C130B3"/>
    <w:pPr>
      <w:tabs>
        <w:tab w:val="left" w:pos="1701"/>
      </w:tabs>
      <w:spacing w:before="60" w:after="60"/>
      <w:ind w:left="1701" w:hanging="340"/>
    </w:pPr>
  </w:style>
  <w:style w:type="paragraph" w:styleId="ListBullet3">
    <w:name w:val="List Bullet 3"/>
    <w:basedOn w:val="List3"/>
    <w:rsid w:val="00C130B3"/>
    <w:pPr>
      <w:numPr>
        <w:numId w:val="15"/>
      </w:numPr>
      <w:tabs>
        <w:tab w:val="clear" w:pos="1021"/>
      </w:tabs>
      <w:ind w:left="1037" w:hanging="357"/>
    </w:pPr>
  </w:style>
  <w:style w:type="paragraph" w:styleId="ListBullet4">
    <w:name w:val="List Bullet 4"/>
    <w:basedOn w:val="List4"/>
    <w:rsid w:val="00C130B3"/>
    <w:pPr>
      <w:numPr>
        <w:numId w:val="3"/>
      </w:numPr>
    </w:pPr>
  </w:style>
  <w:style w:type="paragraph" w:styleId="ListBullet5">
    <w:name w:val="List Bullet 5"/>
    <w:basedOn w:val="List5"/>
    <w:rsid w:val="00C130B3"/>
    <w:pPr>
      <w:numPr>
        <w:numId w:val="4"/>
      </w:numPr>
    </w:pPr>
  </w:style>
  <w:style w:type="paragraph" w:styleId="ListContinue2">
    <w:name w:val="List Continue 2"/>
    <w:basedOn w:val="List2"/>
    <w:rsid w:val="00C130B3"/>
    <w:pPr>
      <w:ind w:firstLine="0"/>
    </w:pPr>
  </w:style>
  <w:style w:type="paragraph" w:styleId="ListContinue3">
    <w:name w:val="List Continue 3"/>
    <w:basedOn w:val="List3"/>
    <w:rsid w:val="00C130B3"/>
    <w:pPr>
      <w:ind w:left="1021" w:firstLine="0"/>
    </w:pPr>
  </w:style>
  <w:style w:type="paragraph" w:styleId="ListContinue4">
    <w:name w:val="List Continue 4"/>
    <w:basedOn w:val="List4"/>
    <w:rsid w:val="00C130B3"/>
    <w:pPr>
      <w:ind w:firstLine="0"/>
    </w:pPr>
  </w:style>
  <w:style w:type="paragraph" w:styleId="ListContinue5">
    <w:name w:val="List Continue 5"/>
    <w:basedOn w:val="List5"/>
    <w:rsid w:val="00C130B3"/>
    <w:pPr>
      <w:ind w:firstLine="0"/>
    </w:pPr>
  </w:style>
  <w:style w:type="paragraph" w:styleId="ListNumber3">
    <w:name w:val="List Number 3"/>
    <w:basedOn w:val="List3"/>
    <w:rsid w:val="00C130B3"/>
    <w:pPr>
      <w:numPr>
        <w:numId w:val="5"/>
      </w:numPr>
    </w:pPr>
  </w:style>
  <w:style w:type="paragraph" w:styleId="ListNumber4">
    <w:name w:val="List Number 4"/>
    <w:basedOn w:val="List4"/>
    <w:rsid w:val="00C130B3"/>
    <w:pPr>
      <w:numPr>
        <w:numId w:val="6"/>
      </w:numPr>
    </w:pPr>
  </w:style>
  <w:style w:type="paragraph" w:styleId="ListNumber5">
    <w:name w:val="List Number 5"/>
    <w:basedOn w:val="List5"/>
    <w:rsid w:val="00C130B3"/>
    <w:pPr>
      <w:numPr>
        <w:numId w:val="7"/>
      </w:numPr>
    </w:pPr>
  </w:style>
  <w:style w:type="paragraph" w:styleId="BlockText">
    <w:name w:val="Block Text"/>
    <w:basedOn w:val="Normal"/>
    <w:rsid w:val="00C130B3"/>
    <w:pPr>
      <w:spacing w:after="120"/>
      <w:ind w:left="1440" w:right="1440"/>
    </w:pPr>
  </w:style>
  <w:style w:type="character" w:customStyle="1" w:styleId="Subscript">
    <w:name w:val="Subscript"/>
    <w:basedOn w:val="DefaultParagraphFont"/>
    <w:rsid w:val="00C130B3"/>
    <w:rPr>
      <w:sz w:val="16"/>
      <w:vertAlign w:val="subscript"/>
    </w:rPr>
  </w:style>
  <w:style w:type="character" w:customStyle="1" w:styleId="Superscript">
    <w:name w:val="Superscript"/>
    <w:basedOn w:val="DefaultParagraphFont"/>
    <w:rsid w:val="00C130B3"/>
    <w:rPr>
      <w:sz w:val="16"/>
      <w:vertAlign w:val="superscript"/>
    </w:rPr>
  </w:style>
  <w:style w:type="character" w:customStyle="1" w:styleId="Symbols">
    <w:name w:val="Symbols"/>
    <w:basedOn w:val="DefaultParagraphFont"/>
    <w:rsid w:val="00C130B3"/>
    <w:rPr>
      <w:rFonts w:ascii="Symbol" w:hAnsi="Symbol"/>
    </w:rPr>
  </w:style>
  <w:style w:type="character" w:customStyle="1" w:styleId="MenuOptions">
    <w:name w:val="Menu Options"/>
    <w:basedOn w:val="DefaultParagraphFont"/>
    <w:rsid w:val="00C130B3"/>
    <w:rPr>
      <w:rFonts w:ascii="Arial Narrow" w:hAnsi="Arial Narrow"/>
      <w:smallCaps/>
    </w:rPr>
  </w:style>
  <w:style w:type="character" w:customStyle="1" w:styleId="Buttons">
    <w:name w:val="Buttons"/>
    <w:basedOn w:val="DefaultParagraphFont"/>
    <w:rsid w:val="00C130B3"/>
    <w:rPr>
      <w:b/>
    </w:rPr>
  </w:style>
  <w:style w:type="character" w:customStyle="1" w:styleId="Underlined">
    <w:name w:val="Underlined"/>
    <w:basedOn w:val="DefaultParagraphFont"/>
    <w:rsid w:val="00C130B3"/>
    <w:rPr>
      <w:u w:val="single"/>
    </w:rPr>
  </w:style>
  <w:style w:type="paragraph" w:customStyle="1" w:styleId="TableBodyTextRight">
    <w:name w:val="Table Body Text Right"/>
    <w:basedOn w:val="TableBodyText"/>
    <w:rsid w:val="00C130B3"/>
    <w:pPr>
      <w:widowControl w:val="0"/>
      <w:autoSpaceDE w:val="0"/>
      <w:autoSpaceDN w:val="0"/>
      <w:adjustRightInd w:val="0"/>
      <w:jc w:val="right"/>
    </w:pPr>
    <w:rPr>
      <w:rFonts w:cs="Arial"/>
      <w:szCs w:val="18"/>
    </w:rPr>
  </w:style>
  <w:style w:type="paragraph" w:customStyle="1" w:styleId="CopyrightText">
    <w:name w:val="Copyright Text"/>
    <w:basedOn w:val="BodyText"/>
    <w:rsid w:val="00C130B3"/>
    <w:rPr>
      <w:sz w:val="18"/>
    </w:rPr>
  </w:style>
  <w:style w:type="paragraph" w:customStyle="1" w:styleId="BodySmallRight">
    <w:name w:val="Body Small Right"/>
    <w:basedOn w:val="BodyTextRight"/>
    <w:rsid w:val="00C130B3"/>
    <w:rPr>
      <w:sz w:val="18"/>
      <w:szCs w:val="18"/>
    </w:rPr>
  </w:style>
  <w:style w:type="paragraph" w:customStyle="1" w:styleId="MarginEdition">
    <w:name w:val="Margin Edition"/>
    <w:basedOn w:val="MarginNote"/>
    <w:rsid w:val="00C130B3"/>
    <w:pPr>
      <w:spacing w:before="0" w:after="0"/>
    </w:pPr>
    <w:rPr>
      <w:rFonts w:ascii="Times New Roman" w:hAnsi="Times New Roman"/>
      <w:color w:val="999999"/>
    </w:rPr>
  </w:style>
  <w:style w:type="paragraph" w:customStyle="1" w:styleId="Spacer">
    <w:name w:val="Spacer"/>
    <w:basedOn w:val="Normal"/>
    <w:rsid w:val="00C130B3"/>
    <w:rPr>
      <w:sz w:val="2"/>
      <w:szCs w:val="2"/>
    </w:rPr>
  </w:style>
  <w:style w:type="character" w:customStyle="1" w:styleId="Small">
    <w:name w:val="Small"/>
    <w:basedOn w:val="DefaultParagraphFont"/>
    <w:rsid w:val="00C130B3"/>
    <w:rPr>
      <w:sz w:val="16"/>
    </w:rPr>
  </w:style>
  <w:style w:type="paragraph" w:customStyle="1" w:styleId="WideTable">
    <w:name w:val="Wide Table"/>
    <w:basedOn w:val="Normal"/>
    <w:rsid w:val="00C130B3"/>
    <w:pPr>
      <w:ind w:left="-1418"/>
    </w:pPr>
    <w:rPr>
      <w:sz w:val="2"/>
      <w:szCs w:val="2"/>
    </w:rPr>
  </w:style>
  <w:style w:type="character" w:styleId="PageNumber">
    <w:name w:val="page number"/>
    <w:basedOn w:val="DefaultParagraphFont"/>
    <w:rsid w:val="00C130B3"/>
  </w:style>
  <w:style w:type="paragraph" w:styleId="Quote">
    <w:name w:val="Quote"/>
    <w:basedOn w:val="Heading1"/>
    <w:link w:val="QuoteChar"/>
    <w:qFormat/>
    <w:rsid w:val="00C130B3"/>
    <w:rPr>
      <w:b w:val="0"/>
      <w:sz w:val="72"/>
      <w:szCs w:val="72"/>
      <w:lang w:val="en-NZ"/>
    </w:rPr>
  </w:style>
  <w:style w:type="character" w:customStyle="1" w:styleId="QuoteChar">
    <w:name w:val="Quote Char"/>
    <w:basedOn w:val="DefaultParagraphFont"/>
    <w:link w:val="Quote"/>
    <w:rsid w:val="00C13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0B3"/>
    <w:pPr>
      <w:pageBreakBefore/>
    </w:pPr>
  </w:style>
  <w:style w:type="paragraph" w:customStyle="1" w:styleId="Border">
    <w:name w:val="Border"/>
    <w:basedOn w:val="Normal"/>
    <w:qFormat/>
    <w:rsid w:val="00C13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0B3"/>
    <w:rPr>
      <w:b/>
      <w:bCs/>
      <w:i/>
      <w:iCs/>
      <w:color w:val="auto"/>
    </w:rPr>
  </w:style>
  <w:style w:type="paragraph" w:styleId="IntenseQuote">
    <w:name w:val="Intense Quote"/>
    <w:basedOn w:val="Normal"/>
    <w:next w:val="Normal"/>
    <w:link w:val="IntenseQuoteChar"/>
    <w:uiPriority w:val="30"/>
    <w:qFormat/>
    <w:rsid w:val="00C13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0B3"/>
    <w:rPr>
      <w:smallCaps/>
      <w:color w:val="auto"/>
      <w:u w:val="single"/>
    </w:rPr>
  </w:style>
  <w:style w:type="character" w:styleId="IntenseReference">
    <w:name w:val="Intense Reference"/>
    <w:basedOn w:val="DefaultParagraphFont"/>
    <w:uiPriority w:val="32"/>
    <w:qFormat/>
    <w:rsid w:val="00C130B3"/>
    <w:rPr>
      <w:b/>
      <w:bCs/>
      <w:smallCaps/>
      <w:color w:val="auto"/>
      <w:spacing w:val="5"/>
      <w:u w:val="single"/>
    </w:rPr>
  </w:style>
  <w:style w:type="paragraph" w:customStyle="1" w:styleId="2ColumnHeading">
    <w:name w:val="2Column Heading"/>
    <w:basedOn w:val="BodyText"/>
    <w:qFormat/>
    <w:rsid w:val="00C130B3"/>
    <w:pPr>
      <w:spacing w:after="60"/>
      <w:ind w:left="-2268"/>
    </w:pPr>
    <w:rPr>
      <w:b/>
    </w:rPr>
  </w:style>
  <w:style w:type="paragraph" w:customStyle="1" w:styleId="Heading1TOC">
    <w:name w:val="Heading1 TOC"/>
    <w:basedOn w:val="Normal"/>
    <w:qFormat/>
    <w:rsid w:val="00C130B3"/>
    <w:pPr>
      <w:spacing w:before="240" w:after="120"/>
    </w:pPr>
    <w:rPr>
      <w:rFonts w:ascii="Times New Roman" w:hAnsi="Times New Roman"/>
      <w:b/>
      <w:sz w:val="32"/>
    </w:rPr>
  </w:style>
  <w:style w:type="paragraph" w:customStyle="1" w:styleId="Heading2TOC">
    <w:name w:val="Heading2 TOC"/>
    <w:basedOn w:val="Normal"/>
    <w:qFormat/>
    <w:rsid w:val="00C130B3"/>
    <w:pPr>
      <w:spacing w:before="240" w:after="60"/>
    </w:pPr>
    <w:rPr>
      <w:rFonts w:ascii="Times New Roman" w:hAnsi="Times New Roman"/>
      <w:b/>
      <w:sz w:val="28"/>
    </w:rPr>
  </w:style>
  <w:style w:type="character" w:customStyle="1" w:styleId="Underline">
    <w:name w:val="Underline"/>
    <w:basedOn w:val="DefaultParagraphFont"/>
    <w:qFormat/>
    <w:rsid w:val="00C130B3"/>
    <w:rPr>
      <w:u w:val="single"/>
    </w:rPr>
  </w:style>
  <w:style w:type="paragraph" w:styleId="BalloonText">
    <w:name w:val="Balloon Text"/>
    <w:basedOn w:val="Normal"/>
    <w:link w:val="BalloonTextChar"/>
    <w:rsid w:val="00C130B3"/>
    <w:rPr>
      <w:rFonts w:ascii="Tahoma" w:hAnsi="Tahoma" w:cs="Tahoma"/>
      <w:sz w:val="16"/>
      <w:szCs w:val="16"/>
    </w:rPr>
  </w:style>
  <w:style w:type="character" w:customStyle="1" w:styleId="BalloonTextChar">
    <w:name w:val="Balloon Text Char"/>
    <w:basedOn w:val="DefaultParagraphFont"/>
    <w:link w:val="BalloonText"/>
    <w:rsid w:val="00C13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0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3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0B3"/>
    <w:rPr>
      <w:b/>
      <w:color w:val="660033"/>
      <w:spacing w:val="0"/>
    </w:rPr>
  </w:style>
  <w:style w:type="paragraph" w:customStyle="1" w:styleId="Nameditemlist">
    <w:name w:val="Named item list"/>
    <w:basedOn w:val="BodyText"/>
    <w:qFormat/>
    <w:rsid w:val="00C130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6404</Characters>
  <Application>Microsoft Office Word</Application>
  <DocSecurity>0</DocSecurity>
  <Lines>174</Lines>
  <Paragraphs>122</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SITXCCS301 Provide lost and found services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2013-01-17T16:48:00Z</dcterms:created>
  <dcterms:modified xsi:type="dcterms:W3CDTF">2013-01-17T16:48:00Z</dcterms:modified>
</cp:coreProperties>
</file>