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82B" w:rsidP="00E3382B">
      <w:pPr>
        <w:pStyle w:val="Title"/>
      </w:pPr>
      <w:r>
        <w:fldChar w:fldCharType="begin"/>
      </w:r>
      <w:r>
        <w:instrText xml:space="preserve"> TITLE   \* MERGEFORMAT </w:instrText>
      </w:r>
      <w:r>
        <w:fldChar w:fldCharType="separate"/>
      </w:r>
      <w:r>
        <w:t>SITXCCS202 Interact with customers</w:t>
      </w:r>
      <w:r>
        <w:fldChar w:fldCharType="end"/>
      </w:r>
    </w:p>
    <w:p w:rsidR="00E3382B" w:rsidP="00E3382B">
      <w:pPr>
        <w:pStyle w:val="Version"/>
        <w:sectPr w:rsidSect="00BE3E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E79" w:rsidP="00BE3E79">
      <w:pPr>
        <w:pStyle w:val="SuperHeading"/>
      </w:pPr>
      <w:r w:rsidRPr="00BE3E79">
        <w:t>SITXCCS202 Interact with customers</w:t>
      </w:r>
    </w:p>
    <w:p w:rsidR="00000000" w:rsidRPr="00BE3E79" w:rsidP="00BE3E79">
      <w:pPr>
        <w:pStyle w:val="Heading1"/>
      </w:pPr>
      <w:bookmarkStart w:id="1" w:name="O_423977"/>
      <w:bookmarkEnd w:id="1"/>
      <w:r w:rsidRPr="00BE3E79">
        <w:t>Modification History</w:t>
      </w:r>
    </w:p>
    <w:p w:rsidR="00000000" w:rsidRPr="00BE3E79" w:rsidP="00BE3E79">
      <w:pPr>
        <w:pStyle w:val="BodyText"/>
      </w:pPr>
      <w:r w:rsidRPr="00BE3E79">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E338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79" w:rsidP="00BE3E79">
            <w:pPr>
              <w:pStyle w:val="BodyText"/>
            </w:pPr>
            <w:r w:rsidRPr="00BE3E7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79">
            <w:pPr>
              <w:pStyle w:val="BodyText"/>
              <w:rPr>
                <w:lang w:val="en-NZ"/>
              </w:rPr>
            </w:pPr>
            <w:r w:rsidRPr="00BE3E79">
              <w:rPr>
                <w:rStyle w:val="SpecialBold"/>
              </w:rPr>
              <w:t>Comments</w:t>
            </w:r>
          </w:p>
        </w:tc>
      </w:tr>
      <w:tr w:rsidTr="00E338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79">
            <w:pPr>
              <w:pStyle w:val="BodyText"/>
              <w:rPr>
                <w:lang w:val="en-NZ"/>
              </w:rPr>
            </w:pPr>
            <w:r w:rsidRPr="00BE3E7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79" w:rsidP="00BE3E79">
            <w:pPr>
              <w:pStyle w:val="BodyText"/>
            </w:pPr>
            <w:r w:rsidRPr="00BE3E79">
              <w:t>New unit.</w:t>
            </w:r>
          </w:p>
        </w:tc>
      </w:tr>
    </w:tbl>
    <w:p w:rsidR="00000000" w:rsidRPr="00BE3E79" w:rsidP="00BE3E79">
      <w:pPr>
        <w:pStyle w:val="BodyText"/>
      </w:pPr>
    </w:p>
    <w:p w:rsidR="00000000" w:rsidRPr="00BE3E79" w:rsidP="00BE3E79">
      <w:pPr>
        <w:pStyle w:val="AllowPageBreak"/>
      </w:pPr>
    </w:p>
    <w:p w:rsidR="00000000" w:rsidRPr="00BE3E79" w:rsidP="00BE3E79">
      <w:pPr>
        <w:pStyle w:val="Heading1"/>
      </w:pPr>
      <w:bookmarkStart w:id="2" w:name="O_423978"/>
      <w:bookmarkEnd w:id="2"/>
      <w:r w:rsidRPr="00BE3E79">
        <w:t>Unit Descriptor</w:t>
      </w:r>
    </w:p>
    <w:p w:rsidR="00000000" w:rsidRPr="00BE3E79" w:rsidP="00BE3E79">
      <w:pPr>
        <w:pStyle w:val="BodyText"/>
      </w:pPr>
      <w:r w:rsidRPr="00BE3E79">
        <w:t xml:space="preserve">This unit describes the performance outcomes, </w:t>
      </w:r>
      <w:r w:rsidRPr="00BE3E79">
        <w:t>skills and knowledge required to deliver fundamental customer service to both internal and external customers. It requires the ability to greet and serve customers and cover a range of customer service enquiries including routine customer problems.</w:t>
      </w:r>
    </w:p>
    <w:p w:rsidR="00000000" w:rsidRPr="00BE3E79" w:rsidP="00BE3E79">
      <w:pPr>
        <w:pStyle w:val="AllowPageBreak"/>
      </w:pPr>
    </w:p>
    <w:p w:rsidR="00000000" w:rsidRPr="00BE3E79" w:rsidP="00BE3E79">
      <w:pPr>
        <w:pStyle w:val="Heading1"/>
      </w:pPr>
      <w:bookmarkStart w:id="3" w:name="O_423979"/>
      <w:bookmarkEnd w:id="3"/>
      <w:r w:rsidRPr="00BE3E79">
        <w:t>Application of the Unit</w:t>
      </w:r>
    </w:p>
    <w:p w:rsidR="00000000" w:rsidRPr="00BE3E79" w:rsidP="00BE3E79">
      <w:pPr>
        <w:pStyle w:val="BodyText"/>
      </w:pPr>
      <w:r w:rsidRPr="00BE3E79">
        <w:t>This unit applies to all tourism, travel, hospitality and event sectors.</w:t>
      </w:r>
    </w:p>
    <w:p w:rsidR="00000000" w:rsidRPr="00BE3E79" w:rsidP="00BE3E79">
      <w:pPr>
        <w:pStyle w:val="BodyText"/>
      </w:pPr>
      <w:r w:rsidRPr="00BE3E79">
        <w:t>The unit applies to customer service personnel who operate under close supervision and with guidance from others. They provide routine customer servi</w:t>
      </w:r>
      <w:r w:rsidRPr="00BE3E79">
        <w:t>ce and would not be expected to respond to complex customer requests or complaints.</w:t>
      </w:r>
    </w:p>
    <w:p w:rsidR="00000000" w:rsidRPr="00BE3E79" w:rsidP="00BE3E79">
      <w:pPr>
        <w:pStyle w:val="BodyText"/>
      </w:pPr>
      <w:r w:rsidRPr="00BE3E79">
        <w:t xml:space="preserve">This includes volunteers in visitor information centres, housekeeping attendants, assistants in Indigenous cultural centres, assistant Indigenous guides, office assistants </w:t>
      </w:r>
      <w:r w:rsidRPr="00BE3E79">
        <w:t>and receptionists for tour operators and retail travel agencies, retail sales assistants and ride attendants at attractions.</w:t>
      </w:r>
    </w:p>
    <w:p w:rsidR="00000000" w:rsidRPr="00BE3E79" w:rsidP="00BE3E79">
      <w:pPr>
        <w:pStyle w:val="AllowPageBreak"/>
      </w:pPr>
    </w:p>
    <w:p w:rsidR="00000000" w:rsidRPr="00BE3E79" w:rsidP="00BE3E79">
      <w:pPr>
        <w:pStyle w:val="Heading1"/>
      </w:pPr>
      <w:bookmarkStart w:id="4" w:name="O_423980"/>
      <w:bookmarkEnd w:id="4"/>
      <w:r w:rsidRPr="00BE3E79">
        <w:t>Licensing/Regulatory Information</w:t>
      </w:r>
    </w:p>
    <w:p w:rsidR="00000000" w:rsidRPr="00BE3E79" w:rsidP="00BE3E79">
      <w:pPr>
        <w:pStyle w:val="BodyText"/>
      </w:pPr>
      <w:r w:rsidRPr="00BE3E79">
        <w:t>No licensing, legislative, regulatory or certification requirements apply to this</w:t>
      </w:r>
      <w:r w:rsidRPr="00BE3E79">
        <w:t xml:space="preserve"> unit at the time of endorsement.</w:t>
      </w:r>
    </w:p>
    <w:p w:rsidR="00000000" w:rsidRPr="00BE3E79" w:rsidP="00BE3E79">
      <w:pPr>
        <w:pStyle w:val="AllowPageBreak"/>
      </w:pPr>
    </w:p>
    <w:p w:rsidR="00000000" w:rsidRPr="00BE3E79" w:rsidP="00BE3E79">
      <w:pPr>
        <w:pStyle w:val="Heading1"/>
      </w:pPr>
      <w:bookmarkStart w:id="5" w:name="O_423981"/>
      <w:bookmarkEnd w:id="5"/>
      <w:r w:rsidRPr="00BE3E79">
        <w:t>Pre-Requisites</w:t>
      </w:r>
    </w:p>
    <w:p w:rsidR="00000000" w:rsidRPr="00BE3E79" w:rsidP="00BE3E79">
      <w:pPr>
        <w:pStyle w:val="BodyText"/>
      </w:pPr>
      <w:r w:rsidRPr="00BE3E79">
        <w:t>Not applicable.</w:t>
      </w:r>
    </w:p>
    <w:p w:rsidR="00000000" w:rsidRPr="00BE3E79" w:rsidP="00BE3E79">
      <w:pPr>
        <w:pStyle w:val="AllowPageBreak"/>
      </w:pPr>
    </w:p>
    <w:p w:rsidR="00000000" w:rsidRPr="00BE3E79" w:rsidP="00BE3E79">
      <w:pPr>
        <w:pStyle w:val="Heading1"/>
      </w:pPr>
      <w:bookmarkStart w:id="6" w:name="O_423982"/>
      <w:bookmarkEnd w:id="6"/>
      <w:r w:rsidRPr="00BE3E79">
        <w:t>Employability Skills Information</w:t>
      </w:r>
    </w:p>
    <w:p w:rsidR="00000000" w:rsidRPr="00BE3E79" w:rsidP="00BE3E79">
      <w:pPr>
        <w:pStyle w:val="BodyText"/>
      </w:pPr>
      <w:r w:rsidRPr="00BE3E79">
        <w:t>This unit contains employability skills.</w:t>
      </w:r>
    </w:p>
    <w:p w:rsidR="00000000" w:rsidRPr="00BE3E79" w:rsidP="00BE3E79">
      <w:pPr>
        <w:pStyle w:val="AllowPageBreak"/>
      </w:pPr>
    </w:p>
    <w:p w:rsidR="00000000" w:rsidRPr="00BE3E79" w:rsidP="00BE3E79">
      <w:pPr>
        <w:pStyle w:val="Heading1"/>
      </w:pPr>
      <w:bookmarkStart w:id="7" w:name="O_423983"/>
      <w:bookmarkEnd w:id="7"/>
      <w:r w:rsidRPr="00BE3E79">
        <w:t>Elements and Performance Criteria Pre-Content</w:t>
      </w:r>
    </w:p>
    <w:p w:rsidR="00000000" w:rsidRPr="00BE3E79" w:rsidP="00BE3E79">
      <w:pPr>
        <w:pStyle w:val="Heading1"/>
      </w:pPr>
      <w:bookmarkStart w:id="8" w:name="O_423984"/>
      <w:bookmarkEnd w:id="8"/>
      <w:r w:rsidRPr="00BE3E79">
        <w:t>Elements and Performance Criteria</w:t>
      </w:r>
    </w:p>
    <w:tbl>
      <w:tblPr>
        <w:tblW w:w="0" w:type="auto"/>
        <w:tblCellMar>
          <w:left w:w="62" w:type="dxa"/>
          <w:right w:w="62" w:type="dxa"/>
        </w:tblCellMar>
        <w:tblLook w:val="0000"/>
      </w:tblPr>
      <w:tblGrid>
        <w:gridCol w:w="3089"/>
        <w:gridCol w:w="6107"/>
      </w:tblGrid>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t>Performance criteria describe the performance needed to demonstrate achievement of the element. Where bold italicised text is used, further information is d</w:t>
            </w:r>
            <w:r w:rsidRPr="00BE3E79">
              <w:t>etailed in the required skills and knowledge section and the range statement. Assessment of performance is to be consistent with the evidence guide.</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List"/>
              <w:rPr>
                <w:lang w:val="en-NZ"/>
              </w:rPr>
            </w:pPr>
            <w:r w:rsidRPr="00BE3E79">
              <w:t>1.</w:t>
            </w:r>
            <w:r w:rsidRPr="00BE3E79">
              <w:tab/>
              <w:t>Greet and serve customers.</w:t>
            </w:r>
          </w:p>
        </w:tc>
        <w:tc>
          <w:tcPr>
            <w:tcW w:w="0" w:type="auto"/>
            <w:tcBorders>
              <w:top w:val="nil"/>
              <w:left w:val="nil"/>
              <w:bottom w:val="nil"/>
              <w:right w:val="nil"/>
            </w:tcBorders>
            <w:tcMar>
              <w:top w:w="0" w:type="dxa"/>
              <w:left w:w="62" w:type="dxa"/>
              <w:bottom w:w="0" w:type="dxa"/>
              <w:right w:w="62" w:type="dxa"/>
            </w:tcMar>
          </w:tcPr>
          <w:p w:rsidR="00000000" w:rsidRPr="00BE3E79" w:rsidP="00BE3E79">
            <w:pPr>
              <w:pStyle w:val="List2"/>
            </w:pPr>
            <w:r w:rsidRPr="00BE3E79">
              <w:t>1.1</w:t>
            </w:r>
            <w:r w:rsidRPr="00BE3E79">
              <w:tab/>
              <w:t xml:space="preserve">Make </w:t>
            </w:r>
            <w:r w:rsidRPr="00BE3E79">
              <w:rPr>
                <w:rStyle w:val="BoldandItalics"/>
              </w:rPr>
              <w:t xml:space="preserve">customers </w:t>
            </w:r>
            <w:r w:rsidRPr="00BE3E79">
              <w:t>a priority over other workplace duties.</w:t>
            </w:r>
          </w:p>
          <w:p w:rsidR="00000000" w:rsidRPr="00BE3E79" w:rsidP="00BE3E79">
            <w:pPr>
              <w:pStyle w:val="List2"/>
            </w:pPr>
            <w:r w:rsidRPr="00BE3E79">
              <w:t>1.2</w:t>
            </w:r>
            <w:r w:rsidRPr="00BE3E79">
              <w:tab/>
              <w:t>Greet custome</w:t>
            </w:r>
            <w:r w:rsidRPr="00BE3E79">
              <w:t>rs in a polite and friendly manner.</w:t>
            </w:r>
          </w:p>
          <w:p w:rsidR="00000000" w:rsidRPr="00BE3E79" w:rsidP="00BE3E79">
            <w:pPr>
              <w:pStyle w:val="List2"/>
            </w:pPr>
            <w:r w:rsidRPr="00BE3E79">
              <w:t>1.3</w:t>
            </w:r>
            <w:r w:rsidRPr="00BE3E79">
              <w:tab/>
            </w:r>
            <w:r w:rsidRPr="00BE3E79">
              <w:rPr>
                <w:rStyle w:val="BoldandItalics"/>
              </w:rPr>
              <w:t>Communicate with customers</w:t>
            </w:r>
            <w:r w:rsidRPr="00BE3E79">
              <w:t xml:space="preserve"> clearly and concisely.</w:t>
            </w:r>
          </w:p>
          <w:p w:rsidR="00000000" w:rsidRPr="00BE3E79" w:rsidP="00BE3E79">
            <w:pPr>
              <w:pStyle w:val="List2"/>
            </w:pPr>
            <w:r w:rsidRPr="00BE3E79">
              <w:t>1.4</w:t>
            </w:r>
            <w:r w:rsidRPr="00BE3E79">
              <w:tab/>
              <w:t>Use questions and actively listen to customer responses to determine their needs.</w:t>
            </w:r>
          </w:p>
          <w:p w:rsidR="00000000" w:rsidRPr="00BE3E79" w:rsidP="00BE3E79">
            <w:pPr>
              <w:pStyle w:val="List2"/>
            </w:pPr>
            <w:r w:rsidRPr="00BE3E79">
              <w:t>1.5</w:t>
            </w:r>
            <w:r w:rsidRPr="00BE3E79">
              <w:tab/>
            </w:r>
            <w:r w:rsidRPr="00BE3E79">
              <w:t>Show interest in customer needs and maintain a welcome customer environment during service delivery.</w:t>
            </w:r>
          </w:p>
          <w:p w:rsidR="00000000" w:rsidP="00BE3E79">
            <w:pPr>
              <w:pStyle w:val="List2"/>
              <w:rPr>
                <w:lang w:val="en-NZ"/>
              </w:rPr>
            </w:pPr>
            <w:r w:rsidRPr="00BE3E79">
              <w:t>1.6</w:t>
            </w:r>
            <w:r w:rsidRPr="00BE3E79">
              <w:tab/>
              <w:t>Explain and match products and services to customer needs.</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List"/>
              <w:rPr>
                <w:lang w:val="en-NZ"/>
              </w:rPr>
            </w:pPr>
            <w:r w:rsidRPr="00BE3E79">
              <w:t>2.</w:t>
            </w:r>
            <w:r w:rsidRPr="00BE3E79">
              <w:tab/>
              <w:t>Work with others to deliver service.</w:t>
            </w:r>
          </w:p>
        </w:tc>
        <w:tc>
          <w:tcPr>
            <w:tcW w:w="0" w:type="auto"/>
            <w:tcBorders>
              <w:top w:val="nil"/>
              <w:left w:val="nil"/>
              <w:bottom w:val="nil"/>
              <w:right w:val="nil"/>
            </w:tcBorders>
            <w:tcMar>
              <w:top w:w="0" w:type="dxa"/>
              <w:left w:w="62" w:type="dxa"/>
              <w:bottom w:w="0" w:type="dxa"/>
              <w:right w:w="62" w:type="dxa"/>
            </w:tcMar>
          </w:tcPr>
          <w:p w:rsidR="00000000" w:rsidRPr="00BE3E79" w:rsidP="00BE3E79">
            <w:pPr>
              <w:pStyle w:val="List2"/>
            </w:pPr>
            <w:r w:rsidRPr="00BE3E79">
              <w:t>2.1</w:t>
            </w:r>
            <w:r w:rsidRPr="00BE3E79">
              <w:tab/>
              <w:t>Identify personal limitations in serving the ne</w:t>
            </w:r>
            <w:r w:rsidRPr="00BE3E79">
              <w:t xml:space="preserve">eds of customers and seek assistance from </w:t>
            </w:r>
            <w:r w:rsidRPr="00BE3E79">
              <w:rPr>
                <w:rStyle w:val="BoldandItalics"/>
              </w:rPr>
              <w:t>others</w:t>
            </w:r>
            <w:r w:rsidRPr="00BE3E79">
              <w:t>.</w:t>
            </w:r>
          </w:p>
          <w:p w:rsidR="00000000" w:rsidRPr="00BE3E79" w:rsidP="00BE3E79">
            <w:pPr>
              <w:pStyle w:val="List2"/>
            </w:pPr>
            <w:r w:rsidRPr="00BE3E79">
              <w:t>2.2</w:t>
            </w:r>
            <w:r w:rsidRPr="00BE3E79">
              <w:tab/>
              <w:t>Follow the directions of supervisors and managers to deliver quality service.</w:t>
            </w:r>
          </w:p>
          <w:p w:rsidR="00000000" w:rsidRPr="00BE3E79" w:rsidP="00BE3E79">
            <w:pPr>
              <w:pStyle w:val="List2"/>
            </w:pPr>
            <w:r w:rsidRPr="00BE3E79">
              <w:t>2.3</w:t>
            </w:r>
            <w:r w:rsidRPr="00BE3E79">
              <w:tab/>
              <w:t xml:space="preserve">Resolve </w:t>
            </w:r>
            <w:r w:rsidRPr="00BE3E79">
              <w:rPr>
                <w:rStyle w:val="BoldandItalics"/>
              </w:rPr>
              <w:t>routine customer problems</w:t>
            </w:r>
            <w:r w:rsidRPr="00BE3E79">
              <w:t xml:space="preserve"> according to individual empowerment and </w:t>
            </w:r>
            <w:r w:rsidRPr="00BE3E79">
              <w:rPr>
                <w:rStyle w:val="BoldandItalics"/>
              </w:rPr>
              <w:t>organisational policy</w:t>
            </w:r>
            <w:r w:rsidRPr="00BE3E79">
              <w:t>.</w:t>
            </w:r>
          </w:p>
          <w:p w:rsidR="00000000" w:rsidP="00BE3E79">
            <w:pPr>
              <w:pStyle w:val="List2"/>
              <w:rPr>
                <w:lang w:val="en-NZ"/>
              </w:rPr>
            </w:pPr>
            <w:r w:rsidRPr="00BE3E79">
              <w:t>2.4</w:t>
            </w:r>
            <w:r w:rsidRPr="00BE3E79">
              <w:tab/>
              <w:t>Refer other service</w:t>
            </w:r>
            <w:r w:rsidRPr="00BE3E79">
              <w:t xml:space="preserve"> issues to a higher level staff member for action. </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List"/>
              <w:rPr>
                <w:lang w:val="en-NZ"/>
              </w:rPr>
            </w:pPr>
            <w:r w:rsidRPr="00BE3E79">
              <w:t>3.</w:t>
            </w:r>
            <w:r w:rsidRPr="00BE3E79">
              <w:tab/>
              <w:t>Provide feedback on customer service.</w:t>
            </w:r>
          </w:p>
        </w:tc>
        <w:tc>
          <w:tcPr>
            <w:tcW w:w="0" w:type="auto"/>
            <w:tcBorders>
              <w:top w:val="nil"/>
              <w:left w:val="nil"/>
              <w:bottom w:val="nil"/>
              <w:right w:val="nil"/>
            </w:tcBorders>
            <w:tcMar>
              <w:top w:w="0" w:type="dxa"/>
              <w:left w:w="62" w:type="dxa"/>
              <w:bottom w:w="0" w:type="dxa"/>
              <w:right w:w="62" w:type="dxa"/>
            </w:tcMar>
          </w:tcPr>
          <w:p w:rsidR="00000000" w:rsidRPr="00BE3E79" w:rsidP="00BE3E79">
            <w:pPr>
              <w:pStyle w:val="List2"/>
            </w:pPr>
            <w:r w:rsidRPr="00BE3E79">
              <w:t>3.1</w:t>
            </w:r>
            <w:r w:rsidRPr="00BE3E79">
              <w:tab/>
              <w:t>Report service issues and customer problems as they arise.</w:t>
            </w:r>
          </w:p>
          <w:p w:rsidR="00000000" w:rsidRPr="00BE3E79" w:rsidP="00BE3E79">
            <w:pPr>
              <w:pStyle w:val="List2"/>
            </w:pPr>
            <w:r w:rsidRPr="00BE3E79">
              <w:t>3.2</w:t>
            </w:r>
            <w:r w:rsidRPr="00BE3E79">
              <w:tab/>
              <w:t>Provide customer feedback to relevant supervisors or managers.</w:t>
            </w:r>
          </w:p>
        </w:tc>
      </w:tr>
    </w:tbl>
    <w:p w:rsidR="00000000" w:rsidRPr="00BE3E79" w:rsidP="00BE3E79">
      <w:pPr>
        <w:pStyle w:val="List"/>
      </w:pPr>
    </w:p>
    <w:p w:rsidR="00000000" w:rsidRPr="00BE3E79" w:rsidP="00BE3E79">
      <w:pPr>
        <w:pStyle w:val="AllowPageBreak"/>
      </w:pPr>
    </w:p>
    <w:p w:rsidR="00000000" w:rsidRPr="00BE3E79" w:rsidP="00BE3E79">
      <w:pPr>
        <w:pStyle w:val="Heading1"/>
      </w:pPr>
      <w:bookmarkStart w:id="9" w:name="O_423985"/>
      <w:bookmarkEnd w:id="9"/>
      <w:r w:rsidRPr="00BE3E79">
        <w:t>Required Skil</w:t>
      </w:r>
      <w:r w:rsidRPr="00BE3E79">
        <w:t>ls and Knowledge</w:t>
      </w:r>
    </w:p>
    <w:tbl>
      <w:tblPr>
        <w:tblW w:w="0" w:type="auto"/>
        <w:tblCellMar>
          <w:left w:w="62" w:type="dxa"/>
          <w:right w:w="62" w:type="dxa"/>
        </w:tblCellMar>
        <w:tblLook w:val="0000"/>
      </w:tblPr>
      <w:tblGrid>
        <w:gridCol w:w="9196"/>
      </w:tblGrid>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t>This section describes the skills and knowledge required for this unit.</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rPr>
                <w:rStyle w:val="SpecialBold"/>
              </w:rPr>
              <w:t>Required skills</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3E79" w:rsidP="00BE3E79">
            <w:pPr>
              <w:pStyle w:val="ListBullet"/>
            </w:pPr>
            <w:r w:rsidRPr="00BE3E79">
              <w:t>communication skills to:</w:t>
            </w:r>
          </w:p>
          <w:p w:rsidR="00000000" w:rsidRPr="00BE3E79" w:rsidP="00BE3E79">
            <w:pPr>
              <w:pStyle w:val="ListBullet2"/>
            </w:pPr>
            <w:r w:rsidRPr="00BE3E79">
              <w:t>interact with customers in a polite and friendly manner</w:t>
            </w:r>
          </w:p>
          <w:p w:rsidR="00000000" w:rsidRPr="00BE3E79" w:rsidP="00BE3E79">
            <w:pPr>
              <w:pStyle w:val="ListBullet2"/>
            </w:pPr>
            <w:r w:rsidRPr="00BE3E79">
              <w:t>ask questions and actively listen to customers to determine their needs</w:t>
            </w:r>
          </w:p>
          <w:p w:rsidR="00000000" w:rsidRPr="00BE3E79" w:rsidP="00BE3E79">
            <w:pPr>
              <w:pStyle w:val="ListBullet2"/>
            </w:pPr>
            <w:r w:rsidRPr="00BE3E79">
              <w:t>provide clear and accurate information</w:t>
            </w:r>
          </w:p>
          <w:p w:rsidR="00000000" w:rsidRPr="00BE3E79" w:rsidP="00BE3E79">
            <w:pPr>
              <w:pStyle w:val="ListBullet2"/>
            </w:pPr>
            <w:r w:rsidRPr="00BE3E79">
              <w:t>discuss customer problems with colleagues and supervisors</w:t>
            </w:r>
          </w:p>
          <w:p w:rsidR="00000000" w:rsidRPr="00BE3E79" w:rsidP="00BE3E79">
            <w:pPr>
              <w:pStyle w:val="ListBullet"/>
            </w:pPr>
            <w:r w:rsidRPr="00BE3E79">
              <w:t xml:space="preserve">problem-solving skills to recognise customer problems and resolve or refer service </w:t>
            </w:r>
            <w:r w:rsidRPr="00BE3E79">
              <w:t>issues</w:t>
            </w:r>
          </w:p>
          <w:p w:rsidR="00000000" w:rsidP="00BE3E79">
            <w:pPr>
              <w:pStyle w:val="ListBullet"/>
              <w:rPr>
                <w:lang w:val="en-NZ"/>
              </w:rPr>
            </w:pPr>
            <w:r w:rsidRPr="00BE3E79">
              <w:t>teamwork skills to provide customer feedback to relevant supervisors or managers.</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rPr>
                <w:rStyle w:val="SpecialBold"/>
              </w:rPr>
              <w:t>Required knowledge</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3E79" w:rsidP="00BE3E79">
            <w:pPr>
              <w:pStyle w:val="ListBullet"/>
            </w:pPr>
            <w:r w:rsidRPr="00BE3E79">
              <w:t>importance of the customer within the service industries</w:t>
            </w:r>
          </w:p>
          <w:p w:rsidR="00000000" w:rsidRPr="00BE3E79" w:rsidP="00BE3E79">
            <w:pPr>
              <w:pStyle w:val="ListBullet"/>
            </w:pPr>
            <w:r w:rsidRPr="00BE3E79">
              <w:t>customer service standards and attitudes expected by the service industries</w:t>
            </w:r>
          </w:p>
          <w:p w:rsidR="00000000" w:rsidRPr="00BE3E79" w:rsidP="00BE3E79">
            <w:pPr>
              <w:pStyle w:val="ListBullet"/>
            </w:pPr>
            <w:r w:rsidRPr="00BE3E79">
              <w:t>value of customer feedback in improving service delivery</w:t>
            </w:r>
          </w:p>
          <w:p w:rsidR="00000000" w:rsidRPr="00BE3E79" w:rsidP="00BE3E79">
            <w:pPr>
              <w:pStyle w:val="ListBullet"/>
            </w:pPr>
            <w:r w:rsidRPr="00BE3E79">
              <w:t>for the particular organisation:</w:t>
            </w:r>
          </w:p>
          <w:p w:rsidR="00000000" w:rsidRPr="00BE3E79" w:rsidP="00BE3E79">
            <w:pPr>
              <w:pStyle w:val="ListBullet2"/>
            </w:pPr>
            <w:r w:rsidRPr="00BE3E79">
              <w:t>designated response times for acknowledging and greeting customers</w:t>
            </w:r>
          </w:p>
          <w:p w:rsidR="00000000" w:rsidRPr="00BE3E79" w:rsidP="00BE3E79">
            <w:pPr>
              <w:pStyle w:val="ListBullet2"/>
            </w:pPr>
            <w:r w:rsidRPr="00BE3E79">
              <w:t>customer service policies for resolving routine customer service problems.</w:t>
            </w:r>
          </w:p>
        </w:tc>
      </w:tr>
    </w:tbl>
    <w:p w:rsidR="00000000" w:rsidRPr="00BE3E79" w:rsidP="00BE3E79">
      <w:pPr>
        <w:pStyle w:val="BodyText"/>
      </w:pPr>
    </w:p>
    <w:p w:rsidR="00000000" w:rsidRPr="00BE3E79" w:rsidP="00BE3E79">
      <w:pPr>
        <w:pStyle w:val="AllowPageBreak"/>
      </w:pPr>
    </w:p>
    <w:p w:rsidR="00000000" w:rsidRPr="00BE3E79" w:rsidP="00BE3E79">
      <w:pPr>
        <w:pStyle w:val="Heading1"/>
      </w:pPr>
      <w:bookmarkStart w:id="10" w:name="O_423986"/>
      <w:bookmarkEnd w:id="10"/>
      <w:r w:rsidRPr="00BE3E79">
        <w:t>Evidence Guide</w:t>
      </w:r>
    </w:p>
    <w:tbl>
      <w:tblPr>
        <w:tblW w:w="0" w:type="auto"/>
        <w:tblCellMar>
          <w:left w:w="62" w:type="dxa"/>
          <w:right w:w="62" w:type="dxa"/>
        </w:tblCellMar>
        <w:tblLook w:val="0000"/>
      </w:tblPr>
      <w:tblGrid>
        <w:gridCol w:w="3116"/>
        <w:gridCol w:w="6080"/>
      </w:tblGrid>
      <w:tr w:rsidTr="00E338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t>The evidence guide provides advice on assessment and must be read in conjunction with the performance criteria, required skills and knowledge, range statement and the Assessment Guidelines for the Training Package.</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p>
        </w:tc>
      </w:tr>
      <w:tr w:rsidTr="00E3382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E3E79" w:rsidP="00BE3E79">
            <w:pPr>
              <w:pStyle w:val="BodyText"/>
            </w:pPr>
            <w:r w:rsidRPr="00BE3E79">
              <w:t>Evidence of the ability to:</w:t>
            </w:r>
          </w:p>
          <w:p w:rsidR="00000000" w:rsidRPr="00BE3E79" w:rsidP="00BE3E79">
            <w:pPr>
              <w:pStyle w:val="ListBullet"/>
            </w:pPr>
            <w:r w:rsidRPr="00BE3E79">
              <w:t>greet and serve customers on multiple occasions and cover a range of customer service enquiries including customer problems</w:t>
            </w:r>
          </w:p>
          <w:p w:rsidR="00000000" w:rsidRPr="00BE3E79" w:rsidP="00BE3E79">
            <w:pPr>
              <w:pStyle w:val="ListBullet"/>
            </w:pPr>
            <w:r w:rsidRPr="00BE3E79">
              <w:t>demonstrate knowledge of customer service standards expected by the service industries</w:t>
            </w:r>
          </w:p>
          <w:p w:rsidR="00000000" w:rsidP="00BE3E79">
            <w:pPr>
              <w:pStyle w:val="ListBullet"/>
              <w:rPr>
                <w:lang w:val="en-NZ"/>
              </w:rPr>
            </w:pPr>
            <w:r w:rsidRPr="00BE3E79">
              <w:t>serve customers within designated response times.</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E3E79" w:rsidP="00BE3E79">
            <w:pPr>
              <w:pStyle w:val="BodyText"/>
            </w:pPr>
            <w:r w:rsidRPr="00BE3E79">
              <w:t>Assessment must ensure use of:</w:t>
            </w:r>
          </w:p>
          <w:p w:rsidR="00000000" w:rsidRPr="00BE3E79" w:rsidP="00BE3E79">
            <w:pPr>
              <w:pStyle w:val="ListBullet"/>
            </w:pPr>
            <w:r w:rsidRPr="00BE3E79">
              <w:t>a real or simulated tourism, hospital</w:t>
            </w:r>
            <w:r w:rsidRPr="00BE3E79">
              <w:t>ity or event industry customer service environment where customers are served</w:t>
            </w:r>
          </w:p>
          <w:p w:rsidR="00000000" w:rsidP="00BE3E79">
            <w:pPr>
              <w:pStyle w:val="ListBullet"/>
              <w:rPr>
                <w:lang w:val="en-NZ"/>
              </w:rPr>
            </w:pPr>
            <w:r w:rsidRPr="00BE3E79">
              <w:t>customers with whom the individual can interact.</w:t>
            </w:r>
          </w:p>
        </w:tc>
      </w:tr>
      <w:tr w:rsidTr="00E3382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E3E79" w:rsidP="00BE3E79">
            <w:pPr>
              <w:pStyle w:val="BodyText"/>
            </w:pPr>
            <w:r w:rsidRPr="00BE3E79">
              <w:t xml:space="preserve">A range of assessment methods should be used to assess practical skills and knowledge. The following examples are appropriate for this unit: </w:t>
            </w:r>
          </w:p>
          <w:p w:rsidR="00000000" w:rsidRPr="00BE3E79" w:rsidP="00BE3E79">
            <w:pPr>
              <w:pStyle w:val="ListBullet"/>
            </w:pPr>
            <w:r w:rsidRPr="00BE3E79">
              <w:t>direct observation, using role plays, of the individual:</w:t>
            </w:r>
          </w:p>
          <w:p w:rsidR="00000000" w:rsidRPr="00BE3E79" w:rsidP="00BE3E79">
            <w:pPr>
              <w:pStyle w:val="ListBullet2"/>
            </w:pPr>
            <w:r w:rsidRPr="00BE3E79">
              <w:t>greeting and serving customers</w:t>
            </w:r>
          </w:p>
          <w:p w:rsidR="00000000" w:rsidRPr="00BE3E79" w:rsidP="00BE3E79">
            <w:pPr>
              <w:pStyle w:val="ListBullet2"/>
            </w:pPr>
            <w:r w:rsidRPr="00BE3E79">
              <w:t>dealing with routine cus</w:t>
            </w:r>
            <w:r w:rsidRPr="00BE3E79">
              <w:t>tomer service problems</w:t>
            </w:r>
          </w:p>
          <w:p w:rsidR="00000000" w:rsidRPr="00BE3E79" w:rsidP="00BE3E79">
            <w:pPr>
              <w:pStyle w:val="ListBullet"/>
            </w:pPr>
            <w:r w:rsidRPr="00BE3E79">
              <w:t>use of problem-solving exercises so the individual can identify reasons for customer problems and provide suggested solutions</w:t>
            </w:r>
          </w:p>
          <w:p w:rsidR="00000000" w:rsidRPr="00BE3E79" w:rsidP="00BE3E79">
            <w:pPr>
              <w:pStyle w:val="ListBullet"/>
            </w:pPr>
            <w:r w:rsidRPr="00BE3E79">
              <w:t>written or oral questioning to assess knowledge of:</w:t>
            </w:r>
          </w:p>
          <w:p w:rsidR="00000000" w:rsidRPr="00BE3E79" w:rsidP="00BE3E79">
            <w:pPr>
              <w:pStyle w:val="ListBullet2"/>
            </w:pPr>
            <w:r w:rsidRPr="00BE3E79">
              <w:t>customer service standards expected by the service in</w:t>
            </w:r>
            <w:r w:rsidRPr="00BE3E79">
              <w:t>dustries</w:t>
            </w:r>
          </w:p>
          <w:p w:rsidR="00000000" w:rsidRPr="00BE3E79" w:rsidP="00BE3E79">
            <w:pPr>
              <w:pStyle w:val="ListBullet2"/>
            </w:pPr>
            <w:r w:rsidRPr="00BE3E79">
              <w:t>customer service policies for resolving routine customer service problems</w:t>
            </w:r>
          </w:p>
          <w:p w:rsidR="00000000" w:rsidP="00BE3E79">
            <w:pPr>
              <w:pStyle w:val="ListBullet"/>
              <w:rPr>
                <w:lang w:val="en-NZ"/>
              </w:rPr>
            </w:pPr>
            <w:r w:rsidRPr="00BE3E79">
              <w:t>review of portfolios of evidence and third</w:t>
            </w:r>
            <w:r w:rsidRPr="00BE3E79">
              <w:noBreakHyphen/>
              <w:t>party workplace reports of on</w:t>
            </w:r>
            <w:r w:rsidRPr="00BE3E79">
              <w:noBreakHyphen/>
              <w:t>the</w:t>
            </w:r>
            <w:r w:rsidRPr="00BE3E79">
              <w:noBreakHyphen/>
              <w:t>job performance by the individual.</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E3E79" w:rsidP="00BE3E79">
            <w:pPr>
              <w:pStyle w:val="BodyText"/>
            </w:pPr>
            <w:r w:rsidRPr="00BE3E79">
              <w:t>The assessor should design integrated assessment activities to holistically assess this unit with other units relevant to the industry sector, workplace and job role, for example:</w:t>
            </w:r>
          </w:p>
          <w:p w:rsidR="00000000" w:rsidRPr="00BE3E79" w:rsidP="00BE3E79">
            <w:pPr>
              <w:pStyle w:val="ListBullet"/>
            </w:pPr>
            <w:r w:rsidRPr="00BE3E79">
              <w:t xml:space="preserve">SIRXSLS201 Sell products and services </w:t>
            </w:r>
          </w:p>
          <w:p w:rsidR="00000000" w:rsidRPr="00BE3E79" w:rsidP="00BE3E79">
            <w:pPr>
              <w:pStyle w:val="ListBullet"/>
            </w:pPr>
            <w:r w:rsidRPr="00BE3E79">
              <w:t>SITHACS201 Provide housekeeping serv</w:t>
            </w:r>
            <w:r w:rsidRPr="00BE3E79">
              <w:t>ices to guests</w:t>
            </w:r>
          </w:p>
          <w:p w:rsidR="00000000" w:rsidRPr="00BE3E79" w:rsidP="00BE3E79">
            <w:pPr>
              <w:pStyle w:val="ListBullet"/>
            </w:pPr>
            <w:r w:rsidRPr="00BE3E79">
              <w:t>SITHFAB206 Serve food and beverage</w:t>
            </w:r>
          </w:p>
          <w:p w:rsidR="00000000" w:rsidRPr="00BE3E79" w:rsidP="00BE3E79">
            <w:pPr>
              <w:pStyle w:val="ListBullet"/>
            </w:pPr>
            <w:r w:rsidRPr="00BE3E79">
              <w:t>SITTGDE101 Interpret aspects of local Australian Indigenous culture</w:t>
            </w:r>
          </w:p>
          <w:p w:rsidR="00000000" w:rsidRPr="00BE3E79" w:rsidP="00BE3E79">
            <w:pPr>
              <w:pStyle w:val="ListBullet"/>
            </w:pPr>
            <w:r w:rsidRPr="00BE3E79">
              <w:t>SITTVAF201 Load and unload a ride</w:t>
            </w:r>
          </w:p>
          <w:p w:rsidR="00000000" w:rsidRPr="00BE3E79" w:rsidP="00BE3E79">
            <w:pPr>
              <w:pStyle w:val="ListBullet"/>
            </w:pPr>
            <w:r w:rsidRPr="00BE3E79">
              <w:t>SITXCCS201 Provide visitor information</w:t>
            </w:r>
          </w:p>
          <w:p w:rsidR="00000000" w:rsidRPr="00BE3E79" w:rsidP="00BE3E79">
            <w:pPr>
              <w:pStyle w:val="ListBullet"/>
            </w:pPr>
            <w:r w:rsidRPr="00BE3E79">
              <w:t>SITXCOM201 Show social and cultural sensitivity.</w:t>
            </w:r>
          </w:p>
        </w:tc>
      </w:tr>
    </w:tbl>
    <w:p w:rsidR="00000000" w:rsidRPr="00BE3E79" w:rsidP="00BE3E79">
      <w:pPr>
        <w:pStyle w:val="BodyText"/>
      </w:pPr>
    </w:p>
    <w:p w:rsidR="00000000" w:rsidRPr="00BE3E79" w:rsidP="00BE3E79">
      <w:pPr>
        <w:pStyle w:val="AllowPageBreak"/>
      </w:pPr>
    </w:p>
    <w:p w:rsidR="00000000" w:rsidRPr="00BE3E79" w:rsidP="00BE3E79">
      <w:pPr>
        <w:pStyle w:val="Heading1"/>
      </w:pPr>
      <w:bookmarkStart w:id="11" w:name="O_423987"/>
      <w:bookmarkEnd w:id="11"/>
      <w:r w:rsidRPr="00BE3E79">
        <w:t>Range Statement</w:t>
      </w:r>
    </w:p>
    <w:tbl>
      <w:tblPr>
        <w:tblW w:w="0" w:type="auto"/>
        <w:tblCellMar>
          <w:left w:w="62" w:type="dxa"/>
          <w:right w:w="62" w:type="dxa"/>
        </w:tblCellMar>
        <w:tblLook w:val="0000"/>
      </w:tblPr>
      <w:tblGrid>
        <w:gridCol w:w="3116"/>
        <w:gridCol w:w="6080"/>
      </w:tblGrid>
      <w:tr w:rsidTr="00E338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t>The range statement relates to the unit of competency as a whole. It allows for different work environments and situations that may affect performance. Bold italicised wording, if used in the performance criteria, is detailed below.</w:t>
            </w:r>
            <w:r w:rsidRPr="00BE3E79">
              <w:t xml:space="preserve"> Essential operating conditions that may be present with training and assessment (depending on the work situation, needs of the candidate, accessibility of the item, and local industry and regional contexts) may also be included.</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rPr>
                <w:rStyle w:val="BoldandItalics"/>
              </w:rPr>
              <w:t xml:space="preserve">Customers </w:t>
            </w:r>
            <w:r w:rsidRPr="00BE3E79">
              <w:t>may be:</w:t>
            </w:r>
          </w:p>
        </w:tc>
        <w:tc>
          <w:tcPr>
            <w:tcW w:w="0" w:type="auto"/>
            <w:tcBorders>
              <w:top w:val="nil"/>
              <w:left w:val="nil"/>
              <w:bottom w:val="nil"/>
              <w:right w:val="nil"/>
            </w:tcBorders>
            <w:tcMar>
              <w:top w:w="0" w:type="dxa"/>
              <w:left w:w="62" w:type="dxa"/>
              <w:bottom w:w="0" w:type="dxa"/>
              <w:right w:w="62" w:type="dxa"/>
            </w:tcMar>
          </w:tcPr>
          <w:p w:rsidR="00000000" w:rsidRPr="00BE3E79" w:rsidP="00BE3E79">
            <w:pPr>
              <w:pStyle w:val="ListBullet"/>
            </w:pPr>
            <w:r w:rsidRPr="00BE3E79">
              <w:t>exter</w:t>
            </w:r>
            <w:r w:rsidRPr="00BE3E79">
              <w:t>nal:</w:t>
            </w:r>
          </w:p>
          <w:p w:rsidR="00000000" w:rsidRPr="00BE3E79" w:rsidP="00BE3E79">
            <w:pPr>
              <w:pStyle w:val="ListBullet2"/>
            </w:pPr>
            <w:r w:rsidRPr="00BE3E79">
              <w:t>business to business</w:t>
            </w:r>
          </w:p>
          <w:p w:rsidR="00000000" w:rsidRPr="00BE3E79" w:rsidP="00BE3E79">
            <w:pPr>
              <w:pStyle w:val="ListBullet2"/>
            </w:pPr>
            <w:r w:rsidRPr="00BE3E79">
              <w:t>government</w:t>
            </w:r>
          </w:p>
          <w:p w:rsidR="00000000" w:rsidRPr="00BE3E79" w:rsidP="00BE3E79">
            <w:pPr>
              <w:pStyle w:val="ListBullet2"/>
            </w:pPr>
            <w:r w:rsidRPr="00BE3E79">
              <w:t>retail</w:t>
            </w:r>
          </w:p>
          <w:p w:rsidR="00000000" w:rsidRPr="00BE3E79" w:rsidP="00BE3E79">
            <w:pPr>
              <w:pStyle w:val="ListBullet"/>
            </w:pPr>
            <w:r w:rsidRPr="00BE3E79">
              <w:t>internal:</w:t>
            </w:r>
          </w:p>
          <w:p w:rsidR="00000000" w:rsidRPr="00BE3E79" w:rsidP="00BE3E79">
            <w:pPr>
              <w:pStyle w:val="ListBullet2"/>
            </w:pPr>
            <w:r w:rsidRPr="00BE3E79">
              <w:t xml:space="preserve">colleagues </w:t>
            </w:r>
          </w:p>
          <w:p w:rsidR="00000000" w:rsidRPr="00BE3E79" w:rsidP="00BE3E79">
            <w:pPr>
              <w:pStyle w:val="ListBullet2"/>
            </w:pPr>
            <w:r w:rsidRPr="00BE3E79">
              <w:t>managers</w:t>
            </w:r>
          </w:p>
          <w:p w:rsidR="00000000" w:rsidRPr="00BE3E79" w:rsidP="00BE3E79">
            <w:pPr>
              <w:pStyle w:val="ListBullet2"/>
            </w:pPr>
            <w:r w:rsidRPr="00BE3E79">
              <w:t>members of a team</w:t>
            </w:r>
          </w:p>
          <w:p w:rsidR="00000000" w:rsidRPr="00BE3E79" w:rsidP="00BE3E79">
            <w:pPr>
              <w:pStyle w:val="ListBullet2"/>
            </w:pPr>
            <w:r w:rsidRPr="00BE3E79">
              <w:t>staff from other departments</w:t>
            </w:r>
          </w:p>
          <w:p w:rsidR="00000000" w:rsidRPr="00BE3E79" w:rsidP="00BE3E79">
            <w:pPr>
              <w:pStyle w:val="ListBullet2"/>
            </w:pPr>
            <w:r w:rsidRPr="00BE3E79">
              <w:t>staff from other branches or locations</w:t>
            </w:r>
          </w:p>
          <w:p w:rsidR="00000000" w:rsidRPr="00BE3E79" w:rsidP="00BE3E79">
            <w:pPr>
              <w:pStyle w:val="ListBullet2"/>
            </w:pPr>
            <w:r w:rsidRPr="00BE3E79">
              <w:t>supervisors</w:t>
            </w:r>
          </w:p>
          <w:p w:rsidR="00000000" w:rsidRPr="00BE3E79" w:rsidP="00BE3E79">
            <w:pPr>
              <w:pStyle w:val="ListBullet"/>
            </w:pPr>
            <w:r w:rsidRPr="00BE3E79">
              <w:t>new or regular</w:t>
            </w:r>
          </w:p>
          <w:p w:rsidR="00000000" w:rsidP="00BE3E79">
            <w:pPr>
              <w:pStyle w:val="ListBullet"/>
              <w:rPr>
                <w:lang w:val="en-NZ"/>
              </w:rPr>
            </w:pPr>
            <w:r w:rsidRPr="00BE3E79">
              <w:t>visitors.</w:t>
            </w:r>
          </w:p>
        </w:tc>
      </w:tr>
      <w:tr w:rsidTr="00E3382B">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t xml:space="preserve">Ways to </w:t>
            </w:r>
            <w:r w:rsidRPr="00BE3E79">
              <w:rPr>
                <w:rStyle w:val="BoldandItalics"/>
              </w:rPr>
              <w:t>communicate with customers</w:t>
            </w:r>
            <w:r w:rsidRPr="00BE3E79">
              <w:t xml:space="preserve"> may:</w:t>
            </w:r>
          </w:p>
        </w:tc>
        <w:tc>
          <w:tcPr>
            <w:tcW w:w="0" w:type="auto"/>
            <w:tcBorders>
              <w:top w:val="nil"/>
              <w:left w:val="nil"/>
              <w:bottom w:val="nil"/>
              <w:right w:val="nil"/>
            </w:tcBorders>
            <w:tcMar>
              <w:top w:w="0" w:type="dxa"/>
              <w:left w:w="62" w:type="dxa"/>
              <w:bottom w:w="0" w:type="dxa"/>
              <w:right w:w="62" w:type="dxa"/>
            </w:tcMar>
          </w:tcPr>
          <w:p w:rsidR="00000000" w:rsidRPr="00BE3E79" w:rsidP="00BE3E79">
            <w:pPr>
              <w:pStyle w:val="ListBullet"/>
            </w:pPr>
            <w:r w:rsidRPr="00BE3E79">
              <w:t>be:</w:t>
            </w:r>
          </w:p>
          <w:p w:rsidR="00000000" w:rsidRPr="00BE3E79" w:rsidP="00BE3E79">
            <w:pPr>
              <w:pStyle w:val="ListBullet2"/>
            </w:pPr>
            <w:r w:rsidRPr="00BE3E79">
              <w:t>by telephone</w:t>
            </w:r>
          </w:p>
          <w:p w:rsidR="00000000" w:rsidRPr="00BE3E79" w:rsidP="00BE3E79">
            <w:pPr>
              <w:pStyle w:val="ListBullet2"/>
            </w:pPr>
            <w:r w:rsidRPr="00BE3E79">
              <w:t>electronically</w:t>
            </w:r>
          </w:p>
          <w:p w:rsidR="00000000" w:rsidRPr="00BE3E79" w:rsidP="00BE3E79">
            <w:pPr>
              <w:pStyle w:val="ListBullet2"/>
            </w:pPr>
            <w:r w:rsidRPr="00BE3E79">
              <w:t>face-to-face</w:t>
            </w:r>
          </w:p>
          <w:p w:rsidR="00000000" w:rsidRPr="00BE3E79" w:rsidP="00BE3E79">
            <w:pPr>
              <w:pStyle w:val="ListBullet"/>
            </w:pPr>
            <w:r w:rsidRPr="00BE3E79">
              <w:t>include the use of:</w:t>
            </w:r>
          </w:p>
          <w:p w:rsidR="00000000" w:rsidRPr="00BE3E79" w:rsidP="00BE3E79">
            <w:pPr>
              <w:pStyle w:val="ListBullet2"/>
            </w:pPr>
            <w:r w:rsidRPr="00BE3E79">
              <w:t>appropriate voice tonality and volume</w:t>
            </w:r>
          </w:p>
          <w:p w:rsidR="00000000" w:rsidRPr="00BE3E79" w:rsidP="00BE3E79">
            <w:pPr>
              <w:pStyle w:val="ListBullet2"/>
            </w:pPr>
            <w:r w:rsidRPr="00BE3E79">
              <w:t>basic gestures</w:t>
            </w:r>
          </w:p>
          <w:p w:rsidR="00000000" w:rsidP="00BE3E79">
            <w:pPr>
              <w:pStyle w:val="ListBullet2"/>
              <w:rPr>
                <w:lang w:val="en-NZ"/>
              </w:rPr>
            </w:pPr>
            <w:r w:rsidRPr="00BE3E79">
              <w:t>product information sheets.</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rPr>
                <w:rStyle w:val="BoldandItalics"/>
              </w:rPr>
              <w:t xml:space="preserve">Others </w:t>
            </w:r>
            <w:r w:rsidRPr="00BE3E79">
              <w:t>may include:</w:t>
            </w:r>
          </w:p>
        </w:tc>
        <w:tc>
          <w:tcPr>
            <w:tcW w:w="0" w:type="auto"/>
            <w:tcBorders>
              <w:top w:val="nil"/>
              <w:left w:val="nil"/>
              <w:bottom w:val="nil"/>
              <w:right w:val="nil"/>
            </w:tcBorders>
            <w:tcMar>
              <w:top w:w="0" w:type="dxa"/>
              <w:left w:w="62" w:type="dxa"/>
              <w:bottom w:w="0" w:type="dxa"/>
              <w:right w:w="62" w:type="dxa"/>
            </w:tcMar>
          </w:tcPr>
          <w:p w:rsidR="00000000" w:rsidRPr="00BE3E79" w:rsidP="00BE3E79">
            <w:pPr>
              <w:pStyle w:val="ListBullet"/>
            </w:pPr>
            <w:r w:rsidRPr="00BE3E79">
              <w:t>colleagues</w:t>
            </w:r>
          </w:p>
          <w:p w:rsidR="00000000" w:rsidRPr="00BE3E79" w:rsidP="00BE3E79">
            <w:pPr>
              <w:pStyle w:val="ListBullet"/>
            </w:pPr>
            <w:r w:rsidRPr="00BE3E79">
              <w:t>managers</w:t>
            </w:r>
          </w:p>
          <w:p w:rsidR="00000000" w:rsidP="00BE3E79">
            <w:pPr>
              <w:pStyle w:val="ListBullet"/>
              <w:rPr>
                <w:lang w:val="en-NZ"/>
              </w:rPr>
            </w:pPr>
            <w:r w:rsidRPr="00BE3E79">
              <w:t>supervisors.</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rPr>
                <w:rStyle w:val="BoldandItalics"/>
              </w:rPr>
              <w:t>Routine customer problems</w:t>
            </w:r>
            <w:r w:rsidRPr="00BE3E79">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BE3E79" w:rsidP="00BE3E79">
            <w:pPr>
              <w:pStyle w:val="ListBullet"/>
            </w:pPr>
            <w:r w:rsidRPr="00BE3E79">
              <w:t>incorrect pricing of products and services</w:t>
            </w:r>
          </w:p>
          <w:p w:rsidR="00000000" w:rsidRPr="00BE3E79" w:rsidP="00BE3E79">
            <w:pPr>
              <w:pStyle w:val="ListBullet"/>
            </w:pPr>
            <w:r w:rsidRPr="00BE3E79">
              <w:t>delays in providing products or services</w:t>
            </w:r>
          </w:p>
          <w:p w:rsidR="00000000" w:rsidRPr="00BE3E79" w:rsidP="00BE3E79">
            <w:pPr>
              <w:pStyle w:val="ListBullet"/>
            </w:pPr>
            <w:r w:rsidRPr="00BE3E79">
              <w:t>misunderstanding of customer requests</w:t>
            </w:r>
          </w:p>
          <w:p w:rsidR="00000000" w:rsidRPr="00BE3E79" w:rsidP="00BE3E79">
            <w:pPr>
              <w:pStyle w:val="ListBullet"/>
            </w:pPr>
            <w:r w:rsidRPr="00BE3E79">
              <w:t>providing incorrect products or services</w:t>
            </w:r>
          </w:p>
          <w:p w:rsidR="00000000" w:rsidP="00BE3E79">
            <w:pPr>
              <w:pStyle w:val="ListBullet"/>
              <w:rPr>
                <w:lang w:val="en-NZ"/>
              </w:rPr>
            </w:pPr>
            <w:r w:rsidRPr="00BE3E79">
              <w:t>requests for refunds or exchanges.</w:t>
            </w:r>
          </w:p>
        </w:tc>
      </w:tr>
      <w:tr w:rsidTr="00E33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E79">
            <w:pPr>
              <w:pStyle w:val="BodyText"/>
              <w:rPr>
                <w:lang w:val="en-NZ"/>
              </w:rPr>
            </w:pPr>
            <w:r w:rsidRPr="00BE3E79">
              <w:rPr>
                <w:rStyle w:val="BoldandItalics"/>
              </w:rPr>
              <w:t>Organisational policy</w:t>
            </w:r>
            <w:r w:rsidRPr="00BE3E7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BE3E79" w:rsidP="00BE3E79">
            <w:pPr>
              <w:pStyle w:val="ListBullet"/>
            </w:pPr>
            <w:r w:rsidRPr="00BE3E79">
              <w:t>cancellation fees</w:t>
            </w:r>
          </w:p>
          <w:p w:rsidR="00000000" w:rsidRPr="00BE3E79" w:rsidP="00BE3E79">
            <w:pPr>
              <w:pStyle w:val="ListBullet"/>
            </w:pPr>
            <w:r w:rsidRPr="00BE3E79">
              <w:t>e</w:t>
            </w:r>
            <w:r w:rsidRPr="00BE3E79">
              <w:t>mpowerment of different levels of personnel to resolve customer problems</w:t>
            </w:r>
          </w:p>
          <w:p w:rsidR="00000000" w:rsidRPr="00BE3E79" w:rsidP="00BE3E79">
            <w:pPr>
              <w:pStyle w:val="ListBullet"/>
            </w:pPr>
            <w:r w:rsidRPr="00BE3E79">
              <w:t>exchanges</w:t>
            </w:r>
          </w:p>
          <w:p w:rsidR="00000000" w:rsidRPr="00BE3E79" w:rsidP="00BE3E79">
            <w:pPr>
              <w:pStyle w:val="ListBullet"/>
            </w:pPr>
            <w:r w:rsidRPr="00BE3E79">
              <w:t>pricing</w:t>
            </w:r>
          </w:p>
          <w:p w:rsidR="00000000" w:rsidRPr="00BE3E79" w:rsidP="00BE3E79">
            <w:pPr>
              <w:pStyle w:val="ListBullet"/>
            </w:pPr>
            <w:r w:rsidRPr="00BE3E79">
              <w:t>product quality</w:t>
            </w:r>
          </w:p>
          <w:p w:rsidR="00000000" w:rsidRPr="00BE3E79" w:rsidP="00BE3E79">
            <w:pPr>
              <w:pStyle w:val="ListBullet"/>
            </w:pPr>
            <w:r w:rsidRPr="00BE3E79">
              <w:t>refunds</w:t>
            </w:r>
          </w:p>
          <w:p w:rsidR="00000000" w:rsidRPr="00BE3E79" w:rsidP="00BE3E79">
            <w:pPr>
              <w:pStyle w:val="ListBullet"/>
            </w:pPr>
            <w:r w:rsidRPr="00BE3E79">
              <w:t>response times for delivering products and services.</w:t>
            </w:r>
          </w:p>
        </w:tc>
      </w:tr>
    </w:tbl>
    <w:p w:rsidR="00000000" w:rsidRPr="00BE3E79" w:rsidP="00BE3E79">
      <w:pPr>
        <w:pStyle w:val="BodyText"/>
      </w:pPr>
    </w:p>
    <w:p w:rsidR="00000000" w:rsidRPr="00BE3E79" w:rsidP="00BE3E79">
      <w:pPr>
        <w:pStyle w:val="AllowPageBreak"/>
      </w:pPr>
    </w:p>
    <w:p w:rsidR="00000000" w:rsidRPr="00BE3E79" w:rsidP="00BE3E79">
      <w:pPr>
        <w:pStyle w:val="Heading1"/>
      </w:pPr>
      <w:bookmarkStart w:id="12" w:name="O_423988"/>
      <w:bookmarkEnd w:id="12"/>
      <w:r w:rsidRPr="00BE3E79">
        <w:t>Unit Sector(s)</w:t>
      </w:r>
    </w:p>
    <w:p w:rsidR="00000000" w:rsidRPr="00BE3E79" w:rsidP="00BE3E79">
      <w:pPr>
        <w:pStyle w:val="BodyText"/>
      </w:pPr>
      <w:r w:rsidRPr="00BE3E79">
        <w:t>Cross-Sector</w:t>
      </w:r>
    </w:p>
    <w:p w:rsidR="00000000" w:rsidRPr="00BE3E79" w:rsidP="00BE3E79">
      <w:pPr>
        <w:pStyle w:val="AllowPageBreak"/>
      </w:pPr>
    </w:p>
    <w:p w:rsidR="00000000" w:rsidRPr="00BE3E79" w:rsidP="00BE3E79">
      <w:pPr>
        <w:pStyle w:val="Heading1"/>
      </w:pPr>
      <w:bookmarkStart w:id="13" w:name="O_423989"/>
      <w:bookmarkEnd w:id="13"/>
      <w:r w:rsidRPr="00BE3E79">
        <w:t>Competency Field</w:t>
      </w:r>
    </w:p>
    <w:p w:rsidR="00000000" w:rsidRPr="00BE3E79" w:rsidP="00BE3E79">
      <w:pPr>
        <w:pStyle w:val="BodyText"/>
      </w:pPr>
      <w:r w:rsidRPr="00BE3E79">
        <w:t>Client and Customer Service</w:t>
      </w:r>
    </w:p>
    <w:p w:rsidR="00000000" w:rsidRPr="00BE3E79" w:rsidP="00BE3E79"/>
    <w:sectPr w:rsidSect="00BE3E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79" w:rsidRPr="00E3382B" w:rsidP="00E338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2B" w:rsidP="00BE3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382B" w:rsidP="00BE3E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3382B" w:rsidP="00BE3E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79" w:rsidRPr="00E3382B" w:rsidP="00E338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2B" w:rsidRPr="002D2AF8" w:rsidP="00BE3E79">
    <w:pPr>
      <w:pStyle w:val="Header"/>
      <w:framePr w:wrap="around"/>
    </w:pPr>
    <w:r>
      <w:fldChar w:fldCharType="begin"/>
    </w:r>
    <w:r>
      <w:instrText xml:space="preserve"> TITLE   \* MERGEFORMAT </w:instrText>
    </w:r>
    <w:r>
      <w:fldChar w:fldCharType="separate"/>
    </w:r>
    <w:r>
      <w:t>SITXCCS202 Interact with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E3382B" w:rsidP="00BE3E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187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30A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C8D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E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E79"/>
    <w:pPr>
      <w:spacing w:before="360" w:after="60"/>
      <w:outlineLvl w:val="0"/>
    </w:pPr>
    <w:rPr>
      <w:sz w:val="32"/>
    </w:rPr>
  </w:style>
  <w:style w:type="paragraph" w:styleId="Heading2">
    <w:name w:val="heading 2"/>
    <w:basedOn w:val="HeadingBase"/>
    <w:next w:val="BodyText"/>
    <w:link w:val="Heading2Char"/>
    <w:qFormat/>
    <w:rsid w:val="00BE3E79"/>
    <w:pPr>
      <w:keepLines/>
      <w:spacing w:before="240" w:after="120"/>
      <w:outlineLvl w:val="1"/>
    </w:pPr>
    <w:rPr>
      <w:sz w:val="28"/>
      <w:szCs w:val="40"/>
    </w:rPr>
  </w:style>
  <w:style w:type="paragraph" w:styleId="Heading3">
    <w:name w:val="heading 3"/>
    <w:basedOn w:val="HeadingBase"/>
    <w:next w:val="BodyText"/>
    <w:link w:val="Heading3Char"/>
    <w:qFormat/>
    <w:rsid w:val="00BE3E79"/>
    <w:pPr>
      <w:spacing w:before="180" w:after="120"/>
      <w:outlineLvl w:val="2"/>
    </w:pPr>
    <w:rPr>
      <w:spacing w:val="-10"/>
      <w:kern w:val="32"/>
    </w:rPr>
  </w:style>
  <w:style w:type="paragraph" w:styleId="Heading4">
    <w:name w:val="heading 4"/>
    <w:basedOn w:val="HeadingBase"/>
    <w:next w:val="BodyText"/>
    <w:link w:val="Heading4Char"/>
    <w:qFormat/>
    <w:rsid w:val="00BE3E79"/>
    <w:pPr>
      <w:spacing w:before="160" w:after="120"/>
      <w:outlineLvl w:val="3"/>
    </w:pPr>
    <w:rPr>
      <w:sz w:val="22"/>
    </w:rPr>
  </w:style>
  <w:style w:type="paragraph" w:styleId="Heading5">
    <w:name w:val="heading 5"/>
    <w:basedOn w:val="HeadingBase"/>
    <w:next w:val="Normal"/>
    <w:link w:val="Heading5Char"/>
    <w:qFormat/>
    <w:rsid w:val="00BE3E79"/>
    <w:pPr>
      <w:spacing w:before="80"/>
      <w:outlineLvl w:val="4"/>
    </w:pPr>
    <w:rPr>
      <w:color w:val="918585"/>
      <w:sz w:val="20"/>
    </w:rPr>
  </w:style>
  <w:style w:type="paragraph" w:styleId="Heading6">
    <w:name w:val="heading 6"/>
    <w:basedOn w:val="HeadingBase"/>
    <w:next w:val="Normal"/>
    <w:link w:val="Heading6Char"/>
    <w:qFormat/>
    <w:rsid w:val="00BE3E79"/>
    <w:pPr>
      <w:spacing w:before="60"/>
      <w:outlineLvl w:val="5"/>
    </w:pPr>
    <w:rPr>
      <w:color w:val="918585"/>
      <w:sz w:val="20"/>
    </w:rPr>
  </w:style>
  <w:style w:type="paragraph" w:styleId="Heading7">
    <w:name w:val="heading 7"/>
    <w:basedOn w:val="Normal"/>
    <w:next w:val="Normal"/>
    <w:link w:val="Heading7Char"/>
    <w:qFormat/>
    <w:rsid w:val="00BE3E79"/>
    <w:pPr>
      <w:ind w:left="720"/>
      <w:outlineLvl w:val="6"/>
    </w:pPr>
    <w:rPr>
      <w:i/>
    </w:rPr>
  </w:style>
  <w:style w:type="paragraph" w:styleId="Heading8">
    <w:name w:val="heading 8"/>
    <w:basedOn w:val="Normal"/>
    <w:next w:val="Normal"/>
    <w:link w:val="Heading8Char"/>
    <w:qFormat/>
    <w:rsid w:val="00BE3E79"/>
    <w:pPr>
      <w:ind w:left="720"/>
      <w:outlineLvl w:val="7"/>
    </w:pPr>
    <w:rPr>
      <w:i/>
    </w:rPr>
  </w:style>
  <w:style w:type="paragraph" w:styleId="Heading9">
    <w:name w:val="heading 9"/>
    <w:basedOn w:val="Normal"/>
    <w:next w:val="Normal"/>
    <w:link w:val="Heading9Char"/>
    <w:qFormat/>
    <w:rsid w:val="00BE3E79"/>
    <w:pPr>
      <w:ind w:left="720"/>
      <w:outlineLvl w:val="8"/>
    </w:pPr>
    <w:rPr>
      <w:i/>
    </w:rPr>
  </w:style>
  <w:style w:type="character" w:default="1" w:styleId="DefaultParagraphFont">
    <w:name w:val="Default Paragraph Font"/>
    <w:uiPriority w:val="1"/>
    <w:unhideWhenUsed/>
    <w:rsid w:val="00BE3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E79"/>
  </w:style>
  <w:style w:type="character" w:customStyle="1" w:styleId="Heading1Char">
    <w:name w:val="Heading 1 Char"/>
    <w:basedOn w:val="DefaultParagraphFont"/>
    <w:link w:val="Heading1"/>
    <w:rsid w:val="00BE3E79"/>
    <w:rPr>
      <w:rFonts w:ascii="Times New Roman" w:eastAsia="Times New Roman" w:hAnsi="Times New Roman" w:cs="Times New Roman"/>
      <w:b/>
      <w:sz w:val="32"/>
      <w:szCs w:val="20"/>
      <w:lang w:eastAsia="en-US"/>
    </w:rPr>
  </w:style>
  <w:style w:type="paragraph" w:styleId="BodyText">
    <w:name w:val="Body Text"/>
    <w:basedOn w:val="Normal"/>
    <w:link w:val="BodyTextChar"/>
    <w:rsid w:val="00BE3E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3E79"/>
    <w:rPr>
      <w:rFonts w:ascii="Times New Roman" w:eastAsia="Times New Roman" w:hAnsi="Times New Roman" w:cs="Times New Roman"/>
      <w:sz w:val="24"/>
      <w:lang w:eastAsia="en-US"/>
    </w:rPr>
  </w:style>
  <w:style w:type="paragraph" w:styleId="List">
    <w:name w:val="List"/>
    <w:basedOn w:val="BodyText"/>
    <w:next w:val="BodyText"/>
    <w:rsid w:val="00BE3E79"/>
    <w:pPr>
      <w:tabs>
        <w:tab w:val="left" w:pos="340"/>
      </w:tabs>
      <w:spacing w:before="60" w:after="60"/>
      <w:ind w:left="340" w:hanging="340"/>
    </w:pPr>
  </w:style>
  <w:style w:type="paragraph" w:styleId="ListBullet">
    <w:name w:val="List Bullet"/>
    <w:basedOn w:val="List"/>
    <w:rsid w:val="00BE3E79"/>
    <w:pPr>
      <w:numPr>
        <w:numId w:val="13"/>
      </w:numPr>
      <w:tabs>
        <w:tab w:val="clear" w:pos="340"/>
      </w:tabs>
      <w:spacing w:before="40" w:after="40"/>
    </w:pPr>
  </w:style>
  <w:style w:type="character" w:customStyle="1" w:styleId="SpecialBold">
    <w:name w:val="Special Bold"/>
    <w:basedOn w:val="DefaultParagraphFont"/>
    <w:rsid w:val="00BE3E79"/>
    <w:rPr>
      <w:b/>
      <w:spacing w:val="0"/>
    </w:rPr>
  </w:style>
  <w:style w:type="paragraph" w:styleId="ListBullet2">
    <w:name w:val="List Bullet 2"/>
    <w:basedOn w:val="List2"/>
    <w:rsid w:val="00BE3E79"/>
    <w:pPr>
      <w:numPr>
        <w:numId w:val="14"/>
      </w:numPr>
      <w:tabs>
        <w:tab w:val="clear" w:pos="680"/>
      </w:tabs>
    </w:pPr>
  </w:style>
  <w:style w:type="paragraph" w:customStyle="1" w:styleId="SuperHeading">
    <w:name w:val="SuperHeading"/>
    <w:basedOn w:val="Normal"/>
    <w:rsid w:val="00BE3E79"/>
    <w:pPr>
      <w:spacing w:before="240" w:after="120"/>
      <w:outlineLvl w:val="0"/>
    </w:pPr>
    <w:rPr>
      <w:rFonts w:ascii="Times New Roman" w:hAnsi="Times New Roman"/>
      <w:b/>
      <w:sz w:val="32"/>
    </w:rPr>
  </w:style>
  <w:style w:type="paragraph" w:customStyle="1" w:styleId="AllowPageBreak">
    <w:name w:val="AllowPageBreak"/>
    <w:rsid w:val="00BE3E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3E79"/>
    <w:pPr>
      <w:tabs>
        <w:tab w:val="left" w:pos="680"/>
      </w:tabs>
      <w:spacing w:before="60" w:after="60"/>
      <w:ind w:left="680" w:hanging="340"/>
    </w:pPr>
  </w:style>
  <w:style w:type="character" w:customStyle="1" w:styleId="BoldandItalics">
    <w:name w:val="Bold and Italics"/>
    <w:qFormat/>
    <w:rsid w:val="00BE3E79"/>
    <w:rPr>
      <w:b/>
      <w:i/>
      <w:u w:val="none"/>
    </w:rPr>
  </w:style>
  <w:style w:type="character" w:customStyle="1" w:styleId="Heading2Char">
    <w:name w:val="Heading 2 Char"/>
    <w:basedOn w:val="DefaultParagraphFont"/>
    <w:link w:val="Heading2"/>
    <w:rsid w:val="00BE3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E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E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E79"/>
    <w:rPr>
      <w:rFonts w:ascii="Courier New" w:eastAsia="Times New Roman" w:hAnsi="Courier New" w:cs="Times New Roman"/>
      <w:i/>
      <w:szCs w:val="20"/>
      <w:lang w:eastAsia="en-US"/>
    </w:rPr>
  </w:style>
  <w:style w:type="paragraph" w:customStyle="1" w:styleId="HeadingBase">
    <w:name w:val="Heading Base"/>
    <w:rsid w:val="00BE3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E79"/>
    <w:pPr>
      <w:tabs>
        <w:tab w:val="right" w:leader="dot" w:pos="9072"/>
      </w:tabs>
      <w:ind w:left="567"/>
    </w:pPr>
    <w:rPr>
      <w:szCs w:val="22"/>
    </w:rPr>
  </w:style>
  <w:style w:type="paragraph" w:customStyle="1" w:styleId="TOCBase">
    <w:name w:val="TOC Base"/>
    <w:rsid w:val="00BE3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E79"/>
    <w:pPr>
      <w:tabs>
        <w:tab w:val="right" w:leader="dot" w:pos="9072"/>
      </w:tabs>
      <w:spacing w:before="40" w:after="40"/>
      <w:ind w:left="284"/>
    </w:pPr>
    <w:rPr>
      <w:rFonts w:ascii="Times New Roman" w:hAnsi="Times New Roman"/>
    </w:rPr>
  </w:style>
  <w:style w:type="paragraph" w:styleId="TOC1">
    <w:name w:val="toc 1"/>
    <w:basedOn w:val="TOCBase"/>
    <w:next w:val="Normal"/>
    <w:rsid w:val="00BE3E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E79"/>
    <w:rPr>
      <w:rFonts w:ascii="Times New Roman" w:eastAsia="Times New Roman" w:hAnsi="Times New Roman" w:cs="Times New Roman"/>
      <w:sz w:val="16"/>
      <w:lang w:eastAsia="en-US"/>
    </w:rPr>
  </w:style>
  <w:style w:type="paragraph" w:styleId="Title">
    <w:name w:val="Title"/>
    <w:basedOn w:val="HeadingBase"/>
    <w:link w:val="TitleChar"/>
    <w:qFormat/>
    <w:rsid w:val="00BE3E79"/>
    <w:pPr>
      <w:spacing w:before="5040"/>
      <w:jc w:val="center"/>
    </w:pPr>
    <w:rPr>
      <w:sz w:val="48"/>
      <w:szCs w:val="72"/>
      <w:lang w:val="en-US"/>
    </w:rPr>
  </w:style>
  <w:style w:type="character" w:customStyle="1" w:styleId="TitleChar">
    <w:name w:val="Title Char"/>
    <w:basedOn w:val="DefaultParagraphFont"/>
    <w:link w:val="Title"/>
    <w:rsid w:val="00BE3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E79"/>
    <w:pPr>
      <w:tabs>
        <w:tab w:val="left" w:pos="3600"/>
        <w:tab w:val="left" w:pos="3958"/>
      </w:tabs>
    </w:pPr>
  </w:style>
  <w:style w:type="paragraph" w:customStyle="1" w:styleId="Note">
    <w:name w:val="Note"/>
    <w:basedOn w:val="BodyText"/>
    <w:rsid w:val="00BE3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E79"/>
    <w:pPr>
      <w:framePr w:wrap="auto" w:hAnchor="text" w:y="6049"/>
    </w:pPr>
    <w:rPr>
      <w:color w:val="000000"/>
      <w:sz w:val="40"/>
    </w:rPr>
  </w:style>
  <w:style w:type="paragraph" w:customStyle="1" w:styleId="TOCTitle">
    <w:name w:val="TOCTitle"/>
    <w:basedOn w:val="Heading1"/>
    <w:rsid w:val="00BE3E79"/>
    <w:pPr>
      <w:spacing w:after="240"/>
      <w:jc w:val="center"/>
      <w:outlineLvl w:val="9"/>
    </w:pPr>
    <w:rPr>
      <w:caps/>
    </w:rPr>
  </w:style>
  <w:style w:type="paragraph" w:customStyle="1" w:styleId="Version">
    <w:name w:val="Version"/>
    <w:rsid w:val="00BE3E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E79"/>
    <w:pPr>
      <w:keepNext w:val="0"/>
      <w:tabs>
        <w:tab w:val="right" w:pos="4176"/>
      </w:tabs>
      <w:ind w:left="198" w:hanging="198"/>
    </w:pPr>
    <w:rPr>
      <w:rFonts w:ascii="Garamond" w:hAnsi="Garamond"/>
    </w:rPr>
  </w:style>
  <w:style w:type="paragraph" w:styleId="IndexHeading">
    <w:name w:val="index heading"/>
    <w:basedOn w:val="Normal"/>
    <w:next w:val="Index1"/>
    <w:semiHidden/>
    <w:rsid w:val="00BE3E79"/>
    <w:pPr>
      <w:spacing w:before="120" w:after="120"/>
    </w:pPr>
    <w:rPr>
      <w:rFonts w:ascii="Arial" w:hAnsi="Arial"/>
      <w:b/>
      <w:color w:val="918585"/>
      <w:sz w:val="24"/>
    </w:rPr>
  </w:style>
  <w:style w:type="paragraph" w:styleId="Header">
    <w:name w:val="header"/>
    <w:basedOn w:val="Normal"/>
    <w:link w:val="HeaderChar"/>
    <w:rsid w:val="00BE3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E79"/>
    <w:rPr>
      <w:rFonts w:ascii="Times New Roman" w:eastAsia="Times New Roman" w:hAnsi="Times New Roman" w:cs="Times New Roman"/>
      <w:sz w:val="16"/>
      <w:szCs w:val="20"/>
      <w:lang w:val="en-GB" w:eastAsia="en-US"/>
    </w:rPr>
  </w:style>
  <w:style w:type="paragraph" w:customStyle="1" w:styleId="Chapter">
    <w:name w:val="Chapter"/>
    <w:basedOn w:val="Normal"/>
    <w:rsid w:val="00BE3E79"/>
    <w:pPr>
      <w:spacing w:before="240"/>
    </w:pPr>
    <w:rPr>
      <w:rFonts w:ascii="Times New Roman" w:hAnsi="Times New Roman"/>
      <w:smallCaps/>
      <w:spacing w:val="80"/>
      <w:sz w:val="28"/>
    </w:rPr>
  </w:style>
  <w:style w:type="paragraph" w:customStyle="1" w:styleId="InChapter">
    <w:name w:val="InChapter"/>
    <w:basedOn w:val="Heading3"/>
    <w:rsid w:val="00BE3E79"/>
    <w:pPr>
      <w:spacing w:after="240"/>
      <w:outlineLvl w:val="9"/>
    </w:pPr>
    <w:rPr>
      <w:noProof/>
    </w:rPr>
  </w:style>
  <w:style w:type="paragraph" w:styleId="Index2">
    <w:name w:val="index 2"/>
    <w:basedOn w:val="Normal"/>
    <w:next w:val="Normal"/>
    <w:semiHidden/>
    <w:rsid w:val="00BE3E79"/>
    <w:pPr>
      <w:tabs>
        <w:tab w:val="right" w:pos="4176"/>
      </w:tabs>
      <w:ind w:left="568" w:hanging="284"/>
    </w:pPr>
    <w:rPr>
      <w:rFonts w:ascii="Garamond" w:hAnsi="Garamond"/>
    </w:rPr>
  </w:style>
  <w:style w:type="paragraph" w:customStyle="1" w:styleId="Byline">
    <w:name w:val="Byline"/>
    <w:rsid w:val="00BE3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E79"/>
    <w:pPr>
      <w:tabs>
        <w:tab w:val="clear" w:pos="3600"/>
        <w:tab w:val="clear" w:pos="3958"/>
      </w:tabs>
      <w:jc w:val="right"/>
    </w:pPr>
  </w:style>
  <w:style w:type="character" w:styleId="Emphasis">
    <w:name w:val="Emphasis"/>
    <w:basedOn w:val="DefaultParagraphFont"/>
    <w:qFormat/>
    <w:rsid w:val="00BE3E79"/>
    <w:rPr>
      <w:i/>
    </w:rPr>
  </w:style>
  <w:style w:type="paragraph" w:styleId="Caption">
    <w:name w:val="caption"/>
    <w:basedOn w:val="BodyText"/>
    <w:next w:val="Normal"/>
    <w:qFormat/>
    <w:rsid w:val="00BE3E79"/>
    <w:pPr>
      <w:framePr w:w="2268" w:hSpace="181" w:vSpace="181" w:wrap="around" w:vAnchor="text" w:hAnchor="page" w:x="1135" w:y="285" w:anchorLock="1"/>
    </w:pPr>
    <w:rPr>
      <w:i/>
    </w:rPr>
  </w:style>
  <w:style w:type="paragraph" w:customStyle="1" w:styleId="MiniTOCTitle">
    <w:name w:val="MiniTOCTitle"/>
    <w:basedOn w:val="Heading4"/>
    <w:rsid w:val="00BE3E79"/>
    <w:pPr>
      <w:spacing w:before="240"/>
      <w:outlineLvl w:val="9"/>
    </w:pPr>
    <w:rPr>
      <w:noProof/>
      <w:sz w:val="24"/>
    </w:rPr>
  </w:style>
  <w:style w:type="paragraph" w:customStyle="1" w:styleId="MiniTOCItem">
    <w:name w:val="MiniTOCItem"/>
    <w:basedOn w:val="ListBullet"/>
    <w:rsid w:val="00BE3E79"/>
    <w:pPr>
      <w:numPr>
        <w:numId w:val="0"/>
      </w:numPr>
      <w:tabs>
        <w:tab w:val="right" w:leader="dot" w:pos="6521"/>
      </w:tabs>
      <w:spacing w:before="0" w:after="0"/>
    </w:pPr>
  </w:style>
  <w:style w:type="paragraph" w:customStyle="1" w:styleId="TOFTitle">
    <w:name w:val="TOFTitle"/>
    <w:basedOn w:val="TOCTitle"/>
    <w:rsid w:val="00BE3E79"/>
  </w:style>
  <w:style w:type="paragraph" w:styleId="TableofFigures">
    <w:name w:val="table of figures"/>
    <w:basedOn w:val="Normal"/>
    <w:next w:val="Normal"/>
    <w:semiHidden/>
    <w:rsid w:val="00BE3E79"/>
    <w:pPr>
      <w:tabs>
        <w:tab w:val="right" w:leader="dot" w:pos="9072"/>
      </w:tabs>
      <w:ind w:left="970" w:hanging="403"/>
    </w:pPr>
    <w:rPr>
      <w:rFonts w:ascii="Times New Roman" w:hAnsi="Times New Roman"/>
      <w:b/>
    </w:rPr>
  </w:style>
  <w:style w:type="paragraph" w:styleId="ListNumber">
    <w:name w:val="List Number"/>
    <w:basedOn w:val="List"/>
    <w:rsid w:val="00BE3E79"/>
    <w:pPr>
      <w:numPr>
        <w:numId w:val="11"/>
      </w:numPr>
    </w:pPr>
  </w:style>
  <w:style w:type="character" w:customStyle="1" w:styleId="WingdingSymbols">
    <w:name w:val="Wingding Symbols"/>
    <w:rsid w:val="00BE3E79"/>
    <w:rPr>
      <w:rFonts w:ascii="Wingdings" w:hAnsi="Wingdings"/>
    </w:rPr>
  </w:style>
  <w:style w:type="paragraph" w:customStyle="1" w:styleId="TableHeading">
    <w:name w:val="Table Heading"/>
    <w:basedOn w:val="HeadingBase"/>
    <w:rsid w:val="00BE3E79"/>
    <w:pPr>
      <w:keepLines/>
      <w:pBdr>
        <w:bottom w:val="single" w:sz="6" w:space="1" w:color="918585"/>
      </w:pBdr>
      <w:spacing w:before="240"/>
    </w:pPr>
  </w:style>
  <w:style w:type="character" w:customStyle="1" w:styleId="HotSpot">
    <w:name w:val="HotSpot"/>
    <w:rsid w:val="00BE3E79"/>
    <w:rPr>
      <w:color w:val="0033CC"/>
      <w:u w:val="none"/>
    </w:rPr>
  </w:style>
  <w:style w:type="paragraph" w:customStyle="1" w:styleId="BodyTextRight">
    <w:name w:val="Body Text Right"/>
    <w:basedOn w:val="BodyText"/>
    <w:rsid w:val="00BE3E79"/>
    <w:pPr>
      <w:spacing w:before="0" w:after="0"/>
      <w:jc w:val="right"/>
    </w:pPr>
  </w:style>
  <w:style w:type="paragraph" w:styleId="Index3">
    <w:name w:val="index 3"/>
    <w:basedOn w:val="ListNumber2"/>
    <w:next w:val="Normal"/>
    <w:semiHidden/>
    <w:rsid w:val="00BE3E79"/>
    <w:pPr>
      <w:numPr>
        <w:numId w:val="0"/>
      </w:numPr>
      <w:tabs>
        <w:tab w:val="right" w:leader="dot" w:pos="4176"/>
      </w:tabs>
    </w:pPr>
  </w:style>
  <w:style w:type="paragraph" w:styleId="ListNumber2">
    <w:name w:val="List Number 2"/>
    <w:basedOn w:val="List2"/>
    <w:rsid w:val="00BE3E79"/>
    <w:pPr>
      <w:numPr>
        <w:numId w:val="10"/>
      </w:numPr>
      <w:tabs>
        <w:tab w:val="clear" w:pos="1060"/>
      </w:tabs>
    </w:pPr>
  </w:style>
  <w:style w:type="paragraph" w:customStyle="1" w:styleId="MarginNote">
    <w:name w:val="Margin Note"/>
    <w:basedOn w:val="BodyText"/>
    <w:rsid w:val="00BE3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E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E79"/>
    <w:rPr>
      <w:sz w:val="32"/>
    </w:rPr>
  </w:style>
  <w:style w:type="paragraph" w:customStyle="1" w:styleId="HeadingProcedure">
    <w:name w:val="Heading Procedure"/>
    <w:basedOn w:val="HeadingBase"/>
    <w:next w:val="Normal"/>
    <w:rsid w:val="00BE3E79"/>
    <w:pPr>
      <w:tabs>
        <w:tab w:val="left" w:pos="0"/>
      </w:tabs>
      <w:spacing w:before="120" w:after="60"/>
    </w:pPr>
    <w:rPr>
      <w:i/>
      <w:color w:val="918585"/>
      <w:sz w:val="22"/>
    </w:rPr>
  </w:style>
  <w:style w:type="paragraph" w:customStyle="1" w:styleId="TableBodyText">
    <w:name w:val="Table Body Text"/>
    <w:basedOn w:val="BodyText"/>
    <w:rsid w:val="00BE3E79"/>
    <w:pPr>
      <w:spacing w:before="60" w:after="60"/>
    </w:pPr>
  </w:style>
  <w:style w:type="paragraph" w:styleId="ListContinue">
    <w:name w:val="List Continue"/>
    <w:basedOn w:val="List"/>
    <w:rsid w:val="00BE3E79"/>
    <w:pPr>
      <w:ind w:firstLine="0"/>
    </w:pPr>
  </w:style>
  <w:style w:type="paragraph" w:customStyle="1" w:styleId="ListNote">
    <w:name w:val="List Note"/>
    <w:basedOn w:val="List"/>
    <w:rsid w:val="00BE3E79"/>
    <w:pPr>
      <w:pBdr>
        <w:top w:val="single" w:sz="6" w:space="2" w:color="918585"/>
        <w:bottom w:val="single" w:sz="6" w:space="2" w:color="918585"/>
      </w:pBdr>
      <w:tabs>
        <w:tab w:val="left" w:pos="1021"/>
      </w:tabs>
      <w:ind w:firstLine="0"/>
    </w:pPr>
  </w:style>
  <w:style w:type="paragraph" w:customStyle="1" w:styleId="Warning">
    <w:name w:val="Warning"/>
    <w:basedOn w:val="BodyText"/>
    <w:rsid w:val="00BE3E79"/>
    <w:pPr>
      <w:shd w:val="clear" w:color="auto" w:fill="D9D9D9"/>
      <w:tabs>
        <w:tab w:val="left" w:pos="992"/>
      </w:tabs>
      <w:ind w:left="119" w:right="119"/>
    </w:pPr>
    <w:rPr>
      <w:sz w:val="20"/>
    </w:rPr>
  </w:style>
  <w:style w:type="paragraph" w:customStyle="1" w:styleId="MarginIcons">
    <w:name w:val="Margin Icons"/>
    <w:basedOn w:val="BodyText"/>
    <w:rsid w:val="00BE3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E79"/>
    <w:rPr>
      <w:rFonts w:ascii="Courier New" w:hAnsi="Courier New"/>
    </w:rPr>
  </w:style>
  <w:style w:type="paragraph" w:customStyle="1" w:styleId="NoteBullet">
    <w:name w:val="Note Bullet"/>
    <w:basedOn w:val="Note"/>
    <w:rsid w:val="00BE3E79"/>
    <w:pPr>
      <w:tabs>
        <w:tab w:val="clear" w:pos="680"/>
      </w:tabs>
      <w:spacing w:before="60" w:after="60"/>
    </w:pPr>
  </w:style>
  <w:style w:type="paragraph" w:customStyle="1" w:styleId="SubHeading2">
    <w:name w:val="SubHeading2"/>
    <w:basedOn w:val="HeadingBase"/>
    <w:rsid w:val="00BE3E79"/>
    <w:pPr>
      <w:spacing w:before="240" w:after="60"/>
    </w:pPr>
    <w:rPr>
      <w:sz w:val="20"/>
    </w:rPr>
  </w:style>
  <w:style w:type="paragraph" w:customStyle="1" w:styleId="SubHeading1">
    <w:name w:val="SubHeading1"/>
    <w:basedOn w:val="HeadingBase"/>
    <w:rsid w:val="00BE3E79"/>
    <w:pPr>
      <w:spacing w:before="240" w:after="60"/>
    </w:pPr>
    <w:rPr>
      <w:color w:val="918585"/>
      <w:sz w:val="22"/>
    </w:rPr>
  </w:style>
  <w:style w:type="paragraph" w:customStyle="1" w:styleId="SideHeading">
    <w:name w:val="Side Heading"/>
    <w:basedOn w:val="HeadingBase"/>
    <w:rsid w:val="00BE3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E79"/>
    <w:pPr>
      <w:numPr>
        <w:numId w:val="12"/>
      </w:numPr>
    </w:pPr>
  </w:style>
  <w:style w:type="paragraph" w:styleId="PlainText">
    <w:name w:val="Plain Text"/>
    <w:basedOn w:val="Normal"/>
    <w:link w:val="PlainTextChar"/>
    <w:rsid w:val="00BE3E79"/>
    <w:rPr>
      <w:sz w:val="20"/>
    </w:rPr>
  </w:style>
  <w:style w:type="character" w:customStyle="1" w:styleId="PlainTextChar">
    <w:name w:val="Plain Text Char"/>
    <w:basedOn w:val="DefaultParagraphFont"/>
    <w:link w:val="PlainText"/>
    <w:rsid w:val="00BE3E79"/>
    <w:rPr>
      <w:rFonts w:ascii="Courier New" w:eastAsia="Times New Roman" w:hAnsi="Courier New" w:cs="Times New Roman"/>
      <w:sz w:val="20"/>
      <w:szCs w:val="20"/>
      <w:lang w:eastAsia="en-US"/>
    </w:rPr>
  </w:style>
  <w:style w:type="character" w:customStyle="1" w:styleId="MenuOption">
    <w:name w:val="Menu Option"/>
    <w:basedOn w:val="DefaultParagraphFont"/>
    <w:rsid w:val="00BE3E79"/>
    <w:rPr>
      <w:b/>
      <w:smallCaps/>
    </w:rPr>
  </w:style>
  <w:style w:type="paragraph" w:customStyle="1" w:styleId="TableListNumber">
    <w:name w:val="Table List Number"/>
    <w:basedOn w:val="ListNumber"/>
    <w:rsid w:val="00BE3E79"/>
    <w:pPr>
      <w:numPr>
        <w:numId w:val="0"/>
      </w:numPr>
    </w:pPr>
  </w:style>
  <w:style w:type="paragraph" w:styleId="TOC4">
    <w:name w:val="toc 4"/>
    <w:basedOn w:val="TOCBase"/>
    <w:next w:val="Normal"/>
    <w:semiHidden/>
    <w:rsid w:val="00BE3E79"/>
    <w:pPr>
      <w:tabs>
        <w:tab w:val="right" w:leader="dot" w:pos="9071"/>
      </w:tabs>
      <w:ind w:left="1701"/>
    </w:pPr>
  </w:style>
  <w:style w:type="paragraph" w:customStyle="1" w:styleId="ListAlpha">
    <w:name w:val="List Alpha"/>
    <w:basedOn w:val="List"/>
    <w:rsid w:val="00BE3E79"/>
    <w:pPr>
      <w:numPr>
        <w:numId w:val="9"/>
      </w:numPr>
    </w:pPr>
  </w:style>
  <w:style w:type="paragraph" w:customStyle="1" w:styleId="ListAlpha2">
    <w:name w:val="List Alpha 2"/>
    <w:basedOn w:val="List2"/>
    <w:rsid w:val="00BE3E79"/>
    <w:pPr>
      <w:numPr>
        <w:numId w:val="8"/>
      </w:numPr>
    </w:pPr>
  </w:style>
  <w:style w:type="paragraph" w:styleId="List3">
    <w:name w:val="List 3"/>
    <w:basedOn w:val="BodyText"/>
    <w:rsid w:val="00BE3E79"/>
    <w:pPr>
      <w:tabs>
        <w:tab w:val="left" w:pos="1021"/>
      </w:tabs>
      <w:spacing w:before="60" w:after="60"/>
      <w:ind w:left="1020" w:hanging="340"/>
    </w:pPr>
  </w:style>
  <w:style w:type="paragraph" w:styleId="List4">
    <w:name w:val="List 4"/>
    <w:basedOn w:val="BodyText"/>
    <w:rsid w:val="00BE3E79"/>
    <w:pPr>
      <w:tabs>
        <w:tab w:val="left" w:pos="1361"/>
      </w:tabs>
      <w:spacing w:before="60" w:after="60"/>
      <w:ind w:left="1361" w:hanging="340"/>
    </w:pPr>
  </w:style>
  <w:style w:type="paragraph" w:styleId="List5">
    <w:name w:val="List 5"/>
    <w:basedOn w:val="BodyText"/>
    <w:rsid w:val="00BE3E79"/>
    <w:pPr>
      <w:tabs>
        <w:tab w:val="left" w:pos="1701"/>
      </w:tabs>
      <w:spacing w:before="60" w:after="60"/>
      <w:ind w:left="1701" w:hanging="340"/>
    </w:pPr>
  </w:style>
  <w:style w:type="paragraph" w:styleId="ListBullet3">
    <w:name w:val="List Bullet 3"/>
    <w:basedOn w:val="List3"/>
    <w:rsid w:val="00BE3E79"/>
    <w:pPr>
      <w:numPr>
        <w:numId w:val="15"/>
      </w:numPr>
      <w:tabs>
        <w:tab w:val="clear" w:pos="1021"/>
      </w:tabs>
      <w:ind w:left="1037" w:hanging="357"/>
    </w:pPr>
  </w:style>
  <w:style w:type="paragraph" w:styleId="ListBullet4">
    <w:name w:val="List Bullet 4"/>
    <w:basedOn w:val="List4"/>
    <w:rsid w:val="00BE3E79"/>
    <w:pPr>
      <w:numPr>
        <w:numId w:val="3"/>
      </w:numPr>
    </w:pPr>
  </w:style>
  <w:style w:type="paragraph" w:styleId="ListBullet5">
    <w:name w:val="List Bullet 5"/>
    <w:basedOn w:val="List5"/>
    <w:rsid w:val="00BE3E79"/>
    <w:pPr>
      <w:numPr>
        <w:numId w:val="4"/>
      </w:numPr>
    </w:pPr>
  </w:style>
  <w:style w:type="paragraph" w:styleId="ListContinue2">
    <w:name w:val="List Continue 2"/>
    <w:basedOn w:val="List2"/>
    <w:rsid w:val="00BE3E79"/>
    <w:pPr>
      <w:ind w:firstLine="0"/>
    </w:pPr>
  </w:style>
  <w:style w:type="paragraph" w:styleId="ListContinue3">
    <w:name w:val="List Continue 3"/>
    <w:basedOn w:val="List3"/>
    <w:rsid w:val="00BE3E79"/>
    <w:pPr>
      <w:ind w:left="1021" w:firstLine="0"/>
    </w:pPr>
  </w:style>
  <w:style w:type="paragraph" w:styleId="ListContinue4">
    <w:name w:val="List Continue 4"/>
    <w:basedOn w:val="List4"/>
    <w:rsid w:val="00BE3E79"/>
    <w:pPr>
      <w:ind w:firstLine="0"/>
    </w:pPr>
  </w:style>
  <w:style w:type="paragraph" w:styleId="ListContinue5">
    <w:name w:val="List Continue 5"/>
    <w:basedOn w:val="List5"/>
    <w:rsid w:val="00BE3E79"/>
    <w:pPr>
      <w:ind w:firstLine="0"/>
    </w:pPr>
  </w:style>
  <w:style w:type="paragraph" w:styleId="ListNumber3">
    <w:name w:val="List Number 3"/>
    <w:basedOn w:val="List3"/>
    <w:rsid w:val="00BE3E79"/>
    <w:pPr>
      <w:numPr>
        <w:numId w:val="5"/>
      </w:numPr>
    </w:pPr>
  </w:style>
  <w:style w:type="paragraph" w:styleId="ListNumber4">
    <w:name w:val="List Number 4"/>
    <w:basedOn w:val="List4"/>
    <w:rsid w:val="00BE3E79"/>
    <w:pPr>
      <w:numPr>
        <w:numId w:val="6"/>
      </w:numPr>
    </w:pPr>
  </w:style>
  <w:style w:type="paragraph" w:styleId="ListNumber5">
    <w:name w:val="List Number 5"/>
    <w:basedOn w:val="List5"/>
    <w:rsid w:val="00BE3E79"/>
    <w:pPr>
      <w:numPr>
        <w:numId w:val="7"/>
      </w:numPr>
    </w:pPr>
  </w:style>
  <w:style w:type="paragraph" w:styleId="BlockText">
    <w:name w:val="Block Text"/>
    <w:basedOn w:val="Normal"/>
    <w:rsid w:val="00BE3E79"/>
    <w:pPr>
      <w:spacing w:after="120"/>
      <w:ind w:left="1440" w:right="1440"/>
    </w:pPr>
  </w:style>
  <w:style w:type="character" w:customStyle="1" w:styleId="Subscript">
    <w:name w:val="Subscript"/>
    <w:basedOn w:val="DefaultParagraphFont"/>
    <w:rsid w:val="00BE3E79"/>
    <w:rPr>
      <w:sz w:val="16"/>
      <w:vertAlign w:val="subscript"/>
    </w:rPr>
  </w:style>
  <w:style w:type="character" w:customStyle="1" w:styleId="Superscript">
    <w:name w:val="Superscript"/>
    <w:basedOn w:val="DefaultParagraphFont"/>
    <w:rsid w:val="00BE3E79"/>
    <w:rPr>
      <w:sz w:val="16"/>
      <w:vertAlign w:val="superscript"/>
    </w:rPr>
  </w:style>
  <w:style w:type="character" w:customStyle="1" w:styleId="Symbols">
    <w:name w:val="Symbols"/>
    <w:basedOn w:val="DefaultParagraphFont"/>
    <w:rsid w:val="00BE3E79"/>
    <w:rPr>
      <w:rFonts w:ascii="Symbol" w:hAnsi="Symbol"/>
    </w:rPr>
  </w:style>
  <w:style w:type="character" w:customStyle="1" w:styleId="MenuOptions">
    <w:name w:val="Menu Options"/>
    <w:basedOn w:val="DefaultParagraphFont"/>
    <w:rsid w:val="00BE3E79"/>
    <w:rPr>
      <w:rFonts w:ascii="Arial Narrow" w:hAnsi="Arial Narrow"/>
      <w:smallCaps/>
    </w:rPr>
  </w:style>
  <w:style w:type="character" w:customStyle="1" w:styleId="Buttons">
    <w:name w:val="Buttons"/>
    <w:basedOn w:val="DefaultParagraphFont"/>
    <w:rsid w:val="00BE3E79"/>
    <w:rPr>
      <w:b/>
    </w:rPr>
  </w:style>
  <w:style w:type="character" w:customStyle="1" w:styleId="Underlined">
    <w:name w:val="Underlined"/>
    <w:basedOn w:val="DefaultParagraphFont"/>
    <w:rsid w:val="00BE3E79"/>
    <w:rPr>
      <w:u w:val="single"/>
    </w:rPr>
  </w:style>
  <w:style w:type="paragraph" w:customStyle="1" w:styleId="TableBodyTextRight">
    <w:name w:val="Table Body Text Right"/>
    <w:basedOn w:val="TableBodyText"/>
    <w:rsid w:val="00BE3E79"/>
    <w:pPr>
      <w:widowControl w:val="0"/>
      <w:autoSpaceDE w:val="0"/>
      <w:autoSpaceDN w:val="0"/>
      <w:adjustRightInd w:val="0"/>
      <w:jc w:val="right"/>
    </w:pPr>
    <w:rPr>
      <w:rFonts w:cs="Arial"/>
      <w:szCs w:val="18"/>
    </w:rPr>
  </w:style>
  <w:style w:type="paragraph" w:customStyle="1" w:styleId="CopyrightText">
    <w:name w:val="Copyright Text"/>
    <w:basedOn w:val="BodyText"/>
    <w:rsid w:val="00BE3E79"/>
    <w:rPr>
      <w:sz w:val="18"/>
    </w:rPr>
  </w:style>
  <w:style w:type="paragraph" w:customStyle="1" w:styleId="BodySmallRight">
    <w:name w:val="Body Small Right"/>
    <w:basedOn w:val="BodyTextRight"/>
    <w:rsid w:val="00BE3E79"/>
    <w:rPr>
      <w:sz w:val="18"/>
      <w:szCs w:val="18"/>
    </w:rPr>
  </w:style>
  <w:style w:type="paragraph" w:customStyle="1" w:styleId="MarginEdition">
    <w:name w:val="Margin Edition"/>
    <w:basedOn w:val="MarginNote"/>
    <w:rsid w:val="00BE3E79"/>
    <w:pPr>
      <w:spacing w:before="0" w:after="0"/>
    </w:pPr>
    <w:rPr>
      <w:rFonts w:ascii="Times New Roman" w:hAnsi="Times New Roman"/>
      <w:color w:val="999999"/>
    </w:rPr>
  </w:style>
  <w:style w:type="paragraph" w:customStyle="1" w:styleId="Spacer">
    <w:name w:val="Spacer"/>
    <w:basedOn w:val="Normal"/>
    <w:rsid w:val="00BE3E79"/>
    <w:rPr>
      <w:sz w:val="2"/>
      <w:szCs w:val="2"/>
    </w:rPr>
  </w:style>
  <w:style w:type="character" w:customStyle="1" w:styleId="Small">
    <w:name w:val="Small"/>
    <w:basedOn w:val="DefaultParagraphFont"/>
    <w:rsid w:val="00BE3E79"/>
    <w:rPr>
      <w:sz w:val="16"/>
    </w:rPr>
  </w:style>
  <w:style w:type="paragraph" w:customStyle="1" w:styleId="WideTable">
    <w:name w:val="Wide Table"/>
    <w:basedOn w:val="Normal"/>
    <w:rsid w:val="00BE3E79"/>
    <w:pPr>
      <w:ind w:left="-1418"/>
    </w:pPr>
    <w:rPr>
      <w:sz w:val="2"/>
      <w:szCs w:val="2"/>
    </w:rPr>
  </w:style>
  <w:style w:type="character" w:styleId="PageNumber">
    <w:name w:val="page number"/>
    <w:basedOn w:val="DefaultParagraphFont"/>
    <w:rsid w:val="00BE3E79"/>
  </w:style>
  <w:style w:type="paragraph" w:styleId="Quote">
    <w:name w:val="Quote"/>
    <w:basedOn w:val="Heading1"/>
    <w:link w:val="QuoteChar"/>
    <w:qFormat/>
    <w:rsid w:val="00BE3E79"/>
    <w:rPr>
      <w:b w:val="0"/>
      <w:sz w:val="72"/>
      <w:szCs w:val="72"/>
      <w:lang w:val="en-NZ"/>
    </w:rPr>
  </w:style>
  <w:style w:type="character" w:customStyle="1" w:styleId="QuoteChar">
    <w:name w:val="Quote Char"/>
    <w:basedOn w:val="DefaultParagraphFont"/>
    <w:link w:val="Quote"/>
    <w:rsid w:val="00BE3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E79"/>
    <w:pPr>
      <w:pageBreakBefore/>
    </w:pPr>
  </w:style>
  <w:style w:type="paragraph" w:customStyle="1" w:styleId="Border">
    <w:name w:val="Border"/>
    <w:basedOn w:val="Normal"/>
    <w:qFormat/>
    <w:rsid w:val="00BE3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E79"/>
    <w:rPr>
      <w:b/>
      <w:bCs/>
      <w:i/>
      <w:iCs/>
      <w:color w:val="auto"/>
    </w:rPr>
  </w:style>
  <w:style w:type="paragraph" w:styleId="IntenseQuote">
    <w:name w:val="Intense Quote"/>
    <w:basedOn w:val="Normal"/>
    <w:next w:val="Normal"/>
    <w:link w:val="IntenseQuoteChar"/>
    <w:uiPriority w:val="30"/>
    <w:qFormat/>
    <w:rsid w:val="00BE3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E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E79"/>
    <w:rPr>
      <w:smallCaps/>
      <w:color w:val="auto"/>
      <w:u w:val="single"/>
    </w:rPr>
  </w:style>
  <w:style w:type="character" w:styleId="IntenseReference">
    <w:name w:val="Intense Reference"/>
    <w:basedOn w:val="DefaultParagraphFont"/>
    <w:uiPriority w:val="32"/>
    <w:qFormat/>
    <w:rsid w:val="00BE3E79"/>
    <w:rPr>
      <w:b/>
      <w:bCs/>
      <w:smallCaps/>
      <w:color w:val="auto"/>
      <w:spacing w:val="5"/>
      <w:u w:val="single"/>
    </w:rPr>
  </w:style>
  <w:style w:type="paragraph" w:customStyle="1" w:styleId="2ColumnHeading">
    <w:name w:val="2Column Heading"/>
    <w:basedOn w:val="BodyText"/>
    <w:qFormat/>
    <w:rsid w:val="00BE3E79"/>
    <w:pPr>
      <w:spacing w:after="60"/>
      <w:ind w:left="-2268"/>
    </w:pPr>
    <w:rPr>
      <w:b/>
    </w:rPr>
  </w:style>
  <w:style w:type="paragraph" w:customStyle="1" w:styleId="Heading1TOC">
    <w:name w:val="Heading1 TOC"/>
    <w:basedOn w:val="Normal"/>
    <w:qFormat/>
    <w:rsid w:val="00BE3E79"/>
    <w:pPr>
      <w:spacing w:before="240" w:after="120"/>
    </w:pPr>
    <w:rPr>
      <w:rFonts w:ascii="Times New Roman" w:hAnsi="Times New Roman"/>
      <w:b/>
      <w:sz w:val="32"/>
    </w:rPr>
  </w:style>
  <w:style w:type="paragraph" w:customStyle="1" w:styleId="Heading2TOC">
    <w:name w:val="Heading2 TOC"/>
    <w:basedOn w:val="Normal"/>
    <w:qFormat/>
    <w:rsid w:val="00BE3E79"/>
    <w:pPr>
      <w:spacing w:before="240" w:after="60"/>
    </w:pPr>
    <w:rPr>
      <w:rFonts w:ascii="Times New Roman" w:hAnsi="Times New Roman"/>
      <w:b/>
      <w:sz w:val="28"/>
    </w:rPr>
  </w:style>
  <w:style w:type="character" w:customStyle="1" w:styleId="Underline">
    <w:name w:val="Underline"/>
    <w:basedOn w:val="DefaultParagraphFont"/>
    <w:qFormat/>
    <w:rsid w:val="00BE3E79"/>
    <w:rPr>
      <w:u w:val="single"/>
    </w:rPr>
  </w:style>
  <w:style w:type="paragraph" w:styleId="BalloonText">
    <w:name w:val="Balloon Text"/>
    <w:basedOn w:val="Normal"/>
    <w:link w:val="BalloonTextChar"/>
    <w:rsid w:val="00BE3E79"/>
    <w:rPr>
      <w:rFonts w:ascii="Tahoma" w:hAnsi="Tahoma" w:cs="Tahoma"/>
      <w:sz w:val="16"/>
      <w:szCs w:val="16"/>
    </w:rPr>
  </w:style>
  <w:style w:type="character" w:customStyle="1" w:styleId="BalloonTextChar">
    <w:name w:val="Balloon Text Char"/>
    <w:basedOn w:val="DefaultParagraphFont"/>
    <w:link w:val="BalloonText"/>
    <w:rsid w:val="00BE3E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E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3E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E79"/>
    <w:rPr>
      <w:b/>
      <w:color w:val="660033"/>
      <w:spacing w:val="0"/>
    </w:rPr>
  </w:style>
  <w:style w:type="paragraph" w:customStyle="1" w:styleId="Nameditemlist">
    <w:name w:val="Named item list"/>
    <w:basedOn w:val="BodyText"/>
    <w:qFormat/>
    <w:rsid w:val="00BE3E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1033</Words>
  <Characters>6477</Characters>
  <Application>Microsoft Office Word</Application>
  <DocSecurity>0</DocSecurity>
  <Lines>183</Lines>
  <Paragraphs>135</Paragraphs>
  <ScaleCrop>false</ScaleCrop>
  <Company>Author-it Software Corporation Ltd.</Company>
  <LinksUpToDate>false</LinksUpToDate>
  <CharactersWithSpaces>7448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SITXCCS202 Interact with customers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2013-01-17T16:34:00Z</dcterms:created>
  <dcterms:modified xsi:type="dcterms:W3CDTF">2013-01-17T16:34:00Z</dcterms:modified>
</cp:coreProperties>
</file>