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679" w:rsidP="00AC2679">
      <w:pPr>
        <w:pStyle w:val="Title"/>
      </w:pPr>
      <w:r>
        <w:fldChar w:fldCharType="begin"/>
      </w:r>
      <w:r>
        <w:instrText xml:space="preserve"> TITLE   \* MERGEFORMAT </w:instrText>
      </w:r>
      <w:r>
        <w:fldChar w:fldCharType="separate"/>
      </w:r>
      <w:r>
        <w:t>SITTTSL401 Maintain a product inventory</w:t>
      </w:r>
      <w:r>
        <w:fldChar w:fldCharType="end"/>
      </w:r>
    </w:p>
    <w:p w:rsidR="00AC2679" w:rsidP="00AC2679">
      <w:pPr>
        <w:pStyle w:val="Version"/>
        <w:sectPr w:rsidSect="00176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8CD" w:rsidP="001768CD">
      <w:pPr>
        <w:pStyle w:val="SuperHeading"/>
      </w:pPr>
      <w:r w:rsidRPr="001768CD">
        <w:t>SITTTSL401 Maintain a product inventory</w:t>
      </w:r>
    </w:p>
    <w:p w:rsidR="00000000" w:rsidRPr="001768CD" w:rsidP="001768CD">
      <w:pPr>
        <w:pStyle w:val="Heading1"/>
      </w:pPr>
      <w:bookmarkStart w:id="1" w:name="O_426879"/>
      <w:bookmarkEnd w:id="1"/>
      <w:r w:rsidRPr="001768CD">
        <w:t>Modification History</w:t>
      </w:r>
    </w:p>
    <w:p w:rsidR="00000000" w:rsidRPr="001768CD" w:rsidP="001768CD">
      <w:pPr>
        <w:pStyle w:val="BodyText"/>
      </w:pPr>
      <w:r w:rsidRPr="001768CD">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7376"/>
      </w:tblGrid>
      <w:tr w:rsidTr="00AC26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CD" w:rsidP="001768CD">
            <w:pPr>
              <w:pStyle w:val="BodyText"/>
            </w:pPr>
            <w:r w:rsidRPr="001768C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CD">
            <w:pPr>
              <w:pStyle w:val="BodyText"/>
              <w:rPr>
                <w:lang w:val="en-NZ"/>
              </w:rPr>
            </w:pPr>
            <w:r w:rsidRPr="001768CD">
              <w:rPr>
                <w:rStyle w:val="SpecialBold"/>
              </w:rPr>
              <w:t>Comments</w:t>
            </w:r>
          </w:p>
        </w:tc>
      </w:tr>
      <w:tr w:rsidTr="00AC26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8CD">
            <w:pPr>
              <w:pStyle w:val="BodyText"/>
              <w:rPr>
                <w:lang w:val="en-NZ"/>
              </w:rPr>
            </w:pPr>
            <w:r w:rsidRPr="001768C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8CD" w:rsidP="001768CD">
            <w:pPr>
              <w:pStyle w:val="BodyText"/>
            </w:pPr>
            <w:r w:rsidRPr="001768CD">
              <w:t>E</w:t>
            </w:r>
          </w:p>
          <w:p w:rsidR="00000000" w:rsidRPr="001768CD" w:rsidP="001768CD">
            <w:pPr>
              <w:pStyle w:val="BodyText"/>
            </w:pPr>
            <w:r w:rsidRPr="001768CD">
              <w:t>Replaces and is equivalent to SITTTSL011A Maintain a product inventory.</w:t>
            </w:r>
          </w:p>
          <w:p w:rsidR="00000000" w:rsidRPr="001768CD" w:rsidP="001768CD">
            <w:pPr>
              <w:pStyle w:val="BodyText"/>
            </w:pPr>
            <w:r w:rsidRPr="001768CD">
              <w:t>Prerequisite remo</w:t>
            </w:r>
            <w:r w:rsidRPr="001768CD">
              <w:t>ved.</w:t>
            </w:r>
          </w:p>
        </w:tc>
      </w:tr>
    </w:tbl>
    <w:p w:rsidR="00000000" w:rsidRPr="001768CD" w:rsidP="001768CD">
      <w:pPr>
        <w:pStyle w:val="BodyText"/>
      </w:pPr>
    </w:p>
    <w:p w:rsidR="00000000" w:rsidRPr="001768CD" w:rsidP="001768CD">
      <w:pPr>
        <w:pStyle w:val="AllowPageBreak"/>
      </w:pPr>
    </w:p>
    <w:p w:rsidR="00000000" w:rsidRPr="001768CD" w:rsidP="001768CD">
      <w:pPr>
        <w:pStyle w:val="Heading1"/>
      </w:pPr>
      <w:bookmarkStart w:id="2" w:name="O_426880"/>
      <w:bookmarkEnd w:id="2"/>
      <w:r w:rsidRPr="001768CD">
        <w:t>Unit Descriptor</w:t>
      </w:r>
    </w:p>
    <w:p w:rsidR="00000000" w:rsidRPr="001768CD" w:rsidP="001768CD">
      <w:pPr>
        <w:pStyle w:val="BodyText"/>
      </w:pPr>
      <w:r w:rsidRPr="001768CD">
        <w:t>This unit describes the performance outcomes, skills and knowledge required to maintain an inventory of tourism, hospitality or event products. It requires the ability to obtain and interpret the required product inf</w:t>
      </w:r>
      <w:r w:rsidRPr="001768CD">
        <w:t xml:space="preserve">ormation, enter and maintain current and accurate data and provide product inventory information to relevant personnel. </w:t>
      </w:r>
    </w:p>
    <w:p w:rsidR="00000000" w:rsidRPr="001768CD" w:rsidP="001768CD">
      <w:pPr>
        <w:pStyle w:val="AllowPageBreak"/>
      </w:pPr>
    </w:p>
    <w:p w:rsidR="00000000" w:rsidRPr="001768CD" w:rsidP="001768CD">
      <w:pPr>
        <w:pStyle w:val="Heading1"/>
      </w:pPr>
      <w:bookmarkStart w:id="3" w:name="O_426881"/>
      <w:bookmarkEnd w:id="3"/>
      <w:r w:rsidRPr="001768CD">
        <w:t>Application of the Unit</w:t>
      </w:r>
    </w:p>
    <w:p w:rsidR="00000000" w:rsidRPr="001768CD" w:rsidP="001768CD">
      <w:pPr>
        <w:pStyle w:val="BodyText"/>
      </w:pPr>
      <w:r w:rsidRPr="001768CD">
        <w:t xml:space="preserve">This unit applies to any tourism, hospitality and event industry sector and the inventory can </w:t>
      </w:r>
      <w:r w:rsidRPr="001768CD">
        <w:t>manage any international or domestic product. The inventory system may control a principal’s (the supplier’s) products that are supplied to other organisations or it may control a tour wholesaler’s inventory of product allotted by the principal. It applies</w:t>
      </w:r>
      <w:r w:rsidRPr="001768CD">
        <w:t xml:space="preserve"> mainly to tour operators, tour wholesalers, inbound tour operators, accommodation providers and event management organisations.</w:t>
      </w:r>
    </w:p>
    <w:p w:rsidR="00000000" w:rsidRPr="001768CD" w:rsidP="001768CD">
      <w:pPr>
        <w:pStyle w:val="BodyText"/>
      </w:pPr>
      <w:r w:rsidRPr="001768CD">
        <w:t>Inventory control requires significant interpretation, planning and organising skills. It applies to senior personnel who opera</w:t>
      </w:r>
      <w:r w:rsidRPr="001768CD">
        <w:t>te independently or with limited guidance from others including product coordinators and product or operations managers.</w:t>
      </w:r>
    </w:p>
    <w:p w:rsidR="00000000" w:rsidRPr="001768CD" w:rsidP="001768CD">
      <w:pPr>
        <w:pStyle w:val="AllowPageBreak"/>
      </w:pPr>
    </w:p>
    <w:p w:rsidR="00000000" w:rsidRPr="001768CD" w:rsidP="001768CD">
      <w:pPr>
        <w:pStyle w:val="Heading1"/>
      </w:pPr>
      <w:bookmarkStart w:id="4" w:name="O_426882"/>
      <w:bookmarkEnd w:id="4"/>
      <w:r w:rsidRPr="001768CD">
        <w:t>Licensing/Regulatory Information</w:t>
      </w:r>
    </w:p>
    <w:p w:rsidR="00000000" w:rsidRPr="001768CD" w:rsidP="001768CD">
      <w:pPr>
        <w:pStyle w:val="BodyText"/>
      </w:pPr>
      <w:r w:rsidRPr="001768CD">
        <w:t>No licensing, legislati</w:t>
      </w:r>
      <w:r w:rsidRPr="001768CD">
        <w:t>ve, regulatory or certification requirements apply to this unit at the time of endorsement.</w:t>
      </w:r>
    </w:p>
    <w:p w:rsidR="00000000" w:rsidRPr="001768CD" w:rsidP="001768CD">
      <w:pPr>
        <w:pStyle w:val="AllowPageBreak"/>
      </w:pPr>
    </w:p>
    <w:p w:rsidR="00000000" w:rsidRPr="001768CD" w:rsidP="001768CD">
      <w:pPr>
        <w:pStyle w:val="Heading1"/>
      </w:pPr>
      <w:bookmarkStart w:id="5" w:name="O_426883"/>
      <w:bookmarkEnd w:id="5"/>
      <w:r w:rsidRPr="001768CD">
        <w:t>Pre-Requisites</w:t>
      </w:r>
    </w:p>
    <w:p w:rsidR="00000000" w:rsidRPr="001768CD" w:rsidP="001768CD">
      <w:pPr>
        <w:pStyle w:val="BodyText"/>
      </w:pPr>
      <w:r w:rsidRPr="001768CD">
        <w:t>Not applicable.</w:t>
      </w:r>
    </w:p>
    <w:p w:rsidR="00000000" w:rsidRPr="001768CD" w:rsidP="001768CD">
      <w:pPr>
        <w:pStyle w:val="AllowPageBreak"/>
      </w:pPr>
    </w:p>
    <w:p w:rsidR="00000000" w:rsidRPr="001768CD" w:rsidP="001768CD">
      <w:pPr>
        <w:pStyle w:val="Heading1"/>
      </w:pPr>
      <w:bookmarkStart w:id="6" w:name="O_426884"/>
      <w:bookmarkEnd w:id="6"/>
      <w:r w:rsidRPr="001768CD">
        <w:t>Employability Skills Information</w:t>
      </w:r>
    </w:p>
    <w:p w:rsidR="00000000" w:rsidRPr="001768CD" w:rsidP="001768CD">
      <w:pPr>
        <w:pStyle w:val="BodyText"/>
      </w:pPr>
      <w:r w:rsidRPr="001768CD">
        <w:t>This unit contains employability skills.</w:t>
      </w:r>
    </w:p>
    <w:p w:rsidR="00000000" w:rsidRPr="001768CD" w:rsidP="001768CD">
      <w:pPr>
        <w:pStyle w:val="AllowPageBreak"/>
      </w:pPr>
    </w:p>
    <w:p w:rsidR="00000000" w:rsidRPr="001768CD" w:rsidP="001768CD">
      <w:pPr>
        <w:pStyle w:val="Heading1"/>
      </w:pPr>
      <w:bookmarkStart w:id="7" w:name="O_426885"/>
      <w:bookmarkEnd w:id="7"/>
      <w:r w:rsidRPr="001768CD">
        <w:t>Elements</w:t>
      </w:r>
      <w:r w:rsidRPr="001768CD">
        <w:t xml:space="preserve"> and Performance Criteria Pre-Content</w:t>
      </w:r>
    </w:p>
    <w:p w:rsidR="00000000" w:rsidRPr="001768CD" w:rsidP="001768CD">
      <w:pPr>
        <w:pStyle w:val="Heading1"/>
      </w:pPr>
      <w:bookmarkStart w:id="8" w:name="O_426886"/>
      <w:bookmarkEnd w:id="8"/>
      <w:r w:rsidRPr="001768CD">
        <w:t>Elements and Performance Criteria</w:t>
      </w:r>
    </w:p>
    <w:tbl>
      <w:tblPr>
        <w:tblW w:w="0" w:type="auto"/>
        <w:tblCellMar>
          <w:left w:w="62" w:type="dxa"/>
          <w:right w:w="62" w:type="dxa"/>
        </w:tblCellMar>
        <w:tblLook w:val="0000"/>
      </w:tblPr>
      <w:tblGrid>
        <w:gridCol w:w="2283"/>
        <w:gridCol w:w="6913"/>
      </w:tblGrid>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t xml:space="preserve">Performance criteria describe the performance needed to demonstrate achievement of the element. Where </w:t>
            </w:r>
            <w:r w:rsidRPr="001768CD">
              <w:t>bold italicised text is used, further information is detailed in the required skills and knowledge section and the range statement. Assessment of performance is to be consistent with the evidence guide.</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List"/>
              <w:rPr>
                <w:lang w:val="en-NZ"/>
              </w:rPr>
            </w:pPr>
            <w:r w:rsidRPr="001768CD">
              <w:t>1.</w:t>
            </w:r>
            <w:r w:rsidRPr="001768CD">
              <w:tab/>
              <w:t>Obtain and interpret information for inventory.</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2"/>
            </w:pPr>
            <w:r w:rsidRPr="001768CD">
              <w:t>1</w:t>
            </w:r>
            <w:r w:rsidRPr="001768CD">
              <w:t>.1</w:t>
            </w:r>
            <w:r w:rsidRPr="001768CD">
              <w:tab/>
              <w:t>Obtain</w:t>
            </w:r>
            <w:r w:rsidRPr="001768CD">
              <w:rPr>
                <w:rStyle w:val="BoldandItalics"/>
              </w:rPr>
              <w:t xml:space="preserve"> information to be included in inventory</w:t>
            </w:r>
            <w:r w:rsidRPr="001768CD">
              <w:t xml:space="preserve"> from internal and external sources.</w:t>
            </w:r>
          </w:p>
          <w:p w:rsidR="00000000" w:rsidP="001768CD">
            <w:pPr>
              <w:pStyle w:val="List2"/>
              <w:rPr>
                <w:lang w:val="en-NZ"/>
              </w:rPr>
            </w:pPr>
            <w:r w:rsidRPr="001768CD">
              <w:t>1.2</w:t>
            </w:r>
            <w:r w:rsidRPr="001768CD">
              <w:tab/>
              <w:t xml:space="preserve">Interpret and review </w:t>
            </w:r>
            <w:r w:rsidRPr="001768CD">
              <w:rPr>
                <w:rStyle w:val="BoldandItalics"/>
              </w:rPr>
              <w:t xml:space="preserve">inventory </w:t>
            </w:r>
            <w:r w:rsidRPr="001768CD">
              <w:t>information for currency and accuracy.</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List"/>
              <w:rPr>
                <w:lang w:val="en-NZ"/>
              </w:rPr>
            </w:pPr>
            <w:r w:rsidRPr="001768CD">
              <w:t>2.</w:t>
            </w:r>
            <w:r w:rsidRPr="001768CD">
              <w:tab/>
              <w:t>Enter data into inventory system.</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2"/>
            </w:pPr>
            <w:r w:rsidRPr="001768CD">
              <w:t>2.1</w:t>
            </w:r>
            <w:r w:rsidRPr="001768CD">
              <w:tab/>
            </w:r>
            <w:r w:rsidRPr="001768CD">
              <w:t>Accurately calculate costs according to commercial agreements.</w:t>
            </w:r>
          </w:p>
          <w:p w:rsidR="00000000" w:rsidP="001768CD">
            <w:pPr>
              <w:pStyle w:val="List2"/>
              <w:rPr>
                <w:lang w:val="en-NZ"/>
              </w:rPr>
            </w:pPr>
            <w:r w:rsidRPr="001768CD">
              <w:t>2.2</w:t>
            </w:r>
            <w:r w:rsidRPr="001768CD">
              <w:tab/>
              <w:t>Enter inventory information using clear formats and according to system requirements.</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List"/>
              <w:rPr>
                <w:lang w:val="en-NZ"/>
              </w:rPr>
            </w:pPr>
            <w:r w:rsidRPr="001768CD">
              <w:t>3.</w:t>
            </w:r>
            <w:r w:rsidRPr="001768CD">
              <w:tab/>
              <w:t>Update inventory.</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2"/>
            </w:pPr>
            <w:r w:rsidRPr="001768CD">
              <w:t>3.1</w:t>
            </w:r>
            <w:r w:rsidRPr="001768CD">
              <w:tab/>
              <w:t>Monitor the currency of inventory information and continuously update for acc</w:t>
            </w:r>
            <w:r w:rsidRPr="001768CD">
              <w:t>uracy.</w:t>
            </w:r>
          </w:p>
          <w:p w:rsidR="00000000" w:rsidP="001768CD">
            <w:pPr>
              <w:pStyle w:val="List2"/>
              <w:rPr>
                <w:lang w:val="en-NZ"/>
              </w:rPr>
            </w:pPr>
            <w:r w:rsidRPr="001768CD">
              <w:t>3.2</w:t>
            </w:r>
            <w:r w:rsidRPr="001768CD">
              <w:tab/>
              <w:t>Monitor bookings, allotments or requests and adjust as required.</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List"/>
              <w:rPr>
                <w:lang w:val="en-NZ"/>
              </w:rPr>
            </w:pPr>
            <w:r w:rsidRPr="001768CD">
              <w:t>4.</w:t>
            </w:r>
            <w:r w:rsidRPr="001768CD">
              <w:tab/>
              <w:t>Provide inventory information.</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2"/>
            </w:pPr>
            <w:r w:rsidRPr="001768CD">
              <w:t>4.1</w:t>
            </w:r>
            <w:r w:rsidRPr="001768CD">
              <w:tab/>
              <w:t>Prepare inventory information, updates and briefings within required timelines.</w:t>
            </w:r>
          </w:p>
          <w:p w:rsidR="00000000" w:rsidRPr="001768CD" w:rsidP="001768CD">
            <w:pPr>
              <w:pStyle w:val="List2"/>
            </w:pPr>
            <w:r w:rsidRPr="001768CD">
              <w:t>4.2</w:t>
            </w:r>
            <w:r w:rsidRPr="001768CD">
              <w:tab/>
              <w:t xml:space="preserve">Distribute inventory </w:t>
            </w:r>
            <w:r w:rsidRPr="001768CD">
              <w:rPr>
                <w:rStyle w:val="BoldandItalics"/>
              </w:rPr>
              <w:t xml:space="preserve">reports </w:t>
            </w:r>
            <w:r w:rsidRPr="001768CD">
              <w:t>to colleagues using electron</w:t>
            </w:r>
            <w:r w:rsidRPr="001768CD">
              <w:t>ic transmission, wherever possible, to reduce waste of printed materials.</w:t>
            </w:r>
          </w:p>
          <w:p w:rsidR="00000000" w:rsidRPr="001768CD" w:rsidP="001768CD">
            <w:pPr>
              <w:pStyle w:val="List2"/>
            </w:pPr>
            <w:r w:rsidRPr="001768CD">
              <w:t>4.3</w:t>
            </w:r>
            <w:r w:rsidRPr="001768CD">
              <w:tab/>
              <w:t>Provide assistance to colleagues on inventory use.</w:t>
            </w:r>
          </w:p>
        </w:tc>
      </w:tr>
    </w:tbl>
    <w:p w:rsidR="00000000" w:rsidRPr="001768CD" w:rsidP="001768CD">
      <w:pPr>
        <w:pStyle w:val="List"/>
      </w:pPr>
    </w:p>
    <w:p w:rsidR="00000000" w:rsidRPr="001768CD" w:rsidP="001768CD">
      <w:pPr>
        <w:pStyle w:val="AllowPageBreak"/>
      </w:pPr>
    </w:p>
    <w:p w:rsidR="00000000" w:rsidRPr="001768CD" w:rsidP="001768CD">
      <w:pPr>
        <w:pStyle w:val="Heading1"/>
      </w:pPr>
      <w:bookmarkStart w:id="9" w:name="O_426887"/>
      <w:bookmarkEnd w:id="9"/>
      <w:r w:rsidRPr="001768CD">
        <w:t>Required Skills and Knowledge</w:t>
      </w:r>
    </w:p>
    <w:tbl>
      <w:tblPr>
        <w:tblW w:w="0" w:type="auto"/>
        <w:tblCellMar>
          <w:left w:w="62" w:type="dxa"/>
          <w:right w:w="62" w:type="dxa"/>
        </w:tblCellMar>
        <w:tblLook w:val="0000"/>
      </w:tblPr>
      <w:tblGrid>
        <w:gridCol w:w="9196"/>
      </w:tblGrid>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t>This section describes the skills and knowledge required for this unit.</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Required skills</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Bullet"/>
            </w:pPr>
            <w:r w:rsidRPr="001768CD">
              <w:t>literacy skills to:</w:t>
            </w:r>
          </w:p>
          <w:p w:rsidR="00000000" w:rsidRPr="001768CD" w:rsidP="001768CD">
            <w:pPr>
              <w:pStyle w:val="ListBullet2"/>
            </w:pPr>
            <w:r w:rsidRPr="001768CD">
              <w:t>read and interpret complex product information, including costs and terms and conditions of their sale</w:t>
            </w:r>
          </w:p>
          <w:p w:rsidR="00000000" w:rsidRPr="001768CD" w:rsidP="001768CD">
            <w:pPr>
              <w:pStyle w:val="ListBullet2"/>
            </w:pPr>
            <w:r w:rsidRPr="001768CD">
              <w:t>write accurate and succinct product information and develop accurate inventory reports</w:t>
            </w:r>
          </w:p>
          <w:p w:rsidR="00000000" w:rsidRPr="001768CD" w:rsidP="001768CD">
            <w:pPr>
              <w:pStyle w:val="ListBullet"/>
            </w:pPr>
            <w:r w:rsidRPr="001768CD">
              <w:t>numeracy skills to interpr</w:t>
            </w:r>
            <w:r w:rsidRPr="001768CD">
              <w:t>et and calculate complex product cost components</w:t>
            </w:r>
          </w:p>
          <w:p w:rsidR="00000000" w:rsidRPr="001768CD" w:rsidP="001768CD">
            <w:pPr>
              <w:pStyle w:val="ListBullet"/>
            </w:pPr>
            <w:r w:rsidRPr="001768CD">
              <w:t>planning and organising skills to continuously update the inventory for commercial efficiency</w:t>
            </w:r>
          </w:p>
          <w:p w:rsidR="00000000" w:rsidRPr="001768CD" w:rsidP="001768CD">
            <w:pPr>
              <w:pStyle w:val="ListBullet"/>
            </w:pPr>
            <w:r w:rsidRPr="001768CD">
              <w:t>problem-solving skills to identify and resolve deficiencies in product information</w:t>
            </w:r>
          </w:p>
          <w:p w:rsidR="00000000" w:rsidRPr="001768CD" w:rsidP="001768CD">
            <w:pPr>
              <w:pStyle w:val="ListBullet"/>
            </w:pPr>
            <w:r w:rsidRPr="001768CD">
              <w:t>self-management skills to determine times for required inventory updates</w:t>
            </w:r>
          </w:p>
          <w:p w:rsidR="00000000" w:rsidRPr="001768CD" w:rsidP="001768CD">
            <w:pPr>
              <w:pStyle w:val="ListBullet"/>
            </w:pPr>
            <w:r w:rsidRPr="001768CD">
              <w:t>teamwork skills to provide timely advice on inventory use</w:t>
            </w:r>
          </w:p>
          <w:p w:rsidR="00000000" w:rsidRPr="001768CD" w:rsidP="001768CD">
            <w:pPr>
              <w:pStyle w:val="ListBullet"/>
            </w:pPr>
            <w:r w:rsidRPr="001768CD">
              <w:t>technology skills to:</w:t>
            </w:r>
          </w:p>
          <w:p w:rsidR="00000000" w:rsidRPr="001768CD" w:rsidP="001768CD">
            <w:pPr>
              <w:pStyle w:val="ListBullet2"/>
            </w:pPr>
            <w:r w:rsidRPr="001768CD">
              <w:t>use a computer and keyboard</w:t>
            </w:r>
          </w:p>
          <w:p w:rsidR="00000000" w:rsidP="001768CD">
            <w:pPr>
              <w:pStyle w:val="ListBullet2"/>
              <w:rPr>
                <w:lang w:val="en-NZ"/>
              </w:rPr>
            </w:pPr>
            <w:r w:rsidRPr="001768CD">
              <w:t>manipulate the features of the inventory system to enter, monitor and upda</w:t>
            </w:r>
            <w:r w:rsidRPr="001768CD">
              <w:t>te product information.</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Required knowledge</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Bullet"/>
            </w:pPr>
            <w:r w:rsidRPr="001768CD">
              <w:t>for the specific industry sector:</w:t>
            </w:r>
          </w:p>
          <w:p w:rsidR="00000000" w:rsidRPr="001768CD" w:rsidP="001768CD">
            <w:pPr>
              <w:pStyle w:val="ListBullet2"/>
            </w:pPr>
            <w:r w:rsidRPr="001768CD">
              <w:t>different types of inventory systems used</w:t>
            </w:r>
          </w:p>
          <w:p w:rsidR="00000000" w:rsidRPr="001768CD" w:rsidP="001768CD">
            <w:pPr>
              <w:pStyle w:val="ListBullet2"/>
            </w:pPr>
            <w:r w:rsidRPr="001768CD">
              <w:t>uses of various reports within inventory systems</w:t>
            </w:r>
          </w:p>
          <w:p w:rsidR="00000000" w:rsidRPr="001768CD" w:rsidP="001768CD">
            <w:pPr>
              <w:pStyle w:val="ListBullet2"/>
            </w:pPr>
            <w:r w:rsidRPr="001768CD">
              <w:t>industry commissions and mark-ups</w:t>
            </w:r>
          </w:p>
          <w:p w:rsidR="00000000" w:rsidRPr="001768CD" w:rsidP="001768CD">
            <w:pPr>
              <w:pStyle w:val="ListBullet"/>
            </w:pPr>
            <w:r w:rsidRPr="001768CD">
              <w:t>for the specific organisation:</w:t>
            </w:r>
          </w:p>
          <w:p w:rsidR="00000000" w:rsidRPr="001768CD" w:rsidP="001768CD">
            <w:pPr>
              <w:pStyle w:val="ListBullet2"/>
            </w:pPr>
            <w:r w:rsidRPr="001768CD">
              <w:t>role of specific inventory system</w:t>
            </w:r>
          </w:p>
          <w:p w:rsidR="00000000" w:rsidRPr="001768CD" w:rsidP="001768CD">
            <w:pPr>
              <w:pStyle w:val="ListBullet2"/>
            </w:pPr>
            <w:r w:rsidRPr="001768CD">
              <w:t>functions of the inventory system</w:t>
            </w:r>
          </w:p>
          <w:p w:rsidR="00000000" w:rsidRPr="001768CD" w:rsidP="001768CD">
            <w:pPr>
              <w:pStyle w:val="ListBullet2"/>
            </w:pPr>
            <w:r w:rsidRPr="001768CD">
              <w:t>product knowledge of the products to be included in inventory</w:t>
            </w:r>
          </w:p>
          <w:p w:rsidR="00000000" w:rsidRPr="001768CD" w:rsidP="001768CD">
            <w:pPr>
              <w:pStyle w:val="ListBullet2"/>
            </w:pPr>
            <w:r w:rsidRPr="001768CD">
              <w:t>negotiated cost of supply, contractual arrangements and preferred supplier arrangements</w:t>
            </w:r>
          </w:p>
          <w:p w:rsidR="00000000" w:rsidRPr="001768CD" w:rsidP="001768CD">
            <w:pPr>
              <w:pStyle w:val="ListBullet2"/>
            </w:pPr>
            <w:r w:rsidRPr="001768CD">
              <w:t>appropriate mark</w:t>
            </w:r>
            <w:r w:rsidRPr="001768CD">
              <w:noBreakHyphen/>
              <w:t>ups for the particula</w:t>
            </w:r>
            <w:r w:rsidRPr="001768CD">
              <w:t>r products controlled by the inventory.</w:t>
            </w:r>
          </w:p>
        </w:tc>
      </w:tr>
    </w:tbl>
    <w:p w:rsidR="00000000" w:rsidRPr="001768CD" w:rsidP="001768CD">
      <w:pPr>
        <w:pStyle w:val="BodyText"/>
      </w:pPr>
    </w:p>
    <w:p w:rsidR="00000000" w:rsidRPr="001768CD" w:rsidP="001768CD">
      <w:pPr>
        <w:pStyle w:val="AllowPageBreak"/>
      </w:pPr>
    </w:p>
    <w:p w:rsidR="00000000" w:rsidRPr="001768CD" w:rsidP="001768CD">
      <w:pPr>
        <w:pStyle w:val="Heading1"/>
      </w:pPr>
      <w:bookmarkStart w:id="10" w:name="O_426888"/>
      <w:bookmarkEnd w:id="10"/>
      <w:r w:rsidRPr="001768CD">
        <w:t>Evidence Guide</w:t>
      </w:r>
    </w:p>
    <w:tbl>
      <w:tblPr>
        <w:tblW w:w="0" w:type="auto"/>
        <w:tblCellMar>
          <w:left w:w="62" w:type="dxa"/>
          <w:right w:w="62" w:type="dxa"/>
        </w:tblCellMar>
        <w:tblLook w:val="0000"/>
      </w:tblPr>
      <w:tblGrid>
        <w:gridCol w:w="3116"/>
        <w:gridCol w:w="6080"/>
      </w:tblGrid>
      <w:tr w:rsidTr="00AC26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t xml:space="preserve">The evidence guide provides advice on assessment and must be read in conjunction with the performance criteria, required skills and knowledge, </w:t>
            </w:r>
            <w:r w:rsidRPr="001768CD">
              <w:t>range statement and the Assessment Guidelines for the Training Package.</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BodyText"/>
            </w:pPr>
            <w:r w:rsidRPr="001768CD">
              <w:t>Evidence of the ability to:</w:t>
            </w:r>
          </w:p>
          <w:p w:rsidR="00000000" w:rsidRPr="001768CD" w:rsidP="001768CD">
            <w:pPr>
              <w:pStyle w:val="ListBullet"/>
            </w:pPr>
            <w:r w:rsidRPr="001768CD">
              <w:t>make and maintain accurate and mult</w:t>
            </w:r>
            <w:r w:rsidRPr="001768CD">
              <w:t>iple product inventory entries that cover a range of products relevant to the industry sector and organisation</w:t>
            </w:r>
          </w:p>
          <w:p w:rsidR="00000000" w:rsidRPr="001768CD" w:rsidP="001768CD">
            <w:pPr>
              <w:pStyle w:val="ListBullet"/>
            </w:pPr>
            <w:r w:rsidRPr="001768CD">
              <w:t>monitor the currency and accuracy of inventory information and continuously update it over a period of time</w:t>
            </w:r>
          </w:p>
          <w:p w:rsidR="00000000" w:rsidRPr="001768CD" w:rsidP="001768CD">
            <w:pPr>
              <w:pStyle w:val="ListBullet"/>
            </w:pPr>
            <w:r w:rsidRPr="001768CD">
              <w:t>produce and distribute accurate inventory reports</w:t>
            </w:r>
          </w:p>
          <w:p w:rsidR="00000000" w:rsidRPr="001768CD" w:rsidP="001768CD">
            <w:pPr>
              <w:pStyle w:val="ListBullet"/>
            </w:pPr>
            <w:r w:rsidRPr="001768CD">
              <w:t>demonstrate knowledge of the role played by inventory systems within the organisation and the wider tourism, hospitality or event industry</w:t>
            </w:r>
          </w:p>
          <w:p w:rsidR="00000000" w:rsidP="001768CD">
            <w:pPr>
              <w:pStyle w:val="ListBullet"/>
              <w:rPr>
                <w:lang w:val="en-NZ"/>
              </w:rPr>
            </w:pPr>
            <w:r w:rsidRPr="001768CD">
              <w:t>complete inventory activities within commercial time constraints an</w:t>
            </w:r>
            <w:r w:rsidRPr="001768CD">
              <w:t>d deadlines determined by the organisation.</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BodyText"/>
            </w:pPr>
            <w:r w:rsidRPr="001768CD">
              <w:t>Assessment must ensure use of:</w:t>
            </w:r>
          </w:p>
          <w:p w:rsidR="00000000" w:rsidRPr="001768CD" w:rsidP="001768CD">
            <w:pPr>
              <w:pStyle w:val="ListBullet"/>
            </w:pPr>
            <w:r w:rsidRPr="001768CD">
              <w:t>a real or simulated tourism, hospitality or event business operation or activity which maintains a product inventory</w:t>
            </w:r>
          </w:p>
          <w:p w:rsidR="00000000" w:rsidRPr="001768CD" w:rsidP="001768CD">
            <w:pPr>
              <w:pStyle w:val="ListBullet"/>
            </w:pPr>
            <w:r w:rsidRPr="001768CD">
              <w:t>a real or sim</w:t>
            </w:r>
            <w:r w:rsidRPr="001768CD">
              <w:t>ulated office environment as defined in the Assessment Guidelines</w:t>
            </w:r>
          </w:p>
          <w:p w:rsidR="00000000" w:rsidRPr="001768CD" w:rsidP="001768CD">
            <w:pPr>
              <w:pStyle w:val="ListBullet"/>
            </w:pPr>
            <w:r w:rsidRPr="001768CD">
              <w:t>computers, printers, information software or database programs currently used in the tourism, hospitality or events industry to control product inventory</w:t>
            </w:r>
          </w:p>
          <w:p w:rsidR="00000000" w:rsidP="001768CD">
            <w:pPr>
              <w:pStyle w:val="ListBullet"/>
              <w:rPr>
                <w:lang w:val="en-NZ"/>
              </w:rPr>
            </w:pPr>
            <w:r w:rsidRPr="001768CD">
              <w:t>current commercial product informati</w:t>
            </w:r>
            <w:r w:rsidRPr="001768CD">
              <w:t>on and operational documentation and data, such as supplier contracts and rates.</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BodyText"/>
            </w:pPr>
            <w:r w:rsidRPr="001768CD">
              <w:t xml:space="preserve">A range of assessment methods should be used to assess practical skills and knowledge. The following examples are appropriate for this unit: </w:t>
            </w:r>
          </w:p>
          <w:p w:rsidR="00000000" w:rsidRPr="001768CD" w:rsidP="001768CD">
            <w:pPr>
              <w:pStyle w:val="ListBullet"/>
            </w:pPr>
            <w:r w:rsidRPr="001768CD">
              <w:t>activities that allow assessment of the individual’s ability to:</w:t>
            </w:r>
          </w:p>
          <w:p w:rsidR="00000000" w:rsidRPr="001768CD" w:rsidP="001768CD">
            <w:pPr>
              <w:pStyle w:val="ListBullet2"/>
            </w:pPr>
            <w:r w:rsidRPr="001768CD">
              <w:t>make entries based on product information and negotiated cost of supply to which commissions or mark-ups are applied</w:t>
            </w:r>
          </w:p>
          <w:p w:rsidR="00000000" w:rsidRPr="001768CD" w:rsidP="001768CD">
            <w:pPr>
              <w:pStyle w:val="ListBullet2"/>
            </w:pPr>
            <w:r w:rsidRPr="001768CD">
              <w:t>prepare inventory reports</w:t>
            </w:r>
          </w:p>
          <w:p w:rsidR="00000000" w:rsidRPr="001768CD" w:rsidP="001768CD">
            <w:pPr>
              <w:pStyle w:val="ListBullet"/>
            </w:pPr>
            <w:r w:rsidRPr="001768CD">
              <w:t>written or oral questioning to assess knowledge of the role of product inventories and the various functions they manage</w:t>
            </w:r>
          </w:p>
          <w:p w:rsidR="00000000" w:rsidP="001768CD">
            <w:pPr>
              <w:pStyle w:val="ListBullet"/>
              <w:rPr>
                <w:lang w:val="en-NZ"/>
              </w:rPr>
            </w:pPr>
            <w:r w:rsidRPr="001768CD">
              <w:t>review of portfolios of evidence and third</w:t>
            </w:r>
            <w:r w:rsidRPr="001768CD">
              <w:noBreakHyphen/>
              <w:t>party workplace reports of on</w:t>
            </w:r>
            <w:r w:rsidRPr="001768CD">
              <w:noBreakHyphen/>
              <w:t>the</w:t>
            </w:r>
            <w:r w:rsidRPr="001768CD">
              <w:noBreakHyphen/>
              <w:t>job performance by the individual.</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SpecialBold"/>
              </w:rPr>
              <w:t>Guidance information f</w:t>
            </w:r>
            <w:r w:rsidRPr="001768CD">
              <w:rPr>
                <w:rStyle w:val="SpecialBold"/>
              </w:rPr>
              <w:t>or assessment</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BodyText"/>
            </w:pPr>
            <w:r w:rsidRPr="001768CD">
              <w:t>The assessor should design integrated assessment activities to holistically assess this unit with other units relevant to the industry sector, workplace and job role, for example:</w:t>
            </w:r>
          </w:p>
          <w:p w:rsidR="00000000" w:rsidRPr="001768CD" w:rsidP="001768CD">
            <w:pPr>
              <w:pStyle w:val="ListBullet"/>
            </w:pPr>
            <w:r w:rsidRPr="001768CD">
              <w:t>SITHACS303 Provide accommodation reception services</w:t>
            </w:r>
          </w:p>
          <w:p w:rsidR="00000000" w:rsidRPr="001768CD" w:rsidP="001768CD">
            <w:pPr>
              <w:pStyle w:val="ListBullet"/>
            </w:pPr>
            <w:r w:rsidRPr="001768CD">
              <w:t>SITTTOP401 Allocate tour resources</w:t>
            </w:r>
          </w:p>
          <w:p w:rsidR="00000000" w:rsidRPr="001768CD" w:rsidP="001768CD">
            <w:pPr>
              <w:pStyle w:val="ListBullet"/>
            </w:pPr>
            <w:r w:rsidRPr="001768CD">
              <w:t>SITTTSL201 Operate an online information system</w:t>
            </w:r>
          </w:p>
          <w:p w:rsidR="00000000" w:rsidRPr="001768CD" w:rsidP="001768CD">
            <w:pPr>
              <w:pStyle w:val="ListBullet"/>
            </w:pPr>
            <w:r w:rsidRPr="001768CD">
              <w:t>SITTTSL306 Book supplier services</w:t>
            </w:r>
          </w:p>
          <w:p w:rsidR="00000000" w:rsidRPr="001768CD" w:rsidP="001768CD">
            <w:pPr>
              <w:pStyle w:val="ListBullet"/>
            </w:pPr>
            <w:r w:rsidRPr="001768CD">
              <w:t>SITTTSL308 Use a computerised reservations or operations system</w:t>
            </w:r>
          </w:p>
          <w:p w:rsidR="00000000" w:rsidRPr="001768CD" w:rsidP="001768CD">
            <w:pPr>
              <w:pStyle w:val="ListBullet"/>
            </w:pPr>
            <w:r w:rsidRPr="001768CD">
              <w:t>SITXEVT302 Process and monitor event registrations</w:t>
            </w:r>
          </w:p>
          <w:p w:rsidR="00000000" w:rsidRPr="001768CD" w:rsidP="001768CD">
            <w:pPr>
              <w:pStyle w:val="ListBullet"/>
            </w:pPr>
            <w:r w:rsidRPr="001768CD">
              <w:t xml:space="preserve">SITXEVT503 Manage event </w:t>
            </w:r>
            <w:r w:rsidRPr="001768CD">
              <w:t>staging components.</w:t>
            </w:r>
          </w:p>
        </w:tc>
      </w:tr>
    </w:tbl>
    <w:p w:rsidR="00000000" w:rsidRPr="001768CD" w:rsidP="001768CD">
      <w:pPr>
        <w:pStyle w:val="BodyText"/>
      </w:pPr>
    </w:p>
    <w:p w:rsidR="00000000" w:rsidRPr="001768CD" w:rsidP="001768CD">
      <w:pPr>
        <w:pStyle w:val="AllowPageBreak"/>
      </w:pPr>
    </w:p>
    <w:p w:rsidR="00000000" w:rsidRPr="001768CD" w:rsidP="001768CD">
      <w:pPr>
        <w:pStyle w:val="Heading1"/>
      </w:pPr>
      <w:bookmarkStart w:id="11" w:name="O_426889"/>
      <w:bookmarkEnd w:id="11"/>
      <w:r w:rsidRPr="001768CD">
        <w:t>Range Statement</w:t>
      </w:r>
    </w:p>
    <w:tbl>
      <w:tblPr>
        <w:tblW w:w="0" w:type="auto"/>
        <w:tblCellMar>
          <w:left w:w="62" w:type="dxa"/>
          <w:right w:w="62" w:type="dxa"/>
        </w:tblCellMar>
        <w:tblLook w:val="0000"/>
      </w:tblPr>
      <w:tblGrid>
        <w:gridCol w:w="3116"/>
        <w:gridCol w:w="6080"/>
      </w:tblGrid>
      <w:tr w:rsidTr="00AC26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t>The range statement relates to the unit of competency as a whole. It allows for different work environments and situations that may affect performance. Bold italicised wording, if used in the performan</w:t>
            </w:r>
            <w:r w:rsidRPr="001768CD">
              <w:t>ce criteria, is detailed below. Essential operating conditions that may be present with training and assessment (depending on the work situation, needs of the candidate, accessibility of the item, and local industry and regional contexts) may also be inclu</w:t>
            </w:r>
            <w:r w:rsidRPr="001768CD">
              <w:t>ded.</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BoldandItalics"/>
              </w:rPr>
              <w:t>Information to be included in inventory</w:t>
            </w:r>
            <w:r w:rsidRPr="001768C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Bullet"/>
            </w:pPr>
            <w:r w:rsidRPr="001768CD">
              <w:t>allotments of any type of tourism, hospitality or event product, such as accommodation and seat in coach touring</w:t>
            </w:r>
          </w:p>
          <w:p w:rsidR="00000000" w:rsidRPr="001768CD" w:rsidP="001768CD">
            <w:pPr>
              <w:pStyle w:val="ListBullet"/>
            </w:pPr>
            <w:r w:rsidRPr="001768CD">
              <w:t>commission</w:t>
            </w:r>
          </w:p>
          <w:p w:rsidR="00000000" w:rsidRPr="001768CD" w:rsidP="001768CD">
            <w:pPr>
              <w:pStyle w:val="ListBullet"/>
            </w:pPr>
            <w:r w:rsidRPr="001768CD">
              <w:t>mark-up</w:t>
            </w:r>
          </w:p>
          <w:p w:rsidR="00000000" w:rsidRPr="001768CD" w:rsidP="001768CD">
            <w:pPr>
              <w:pStyle w:val="ListBullet"/>
            </w:pPr>
            <w:r w:rsidRPr="001768CD">
              <w:t>product description</w:t>
            </w:r>
          </w:p>
          <w:p w:rsidR="00000000" w:rsidRPr="001768CD" w:rsidP="001768CD">
            <w:pPr>
              <w:pStyle w:val="ListBullet"/>
            </w:pPr>
            <w:r w:rsidRPr="001768CD">
              <w:t>sales data</w:t>
            </w:r>
          </w:p>
          <w:p w:rsidR="00000000" w:rsidRPr="001768CD" w:rsidP="001768CD">
            <w:pPr>
              <w:pStyle w:val="ListBullet"/>
            </w:pPr>
            <w:r w:rsidRPr="001768CD">
              <w:t>supplier nett rates</w:t>
            </w:r>
          </w:p>
          <w:p w:rsidR="00000000" w:rsidRPr="001768CD" w:rsidP="001768CD">
            <w:pPr>
              <w:pStyle w:val="ListBullet"/>
            </w:pPr>
            <w:r w:rsidRPr="001768CD">
              <w:t>selling cost</w:t>
            </w:r>
          </w:p>
          <w:p w:rsidR="00000000" w:rsidRPr="001768CD" w:rsidP="001768CD">
            <w:pPr>
              <w:pStyle w:val="ListBullet"/>
            </w:pPr>
            <w:r w:rsidRPr="001768CD">
              <w:t>special packages</w:t>
            </w:r>
          </w:p>
          <w:p w:rsidR="00000000" w:rsidP="001768CD">
            <w:pPr>
              <w:pStyle w:val="ListBullet"/>
              <w:rPr>
                <w:lang w:val="en-NZ"/>
              </w:rPr>
            </w:pPr>
            <w:r w:rsidRPr="001768CD">
              <w:t>terms and conditions of sale.</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BoldandItalics"/>
              </w:rPr>
              <w:t xml:space="preserve">Inventory </w:t>
            </w:r>
            <w:r w:rsidRPr="001768CD">
              <w:t>may control:</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Bullet"/>
            </w:pPr>
            <w:r w:rsidRPr="001768CD">
              <w:t>products purchased from other organisations (suppliers)</w:t>
            </w:r>
          </w:p>
          <w:p w:rsidR="00000000" w:rsidP="001768CD">
            <w:pPr>
              <w:pStyle w:val="ListBullet"/>
              <w:rPr>
                <w:lang w:val="en-NZ"/>
              </w:rPr>
            </w:pPr>
            <w:r w:rsidRPr="001768CD">
              <w:t>products developed and delivered by the organisation itself.</w:t>
            </w:r>
          </w:p>
        </w:tc>
      </w:tr>
      <w:tr w:rsidTr="00AC26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68CD">
            <w:pPr>
              <w:pStyle w:val="BodyText"/>
              <w:rPr>
                <w:lang w:val="en-NZ"/>
              </w:rPr>
            </w:pPr>
            <w:r w:rsidRPr="001768CD">
              <w:rPr>
                <w:rStyle w:val="BoldandItalics"/>
              </w:rPr>
              <w:t xml:space="preserve">Reports </w:t>
            </w:r>
            <w:r w:rsidRPr="001768CD">
              <w:t>may be:</w:t>
            </w:r>
          </w:p>
        </w:tc>
        <w:tc>
          <w:tcPr>
            <w:tcW w:w="0" w:type="auto"/>
            <w:tcBorders>
              <w:top w:val="nil"/>
              <w:left w:val="nil"/>
              <w:bottom w:val="nil"/>
              <w:right w:val="nil"/>
            </w:tcBorders>
            <w:tcMar>
              <w:top w:w="0" w:type="dxa"/>
              <w:left w:w="62" w:type="dxa"/>
              <w:bottom w:w="0" w:type="dxa"/>
              <w:right w:w="62" w:type="dxa"/>
            </w:tcMar>
          </w:tcPr>
          <w:p w:rsidR="00000000" w:rsidRPr="001768CD" w:rsidP="001768CD">
            <w:pPr>
              <w:pStyle w:val="ListBullet"/>
            </w:pPr>
            <w:r w:rsidRPr="001768CD">
              <w:t>cost comparisons for various product suppliers</w:t>
            </w:r>
          </w:p>
          <w:p w:rsidR="00000000" w:rsidRPr="001768CD" w:rsidP="001768CD">
            <w:pPr>
              <w:pStyle w:val="ListBullet"/>
            </w:pPr>
            <w:r w:rsidRPr="001768CD">
              <w:t>paper-based or electronically transmitted materials</w:t>
            </w:r>
          </w:p>
          <w:p w:rsidR="00000000" w:rsidRPr="001768CD" w:rsidP="001768CD">
            <w:pPr>
              <w:pStyle w:val="ListBullet"/>
            </w:pPr>
            <w:r w:rsidRPr="001768CD">
              <w:t>reservation reports</w:t>
            </w:r>
          </w:p>
          <w:p w:rsidR="00000000" w:rsidRPr="001768CD" w:rsidP="001768CD">
            <w:pPr>
              <w:pStyle w:val="ListBullet"/>
            </w:pPr>
            <w:r w:rsidRPr="001768CD">
              <w:t>sales reports</w:t>
            </w:r>
          </w:p>
          <w:p w:rsidR="00000000" w:rsidRPr="001768CD" w:rsidP="001768CD">
            <w:pPr>
              <w:pStyle w:val="ListBullet"/>
            </w:pPr>
            <w:r w:rsidRPr="001768CD">
              <w:t>usage rates for various product suppliers or agents</w:t>
            </w:r>
          </w:p>
          <w:p w:rsidR="00000000" w:rsidRPr="001768CD" w:rsidP="001768CD">
            <w:pPr>
              <w:pStyle w:val="ListBullet"/>
            </w:pPr>
            <w:r w:rsidRPr="001768CD">
              <w:t>used to determine currency of information held in the inventory</w:t>
            </w:r>
          </w:p>
          <w:p w:rsidR="00000000" w:rsidRPr="001768CD" w:rsidP="001768CD">
            <w:pPr>
              <w:pStyle w:val="ListBullet"/>
            </w:pPr>
            <w:r w:rsidRPr="001768CD">
              <w:t>used to negotiate rates.</w:t>
            </w:r>
          </w:p>
        </w:tc>
      </w:tr>
    </w:tbl>
    <w:p w:rsidR="00000000" w:rsidRPr="001768CD" w:rsidP="001768CD">
      <w:pPr>
        <w:pStyle w:val="BodyText"/>
      </w:pPr>
    </w:p>
    <w:p w:rsidR="00000000" w:rsidRPr="001768CD" w:rsidP="001768CD">
      <w:pPr>
        <w:pStyle w:val="AllowPageBreak"/>
      </w:pPr>
    </w:p>
    <w:p w:rsidR="00000000" w:rsidRPr="001768CD" w:rsidP="001768CD">
      <w:pPr>
        <w:pStyle w:val="Heading1"/>
      </w:pPr>
      <w:bookmarkStart w:id="12" w:name="O_426890"/>
      <w:bookmarkEnd w:id="12"/>
      <w:r w:rsidRPr="001768CD">
        <w:t>Unit Sector(s)</w:t>
      </w:r>
    </w:p>
    <w:p w:rsidR="00000000" w:rsidRPr="001768CD" w:rsidP="001768CD">
      <w:pPr>
        <w:pStyle w:val="BodyText"/>
      </w:pPr>
      <w:r w:rsidRPr="001768CD">
        <w:t>Tourism</w:t>
      </w:r>
    </w:p>
    <w:p w:rsidR="00000000" w:rsidRPr="001768CD" w:rsidP="001768CD">
      <w:pPr>
        <w:pStyle w:val="AllowPageBreak"/>
      </w:pPr>
    </w:p>
    <w:p w:rsidR="00000000" w:rsidRPr="001768CD" w:rsidP="001768CD">
      <w:pPr>
        <w:pStyle w:val="Heading1"/>
      </w:pPr>
      <w:bookmarkStart w:id="13" w:name="O_426891"/>
      <w:bookmarkEnd w:id="13"/>
      <w:r w:rsidRPr="001768CD">
        <w:t>Competency Field</w:t>
      </w:r>
    </w:p>
    <w:p w:rsidR="00000000" w:rsidRPr="001768CD" w:rsidP="001768CD">
      <w:pPr>
        <w:pStyle w:val="BodyText"/>
      </w:pPr>
      <w:r w:rsidRPr="001768CD">
        <w:t>Tourism Sales and Operations</w:t>
      </w:r>
    </w:p>
    <w:p w:rsidR="00000000" w:rsidRPr="001768CD" w:rsidP="001768CD"/>
    <w:sectPr w:rsidSect="00176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CD" w:rsidRPr="00AC2679" w:rsidP="00AC26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79" w:rsidP="00176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2679" w:rsidP="001768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C2679" w:rsidP="00176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CD" w:rsidRPr="00AC2679" w:rsidP="00AC26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79" w:rsidRPr="002D2AF8" w:rsidP="001768CD">
    <w:pPr>
      <w:pStyle w:val="Header"/>
      <w:framePr w:wrap="around"/>
    </w:pPr>
    <w:r>
      <w:fldChar w:fldCharType="begin"/>
    </w:r>
    <w:r>
      <w:instrText xml:space="preserve"> TITLE   \* MERGEFORMAT </w:instrText>
    </w:r>
    <w:r>
      <w:fldChar w:fldCharType="separate"/>
    </w:r>
    <w:r>
      <w:t>SITTTSL401 Maintain a product inventory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C2679" w:rsidP="00176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06E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24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61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8CD"/>
    <w:pPr>
      <w:spacing w:before="360" w:after="60"/>
      <w:outlineLvl w:val="0"/>
    </w:pPr>
    <w:rPr>
      <w:sz w:val="32"/>
    </w:rPr>
  </w:style>
  <w:style w:type="paragraph" w:styleId="Heading2">
    <w:name w:val="heading 2"/>
    <w:basedOn w:val="HeadingBase"/>
    <w:next w:val="BodyText"/>
    <w:link w:val="Heading2Char"/>
    <w:qFormat/>
    <w:rsid w:val="001768CD"/>
    <w:pPr>
      <w:keepLines/>
      <w:spacing w:before="240" w:after="120"/>
      <w:outlineLvl w:val="1"/>
    </w:pPr>
    <w:rPr>
      <w:sz w:val="28"/>
      <w:szCs w:val="40"/>
    </w:rPr>
  </w:style>
  <w:style w:type="paragraph" w:styleId="Heading3">
    <w:name w:val="heading 3"/>
    <w:basedOn w:val="HeadingBase"/>
    <w:next w:val="BodyText"/>
    <w:link w:val="Heading3Char"/>
    <w:qFormat/>
    <w:rsid w:val="001768CD"/>
    <w:pPr>
      <w:spacing w:before="180" w:after="120"/>
      <w:outlineLvl w:val="2"/>
    </w:pPr>
    <w:rPr>
      <w:spacing w:val="-10"/>
      <w:kern w:val="32"/>
    </w:rPr>
  </w:style>
  <w:style w:type="paragraph" w:styleId="Heading4">
    <w:name w:val="heading 4"/>
    <w:basedOn w:val="HeadingBase"/>
    <w:next w:val="BodyText"/>
    <w:link w:val="Heading4Char"/>
    <w:qFormat/>
    <w:rsid w:val="001768CD"/>
    <w:pPr>
      <w:spacing w:before="160" w:after="120"/>
      <w:outlineLvl w:val="3"/>
    </w:pPr>
    <w:rPr>
      <w:sz w:val="22"/>
    </w:rPr>
  </w:style>
  <w:style w:type="paragraph" w:styleId="Heading5">
    <w:name w:val="heading 5"/>
    <w:basedOn w:val="HeadingBase"/>
    <w:next w:val="Normal"/>
    <w:link w:val="Heading5Char"/>
    <w:qFormat/>
    <w:rsid w:val="001768CD"/>
    <w:pPr>
      <w:spacing w:before="80"/>
      <w:outlineLvl w:val="4"/>
    </w:pPr>
    <w:rPr>
      <w:color w:val="918585"/>
      <w:sz w:val="20"/>
    </w:rPr>
  </w:style>
  <w:style w:type="paragraph" w:styleId="Heading6">
    <w:name w:val="heading 6"/>
    <w:basedOn w:val="HeadingBase"/>
    <w:next w:val="Normal"/>
    <w:link w:val="Heading6Char"/>
    <w:qFormat/>
    <w:rsid w:val="001768CD"/>
    <w:pPr>
      <w:spacing w:before="60"/>
      <w:outlineLvl w:val="5"/>
    </w:pPr>
    <w:rPr>
      <w:color w:val="918585"/>
      <w:sz w:val="20"/>
    </w:rPr>
  </w:style>
  <w:style w:type="paragraph" w:styleId="Heading7">
    <w:name w:val="heading 7"/>
    <w:basedOn w:val="Normal"/>
    <w:next w:val="Normal"/>
    <w:link w:val="Heading7Char"/>
    <w:qFormat/>
    <w:rsid w:val="001768CD"/>
    <w:pPr>
      <w:ind w:left="720"/>
      <w:outlineLvl w:val="6"/>
    </w:pPr>
    <w:rPr>
      <w:i/>
    </w:rPr>
  </w:style>
  <w:style w:type="paragraph" w:styleId="Heading8">
    <w:name w:val="heading 8"/>
    <w:basedOn w:val="Normal"/>
    <w:next w:val="Normal"/>
    <w:link w:val="Heading8Char"/>
    <w:qFormat/>
    <w:rsid w:val="001768CD"/>
    <w:pPr>
      <w:ind w:left="720"/>
      <w:outlineLvl w:val="7"/>
    </w:pPr>
    <w:rPr>
      <w:i/>
    </w:rPr>
  </w:style>
  <w:style w:type="paragraph" w:styleId="Heading9">
    <w:name w:val="heading 9"/>
    <w:basedOn w:val="Normal"/>
    <w:next w:val="Normal"/>
    <w:link w:val="Heading9Char"/>
    <w:qFormat/>
    <w:rsid w:val="001768CD"/>
    <w:pPr>
      <w:ind w:left="720"/>
      <w:outlineLvl w:val="8"/>
    </w:pPr>
    <w:rPr>
      <w:i/>
    </w:rPr>
  </w:style>
  <w:style w:type="character" w:default="1" w:styleId="DefaultParagraphFont">
    <w:name w:val="Default Paragraph Font"/>
    <w:uiPriority w:val="1"/>
    <w:unhideWhenUsed/>
    <w:rsid w:val="00176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8CD"/>
  </w:style>
  <w:style w:type="character" w:customStyle="1" w:styleId="Heading1Char">
    <w:name w:val="Heading 1 Char"/>
    <w:basedOn w:val="DefaultParagraphFont"/>
    <w:link w:val="Heading1"/>
    <w:rsid w:val="001768CD"/>
    <w:rPr>
      <w:rFonts w:ascii="Times New Roman" w:eastAsia="Times New Roman" w:hAnsi="Times New Roman" w:cs="Times New Roman"/>
      <w:b/>
      <w:sz w:val="32"/>
      <w:szCs w:val="20"/>
      <w:lang w:eastAsia="en-US"/>
    </w:rPr>
  </w:style>
  <w:style w:type="paragraph" w:styleId="BodyText">
    <w:name w:val="Body Text"/>
    <w:basedOn w:val="Normal"/>
    <w:link w:val="BodyTextChar"/>
    <w:rsid w:val="001768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8CD"/>
    <w:rPr>
      <w:rFonts w:ascii="Times New Roman" w:eastAsia="Times New Roman" w:hAnsi="Times New Roman" w:cs="Times New Roman"/>
      <w:sz w:val="24"/>
      <w:lang w:eastAsia="en-US"/>
    </w:rPr>
  </w:style>
  <w:style w:type="paragraph" w:styleId="List">
    <w:name w:val="List"/>
    <w:basedOn w:val="BodyText"/>
    <w:next w:val="BodyText"/>
    <w:rsid w:val="001768CD"/>
    <w:pPr>
      <w:tabs>
        <w:tab w:val="left" w:pos="340"/>
      </w:tabs>
      <w:spacing w:before="60" w:after="60"/>
      <w:ind w:left="340" w:hanging="340"/>
    </w:pPr>
  </w:style>
  <w:style w:type="paragraph" w:styleId="ListBullet">
    <w:name w:val="List Bullet"/>
    <w:basedOn w:val="List"/>
    <w:rsid w:val="001768CD"/>
    <w:pPr>
      <w:numPr>
        <w:numId w:val="13"/>
      </w:numPr>
      <w:tabs>
        <w:tab w:val="clear" w:pos="340"/>
      </w:tabs>
      <w:spacing w:before="40" w:after="40"/>
    </w:pPr>
  </w:style>
  <w:style w:type="character" w:customStyle="1" w:styleId="SpecialBold">
    <w:name w:val="Special Bold"/>
    <w:basedOn w:val="DefaultParagraphFont"/>
    <w:rsid w:val="001768CD"/>
    <w:rPr>
      <w:b/>
      <w:spacing w:val="0"/>
    </w:rPr>
  </w:style>
  <w:style w:type="paragraph" w:styleId="ListBullet2">
    <w:name w:val="List Bullet 2"/>
    <w:basedOn w:val="List2"/>
    <w:rsid w:val="001768CD"/>
    <w:pPr>
      <w:numPr>
        <w:numId w:val="14"/>
      </w:numPr>
      <w:tabs>
        <w:tab w:val="clear" w:pos="680"/>
      </w:tabs>
    </w:pPr>
  </w:style>
  <w:style w:type="paragraph" w:customStyle="1" w:styleId="SuperHeading">
    <w:name w:val="SuperHeading"/>
    <w:basedOn w:val="Normal"/>
    <w:rsid w:val="001768CD"/>
    <w:pPr>
      <w:spacing w:before="240" w:after="120"/>
      <w:outlineLvl w:val="0"/>
    </w:pPr>
    <w:rPr>
      <w:rFonts w:ascii="Times New Roman" w:hAnsi="Times New Roman"/>
      <w:b/>
      <w:sz w:val="32"/>
    </w:rPr>
  </w:style>
  <w:style w:type="paragraph" w:customStyle="1" w:styleId="AllowPageBreak">
    <w:name w:val="AllowPageBreak"/>
    <w:rsid w:val="001768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68CD"/>
    <w:pPr>
      <w:tabs>
        <w:tab w:val="left" w:pos="680"/>
      </w:tabs>
      <w:spacing w:before="60" w:after="60"/>
      <w:ind w:left="680" w:hanging="340"/>
    </w:pPr>
  </w:style>
  <w:style w:type="character" w:customStyle="1" w:styleId="BoldandItalics">
    <w:name w:val="Bold and Italics"/>
    <w:qFormat/>
    <w:rsid w:val="001768CD"/>
    <w:rPr>
      <w:b/>
      <w:i/>
      <w:u w:val="none"/>
    </w:rPr>
  </w:style>
  <w:style w:type="character" w:customStyle="1" w:styleId="Heading2Char">
    <w:name w:val="Heading 2 Char"/>
    <w:basedOn w:val="DefaultParagraphFont"/>
    <w:link w:val="Heading2"/>
    <w:rsid w:val="00176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8CD"/>
    <w:rPr>
      <w:rFonts w:ascii="Courier New" w:eastAsia="Times New Roman" w:hAnsi="Courier New" w:cs="Times New Roman"/>
      <w:i/>
      <w:szCs w:val="20"/>
      <w:lang w:eastAsia="en-US"/>
    </w:rPr>
  </w:style>
  <w:style w:type="paragraph" w:customStyle="1" w:styleId="HeadingBase">
    <w:name w:val="Heading Base"/>
    <w:rsid w:val="00176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8CD"/>
    <w:pPr>
      <w:tabs>
        <w:tab w:val="right" w:leader="dot" w:pos="9072"/>
      </w:tabs>
      <w:ind w:left="567"/>
    </w:pPr>
    <w:rPr>
      <w:szCs w:val="22"/>
    </w:rPr>
  </w:style>
  <w:style w:type="paragraph" w:customStyle="1" w:styleId="TOCBase">
    <w:name w:val="TOC Base"/>
    <w:rsid w:val="00176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8CD"/>
    <w:pPr>
      <w:tabs>
        <w:tab w:val="right" w:leader="dot" w:pos="9072"/>
      </w:tabs>
      <w:spacing w:before="40" w:after="40"/>
      <w:ind w:left="284"/>
    </w:pPr>
    <w:rPr>
      <w:rFonts w:ascii="Times New Roman" w:hAnsi="Times New Roman"/>
    </w:rPr>
  </w:style>
  <w:style w:type="paragraph" w:styleId="TOC1">
    <w:name w:val="toc 1"/>
    <w:basedOn w:val="TOCBase"/>
    <w:next w:val="Normal"/>
    <w:rsid w:val="00176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8CD"/>
    <w:rPr>
      <w:rFonts w:ascii="Times New Roman" w:eastAsia="Times New Roman" w:hAnsi="Times New Roman" w:cs="Times New Roman"/>
      <w:sz w:val="16"/>
      <w:lang w:eastAsia="en-US"/>
    </w:rPr>
  </w:style>
  <w:style w:type="paragraph" w:styleId="Title">
    <w:name w:val="Title"/>
    <w:basedOn w:val="HeadingBase"/>
    <w:link w:val="TitleChar"/>
    <w:qFormat/>
    <w:rsid w:val="001768CD"/>
    <w:pPr>
      <w:spacing w:before="5040"/>
      <w:jc w:val="center"/>
    </w:pPr>
    <w:rPr>
      <w:sz w:val="48"/>
      <w:szCs w:val="72"/>
      <w:lang w:val="en-US"/>
    </w:rPr>
  </w:style>
  <w:style w:type="character" w:customStyle="1" w:styleId="TitleChar">
    <w:name w:val="Title Char"/>
    <w:basedOn w:val="DefaultParagraphFont"/>
    <w:link w:val="Title"/>
    <w:rsid w:val="00176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8CD"/>
    <w:pPr>
      <w:tabs>
        <w:tab w:val="left" w:pos="3600"/>
        <w:tab w:val="left" w:pos="3958"/>
      </w:tabs>
    </w:pPr>
  </w:style>
  <w:style w:type="paragraph" w:customStyle="1" w:styleId="Note">
    <w:name w:val="Note"/>
    <w:basedOn w:val="BodyText"/>
    <w:rsid w:val="00176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8CD"/>
    <w:pPr>
      <w:framePr w:wrap="auto" w:hAnchor="text" w:y="6049"/>
    </w:pPr>
    <w:rPr>
      <w:color w:val="000000"/>
      <w:sz w:val="40"/>
    </w:rPr>
  </w:style>
  <w:style w:type="paragraph" w:customStyle="1" w:styleId="TOCTitle">
    <w:name w:val="TOCTitle"/>
    <w:basedOn w:val="Heading1"/>
    <w:rsid w:val="001768CD"/>
    <w:pPr>
      <w:spacing w:after="240"/>
      <w:jc w:val="center"/>
      <w:outlineLvl w:val="9"/>
    </w:pPr>
    <w:rPr>
      <w:caps/>
    </w:rPr>
  </w:style>
  <w:style w:type="paragraph" w:customStyle="1" w:styleId="Version">
    <w:name w:val="Version"/>
    <w:rsid w:val="00176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8CD"/>
    <w:pPr>
      <w:keepNext w:val="0"/>
      <w:tabs>
        <w:tab w:val="right" w:pos="4176"/>
      </w:tabs>
      <w:ind w:left="198" w:hanging="198"/>
    </w:pPr>
    <w:rPr>
      <w:rFonts w:ascii="Garamond" w:hAnsi="Garamond"/>
    </w:rPr>
  </w:style>
  <w:style w:type="paragraph" w:styleId="IndexHeading">
    <w:name w:val="index heading"/>
    <w:basedOn w:val="Normal"/>
    <w:next w:val="Index1"/>
    <w:semiHidden/>
    <w:rsid w:val="001768CD"/>
    <w:pPr>
      <w:spacing w:before="120" w:after="120"/>
    </w:pPr>
    <w:rPr>
      <w:rFonts w:ascii="Arial" w:hAnsi="Arial"/>
      <w:b/>
      <w:color w:val="918585"/>
      <w:sz w:val="24"/>
    </w:rPr>
  </w:style>
  <w:style w:type="paragraph" w:styleId="Header">
    <w:name w:val="header"/>
    <w:basedOn w:val="Normal"/>
    <w:link w:val="HeaderChar"/>
    <w:rsid w:val="00176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8CD"/>
    <w:rPr>
      <w:rFonts w:ascii="Times New Roman" w:eastAsia="Times New Roman" w:hAnsi="Times New Roman" w:cs="Times New Roman"/>
      <w:sz w:val="16"/>
      <w:szCs w:val="20"/>
      <w:lang w:val="en-GB" w:eastAsia="en-US"/>
    </w:rPr>
  </w:style>
  <w:style w:type="paragraph" w:customStyle="1" w:styleId="Chapter">
    <w:name w:val="Chapter"/>
    <w:basedOn w:val="Normal"/>
    <w:rsid w:val="001768CD"/>
    <w:pPr>
      <w:spacing w:before="240"/>
    </w:pPr>
    <w:rPr>
      <w:rFonts w:ascii="Times New Roman" w:hAnsi="Times New Roman"/>
      <w:smallCaps/>
      <w:spacing w:val="80"/>
      <w:sz w:val="28"/>
    </w:rPr>
  </w:style>
  <w:style w:type="paragraph" w:customStyle="1" w:styleId="InChapter">
    <w:name w:val="InChapter"/>
    <w:basedOn w:val="Heading3"/>
    <w:rsid w:val="001768CD"/>
    <w:pPr>
      <w:spacing w:after="240"/>
      <w:outlineLvl w:val="9"/>
    </w:pPr>
    <w:rPr>
      <w:noProof/>
    </w:rPr>
  </w:style>
  <w:style w:type="paragraph" w:styleId="Index2">
    <w:name w:val="index 2"/>
    <w:basedOn w:val="Normal"/>
    <w:next w:val="Normal"/>
    <w:semiHidden/>
    <w:rsid w:val="001768CD"/>
    <w:pPr>
      <w:tabs>
        <w:tab w:val="right" w:pos="4176"/>
      </w:tabs>
      <w:ind w:left="568" w:hanging="284"/>
    </w:pPr>
    <w:rPr>
      <w:rFonts w:ascii="Garamond" w:hAnsi="Garamond"/>
    </w:rPr>
  </w:style>
  <w:style w:type="paragraph" w:customStyle="1" w:styleId="Byline">
    <w:name w:val="Byline"/>
    <w:rsid w:val="00176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8CD"/>
    <w:pPr>
      <w:tabs>
        <w:tab w:val="clear" w:pos="3600"/>
        <w:tab w:val="clear" w:pos="3958"/>
      </w:tabs>
      <w:jc w:val="right"/>
    </w:pPr>
  </w:style>
  <w:style w:type="character" w:styleId="Emphasis">
    <w:name w:val="Emphasis"/>
    <w:basedOn w:val="DefaultParagraphFont"/>
    <w:qFormat/>
    <w:rsid w:val="001768CD"/>
    <w:rPr>
      <w:i/>
    </w:rPr>
  </w:style>
  <w:style w:type="paragraph" w:styleId="Caption">
    <w:name w:val="caption"/>
    <w:basedOn w:val="BodyText"/>
    <w:next w:val="Normal"/>
    <w:qFormat/>
    <w:rsid w:val="001768CD"/>
    <w:pPr>
      <w:framePr w:w="2268" w:hSpace="181" w:vSpace="181" w:wrap="around" w:vAnchor="text" w:hAnchor="page" w:x="1135" w:y="285" w:anchorLock="1"/>
    </w:pPr>
    <w:rPr>
      <w:i/>
    </w:rPr>
  </w:style>
  <w:style w:type="paragraph" w:customStyle="1" w:styleId="MiniTOCTitle">
    <w:name w:val="MiniTOCTitle"/>
    <w:basedOn w:val="Heading4"/>
    <w:rsid w:val="001768CD"/>
    <w:pPr>
      <w:spacing w:before="240"/>
      <w:outlineLvl w:val="9"/>
    </w:pPr>
    <w:rPr>
      <w:noProof/>
      <w:sz w:val="24"/>
    </w:rPr>
  </w:style>
  <w:style w:type="paragraph" w:customStyle="1" w:styleId="MiniTOCItem">
    <w:name w:val="MiniTOCItem"/>
    <w:basedOn w:val="ListBullet"/>
    <w:rsid w:val="001768CD"/>
    <w:pPr>
      <w:numPr>
        <w:numId w:val="0"/>
      </w:numPr>
      <w:tabs>
        <w:tab w:val="right" w:leader="dot" w:pos="6521"/>
      </w:tabs>
      <w:spacing w:before="0" w:after="0"/>
    </w:pPr>
  </w:style>
  <w:style w:type="paragraph" w:customStyle="1" w:styleId="TOFTitle">
    <w:name w:val="TOFTitle"/>
    <w:basedOn w:val="TOCTitle"/>
    <w:rsid w:val="001768CD"/>
  </w:style>
  <w:style w:type="paragraph" w:styleId="TableofFigures">
    <w:name w:val="table of figures"/>
    <w:basedOn w:val="Normal"/>
    <w:next w:val="Normal"/>
    <w:semiHidden/>
    <w:rsid w:val="001768CD"/>
    <w:pPr>
      <w:tabs>
        <w:tab w:val="right" w:leader="dot" w:pos="9072"/>
      </w:tabs>
      <w:ind w:left="970" w:hanging="403"/>
    </w:pPr>
    <w:rPr>
      <w:rFonts w:ascii="Times New Roman" w:hAnsi="Times New Roman"/>
      <w:b/>
    </w:rPr>
  </w:style>
  <w:style w:type="paragraph" w:styleId="ListNumber">
    <w:name w:val="List Number"/>
    <w:basedOn w:val="List"/>
    <w:rsid w:val="001768CD"/>
    <w:pPr>
      <w:numPr>
        <w:numId w:val="11"/>
      </w:numPr>
    </w:pPr>
  </w:style>
  <w:style w:type="character" w:customStyle="1" w:styleId="WingdingSymbols">
    <w:name w:val="Wingding Symbols"/>
    <w:rsid w:val="001768CD"/>
    <w:rPr>
      <w:rFonts w:ascii="Wingdings" w:hAnsi="Wingdings"/>
    </w:rPr>
  </w:style>
  <w:style w:type="paragraph" w:customStyle="1" w:styleId="TableHeading">
    <w:name w:val="Table Heading"/>
    <w:basedOn w:val="HeadingBase"/>
    <w:rsid w:val="001768CD"/>
    <w:pPr>
      <w:keepLines/>
      <w:pBdr>
        <w:bottom w:val="single" w:sz="6" w:space="1" w:color="918585"/>
      </w:pBdr>
      <w:spacing w:before="240"/>
    </w:pPr>
  </w:style>
  <w:style w:type="character" w:customStyle="1" w:styleId="HotSpot">
    <w:name w:val="HotSpot"/>
    <w:rsid w:val="001768CD"/>
    <w:rPr>
      <w:color w:val="0033CC"/>
      <w:u w:val="none"/>
    </w:rPr>
  </w:style>
  <w:style w:type="paragraph" w:customStyle="1" w:styleId="BodyTextRight">
    <w:name w:val="Body Text Right"/>
    <w:basedOn w:val="BodyText"/>
    <w:rsid w:val="001768CD"/>
    <w:pPr>
      <w:spacing w:before="0" w:after="0"/>
      <w:jc w:val="right"/>
    </w:pPr>
  </w:style>
  <w:style w:type="paragraph" w:styleId="Index3">
    <w:name w:val="index 3"/>
    <w:basedOn w:val="ListNumber2"/>
    <w:next w:val="Normal"/>
    <w:semiHidden/>
    <w:rsid w:val="001768CD"/>
    <w:pPr>
      <w:numPr>
        <w:numId w:val="0"/>
      </w:numPr>
      <w:tabs>
        <w:tab w:val="right" w:leader="dot" w:pos="4176"/>
      </w:tabs>
    </w:pPr>
  </w:style>
  <w:style w:type="paragraph" w:styleId="ListNumber2">
    <w:name w:val="List Number 2"/>
    <w:basedOn w:val="List2"/>
    <w:rsid w:val="001768CD"/>
    <w:pPr>
      <w:numPr>
        <w:numId w:val="10"/>
      </w:numPr>
      <w:tabs>
        <w:tab w:val="clear" w:pos="1060"/>
      </w:tabs>
    </w:pPr>
  </w:style>
  <w:style w:type="paragraph" w:customStyle="1" w:styleId="MarginNote">
    <w:name w:val="Margin Note"/>
    <w:basedOn w:val="BodyText"/>
    <w:rsid w:val="00176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8CD"/>
    <w:rPr>
      <w:sz w:val="32"/>
    </w:rPr>
  </w:style>
  <w:style w:type="paragraph" w:customStyle="1" w:styleId="HeadingProcedure">
    <w:name w:val="Heading Procedure"/>
    <w:basedOn w:val="HeadingBase"/>
    <w:next w:val="Normal"/>
    <w:rsid w:val="001768CD"/>
    <w:pPr>
      <w:tabs>
        <w:tab w:val="left" w:pos="0"/>
      </w:tabs>
      <w:spacing w:before="120" w:after="60"/>
    </w:pPr>
    <w:rPr>
      <w:i/>
      <w:color w:val="918585"/>
      <w:sz w:val="22"/>
    </w:rPr>
  </w:style>
  <w:style w:type="paragraph" w:customStyle="1" w:styleId="TableBodyText">
    <w:name w:val="Table Body Text"/>
    <w:basedOn w:val="BodyText"/>
    <w:rsid w:val="001768CD"/>
    <w:pPr>
      <w:spacing w:before="60" w:after="60"/>
    </w:pPr>
  </w:style>
  <w:style w:type="paragraph" w:styleId="ListContinue">
    <w:name w:val="List Continue"/>
    <w:basedOn w:val="List"/>
    <w:rsid w:val="001768CD"/>
    <w:pPr>
      <w:ind w:firstLine="0"/>
    </w:pPr>
  </w:style>
  <w:style w:type="paragraph" w:customStyle="1" w:styleId="ListNote">
    <w:name w:val="List Note"/>
    <w:basedOn w:val="List"/>
    <w:rsid w:val="001768CD"/>
    <w:pPr>
      <w:pBdr>
        <w:top w:val="single" w:sz="6" w:space="2" w:color="918585"/>
        <w:bottom w:val="single" w:sz="6" w:space="2" w:color="918585"/>
      </w:pBdr>
      <w:tabs>
        <w:tab w:val="left" w:pos="1021"/>
      </w:tabs>
      <w:ind w:firstLine="0"/>
    </w:pPr>
  </w:style>
  <w:style w:type="paragraph" w:customStyle="1" w:styleId="Warning">
    <w:name w:val="Warning"/>
    <w:basedOn w:val="BodyText"/>
    <w:rsid w:val="001768CD"/>
    <w:pPr>
      <w:shd w:val="clear" w:color="auto" w:fill="D9D9D9"/>
      <w:tabs>
        <w:tab w:val="left" w:pos="992"/>
      </w:tabs>
      <w:ind w:left="119" w:right="119"/>
    </w:pPr>
    <w:rPr>
      <w:sz w:val="20"/>
    </w:rPr>
  </w:style>
  <w:style w:type="paragraph" w:customStyle="1" w:styleId="MarginIcons">
    <w:name w:val="Margin Icons"/>
    <w:basedOn w:val="BodyText"/>
    <w:rsid w:val="00176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8CD"/>
    <w:rPr>
      <w:rFonts w:ascii="Courier New" w:hAnsi="Courier New"/>
    </w:rPr>
  </w:style>
  <w:style w:type="paragraph" w:customStyle="1" w:styleId="NoteBullet">
    <w:name w:val="Note Bullet"/>
    <w:basedOn w:val="Note"/>
    <w:rsid w:val="001768CD"/>
    <w:pPr>
      <w:tabs>
        <w:tab w:val="clear" w:pos="680"/>
      </w:tabs>
      <w:spacing w:before="60" w:after="60"/>
    </w:pPr>
  </w:style>
  <w:style w:type="paragraph" w:customStyle="1" w:styleId="SubHeading2">
    <w:name w:val="SubHeading2"/>
    <w:basedOn w:val="HeadingBase"/>
    <w:rsid w:val="001768CD"/>
    <w:pPr>
      <w:spacing w:before="240" w:after="60"/>
    </w:pPr>
    <w:rPr>
      <w:sz w:val="20"/>
    </w:rPr>
  </w:style>
  <w:style w:type="paragraph" w:customStyle="1" w:styleId="SubHeading1">
    <w:name w:val="SubHeading1"/>
    <w:basedOn w:val="HeadingBase"/>
    <w:rsid w:val="001768CD"/>
    <w:pPr>
      <w:spacing w:before="240" w:after="60"/>
    </w:pPr>
    <w:rPr>
      <w:color w:val="918585"/>
      <w:sz w:val="22"/>
    </w:rPr>
  </w:style>
  <w:style w:type="paragraph" w:customStyle="1" w:styleId="SideHeading">
    <w:name w:val="Side Heading"/>
    <w:basedOn w:val="HeadingBase"/>
    <w:rsid w:val="00176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8CD"/>
    <w:pPr>
      <w:numPr>
        <w:numId w:val="12"/>
      </w:numPr>
    </w:pPr>
  </w:style>
  <w:style w:type="paragraph" w:styleId="PlainText">
    <w:name w:val="Plain Text"/>
    <w:basedOn w:val="Normal"/>
    <w:link w:val="PlainTextChar"/>
    <w:rsid w:val="001768CD"/>
    <w:rPr>
      <w:sz w:val="20"/>
    </w:rPr>
  </w:style>
  <w:style w:type="character" w:customStyle="1" w:styleId="PlainTextChar">
    <w:name w:val="Plain Text Char"/>
    <w:basedOn w:val="DefaultParagraphFont"/>
    <w:link w:val="PlainText"/>
    <w:rsid w:val="001768CD"/>
    <w:rPr>
      <w:rFonts w:ascii="Courier New" w:eastAsia="Times New Roman" w:hAnsi="Courier New" w:cs="Times New Roman"/>
      <w:sz w:val="20"/>
      <w:szCs w:val="20"/>
      <w:lang w:eastAsia="en-US"/>
    </w:rPr>
  </w:style>
  <w:style w:type="character" w:customStyle="1" w:styleId="MenuOption">
    <w:name w:val="Menu Option"/>
    <w:basedOn w:val="DefaultParagraphFont"/>
    <w:rsid w:val="001768CD"/>
    <w:rPr>
      <w:b/>
      <w:smallCaps/>
    </w:rPr>
  </w:style>
  <w:style w:type="paragraph" w:customStyle="1" w:styleId="TableListNumber">
    <w:name w:val="Table List Number"/>
    <w:basedOn w:val="ListNumber"/>
    <w:rsid w:val="001768CD"/>
    <w:pPr>
      <w:numPr>
        <w:numId w:val="0"/>
      </w:numPr>
    </w:pPr>
  </w:style>
  <w:style w:type="paragraph" w:styleId="TOC4">
    <w:name w:val="toc 4"/>
    <w:basedOn w:val="TOCBase"/>
    <w:next w:val="Normal"/>
    <w:semiHidden/>
    <w:rsid w:val="001768CD"/>
    <w:pPr>
      <w:tabs>
        <w:tab w:val="right" w:leader="dot" w:pos="9071"/>
      </w:tabs>
      <w:ind w:left="1701"/>
    </w:pPr>
  </w:style>
  <w:style w:type="paragraph" w:customStyle="1" w:styleId="ListAlpha">
    <w:name w:val="List Alpha"/>
    <w:basedOn w:val="List"/>
    <w:rsid w:val="001768CD"/>
    <w:pPr>
      <w:numPr>
        <w:numId w:val="9"/>
      </w:numPr>
    </w:pPr>
  </w:style>
  <w:style w:type="paragraph" w:customStyle="1" w:styleId="ListAlpha2">
    <w:name w:val="List Alpha 2"/>
    <w:basedOn w:val="List2"/>
    <w:rsid w:val="001768CD"/>
    <w:pPr>
      <w:numPr>
        <w:numId w:val="8"/>
      </w:numPr>
    </w:pPr>
  </w:style>
  <w:style w:type="paragraph" w:styleId="List3">
    <w:name w:val="List 3"/>
    <w:basedOn w:val="BodyText"/>
    <w:rsid w:val="001768CD"/>
    <w:pPr>
      <w:tabs>
        <w:tab w:val="left" w:pos="1021"/>
      </w:tabs>
      <w:spacing w:before="60" w:after="60"/>
      <w:ind w:left="1020" w:hanging="340"/>
    </w:pPr>
  </w:style>
  <w:style w:type="paragraph" w:styleId="List4">
    <w:name w:val="List 4"/>
    <w:basedOn w:val="BodyText"/>
    <w:rsid w:val="001768CD"/>
    <w:pPr>
      <w:tabs>
        <w:tab w:val="left" w:pos="1361"/>
      </w:tabs>
      <w:spacing w:before="60" w:after="60"/>
      <w:ind w:left="1361" w:hanging="340"/>
    </w:pPr>
  </w:style>
  <w:style w:type="paragraph" w:styleId="List5">
    <w:name w:val="List 5"/>
    <w:basedOn w:val="BodyText"/>
    <w:rsid w:val="001768CD"/>
    <w:pPr>
      <w:tabs>
        <w:tab w:val="left" w:pos="1701"/>
      </w:tabs>
      <w:spacing w:before="60" w:after="60"/>
      <w:ind w:left="1701" w:hanging="340"/>
    </w:pPr>
  </w:style>
  <w:style w:type="paragraph" w:styleId="ListBullet3">
    <w:name w:val="List Bullet 3"/>
    <w:basedOn w:val="List3"/>
    <w:rsid w:val="001768CD"/>
    <w:pPr>
      <w:numPr>
        <w:numId w:val="15"/>
      </w:numPr>
      <w:tabs>
        <w:tab w:val="clear" w:pos="1021"/>
      </w:tabs>
      <w:ind w:left="1037" w:hanging="357"/>
    </w:pPr>
  </w:style>
  <w:style w:type="paragraph" w:styleId="ListBullet4">
    <w:name w:val="List Bullet 4"/>
    <w:basedOn w:val="List4"/>
    <w:rsid w:val="001768CD"/>
    <w:pPr>
      <w:numPr>
        <w:numId w:val="3"/>
      </w:numPr>
    </w:pPr>
  </w:style>
  <w:style w:type="paragraph" w:styleId="ListBullet5">
    <w:name w:val="List Bullet 5"/>
    <w:basedOn w:val="List5"/>
    <w:rsid w:val="001768CD"/>
    <w:pPr>
      <w:numPr>
        <w:numId w:val="4"/>
      </w:numPr>
    </w:pPr>
  </w:style>
  <w:style w:type="paragraph" w:styleId="ListContinue2">
    <w:name w:val="List Continue 2"/>
    <w:basedOn w:val="List2"/>
    <w:rsid w:val="001768CD"/>
    <w:pPr>
      <w:ind w:firstLine="0"/>
    </w:pPr>
  </w:style>
  <w:style w:type="paragraph" w:styleId="ListContinue3">
    <w:name w:val="List Continue 3"/>
    <w:basedOn w:val="List3"/>
    <w:rsid w:val="001768CD"/>
    <w:pPr>
      <w:ind w:left="1021" w:firstLine="0"/>
    </w:pPr>
  </w:style>
  <w:style w:type="paragraph" w:styleId="ListContinue4">
    <w:name w:val="List Continue 4"/>
    <w:basedOn w:val="List4"/>
    <w:rsid w:val="001768CD"/>
    <w:pPr>
      <w:ind w:firstLine="0"/>
    </w:pPr>
  </w:style>
  <w:style w:type="paragraph" w:styleId="ListContinue5">
    <w:name w:val="List Continue 5"/>
    <w:basedOn w:val="List5"/>
    <w:rsid w:val="001768CD"/>
    <w:pPr>
      <w:ind w:firstLine="0"/>
    </w:pPr>
  </w:style>
  <w:style w:type="paragraph" w:styleId="ListNumber3">
    <w:name w:val="List Number 3"/>
    <w:basedOn w:val="List3"/>
    <w:rsid w:val="001768CD"/>
    <w:pPr>
      <w:numPr>
        <w:numId w:val="5"/>
      </w:numPr>
    </w:pPr>
  </w:style>
  <w:style w:type="paragraph" w:styleId="ListNumber4">
    <w:name w:val="List Number 4"/>
    <w:basedOn w:val="List4"/>
    <w:rsid w:val="001768CD"/>
    <w:pPr>
      <w:numPr>
        <w:numId w:val="6"/>
      </w:numPr>
    </w:pPr>
  </w:style>
  <w:style w:type="paragraph" w:styleId="ListNumber5">
    <w:name w:val="List Number 5"/>
    <w:basedOn w:val="List5"/>
    <w:rsid w:val="001768CD"/>
    <w:pPr>
      <w:numPr>
        <w:numId w:val="7"/>
      </w:numPr>
    </w:pPr>
  </w:style>
  <w:style w:type="paragraph" w:styleId="BlockText">
    <w:name w:val="Block Text"/>
    <w:basedOn w:val="Normal"/>
    <w:rsid w:val="001768CD"/>
    <w:pPr>
      <w:spacing w:after="120"/>
      <w:ind w:left="1440" w:right="1440"/>
    </w:pPr>
  </w:style>
  <w:style w:type="character" w:customStyle="1" w:styleId="Subscript">
    <w:name w:val="Subscript"/>
    <w:basedOn w:val="DefaultParagraphFont"/>
    <w:rsid w:val="001768CD"/>
    <w:rPr>
      <w:sz w:val="16"/>
      <w:vertAlign w:val="subscript"/>
    </w:rPr>
  </w:style>
  <w:style w:type="character" w:customStyle="1" w:styleId="Superscript">
    <w:name w:val="Superscript"/>
    <w:basedOn w:val="DefaultParagraphFont"/>
    <w:rsid w:val="001768CD"/>
    <w:rPr>
      <w:sz w:val="16"/>
      <w:vertAlign w:val="superscript"/>
    </w:rPr>
  </w:style>
  <w:style w:type="character" w:customStyle="1" w:styleId="Symbols">
    <w:name w:val="Symbols"/>
    <w:basedOn w:val="DefaultParagraphFont"/>
    <w:rsid w:val="001768CD"/>
    <w:rPr>
      <w:rFonts w:ascii="Symbol" w:hAnsi="Symbol"/>
    </w:rPr>
  </w:style>
  <w:style w:type="character" w:customStyle="1" w:styleId="MenuOptions">
    <w:name w:val="Menu Options"/>
    <w:basedOn w:val="DefaultParagraphFont"/>
    <w:rsid w:val="001768CD"/>
    <w:rPr>
      <w:rFonts w:ascii="Arial Narrow" w:hAnsi="Arial Narrow"/>
      <w:smallCaps/>
    </w:rPr>
  </w:style>
  <w:style w:type="character" w:customStyle="1" w:styleId="Buttons">
    <w:name w:val="Buttons"/>
    <w:basedOn w:val="DefaultParagraphFont"/>
    <w:rsid w:val="001768CD"/>
    <w:rPr>
      <w:b/>
    </w:rPr>
  </w:style>
  <w:style w:type="character" w:customStyle="1" w:styleId="Underlined">
    <w:name w:val="Underlined"/>
    <w:basedOn w:val="DefaultParagraphFont"/>
    <w:rsid w:val="001768CD"/>
    <w:rPr>
      <w:u w:val="single"/>
    </w:rPr>
  </w:style>
  <w:style w:type="paragraph" w:customStyle="1" w:styleId="TableBodyTextRight">
    <w:name w:val="Table Body Text Right"/>
    <w:basedOn w:val="TableBodyText"/>
    <w:rsid w:val="001768CD"/>
    <w:pPr>
      <w:widowControl w:val="0"/>
      <w:autoSpaceDE w:val="0"/>
      <w:autoSpaceDN w:val="0"/>
      <w:adjustRightInd w:val="0"/>
      <w:jc w:val="right"/>
    </w:pPr>
    <w:rPr>
      <w:rFonts w:cs="Arial"/>
      <w:szCs w:val="18"/>
    </w:rPr>
  </w:style>
  <w:style w:type="paragraph" w:customStyle="1" w:styleId="CopyrightText">
    <w:name w:val="Copyright Text"/>
    <w:basedOn w:val="BodyText"/>
    <w:rsid w:val="001768CD"/>
    <w:rPr>
      <w:sz w:val="18"/>
    </w:rPr>
  </w:style>
  <w:style w:type="paragraph" w:customStyle="1" w:styleId="BodySmallRight">
    <w:name w:val="Body Small Right"/>
    <w:basedOn w:val="BodyTextRight"/>
    <w:rsid w:val="001768CD"/>
    <w:rPr>
      <w:sz w:val="18"/>
      <w:szCs w:val="18"/>
    </w:rPr>
  </w:style>
  <w:style w:type="paragraph" w:customStyle="1" w:styleId="MarginEdition">
    <w:name w:val="Margin Edition"/>
    <w:basedOn w:val="MarginNote"/>
    <w:rsid w:val="001768CD"/>
    <w:pPr>
      <w:spacing w:before="0" w:after="0"/>
    </w:pPr>
    <w:rPr>
      <w:rFonts w:ascii="Times New Roman" w:hAnsi="Times New Roman"/>
      <w:color w:val="999999"/>
    </w:rPr>
  </w:style>
  <w:style w:type="paragraph" w:customStyle="1" w:styleId="Spacer">
    <w:name w:val="Spacer"/>
    <w:basedOn w:val="Normal"/>
    <w:rsid w:val="001768CD"/>
    <w:rPr>
      <w:sz w:val="2"/>
      <w:szCs w:val="2"/>
    </w:rPr>
  </w:style>
  <w:style w:type="character" w:customStyle="1" w:styleId="Small">
    <w:name w:val="Small"/>
    <w:basedOn w:val="DefaultParagraphFont"/>
    <w:rsid w:val="001768CD"/>
    <w:rPr>
      <w:sz w:val="16"/>
    </w:rPr>
  </w:style>
  <w:style w:type="paragraph" w:customStyle="1" w:styleId="WideTable">
    <w:name w:val="Wide Table"/>
    <w:basedOn w:val="Normal"/>
    <w:rsid w:val="001768CD"/>
    <w:pPr>
      <w:ind w:left="-1418"/>
    </w:pPr>
    <w:rPr>
      <w:sz w:val="2"/>
      <w:szCs w:val="2"/>
    </w:rPr>
  </w:style>
  <w:style w:type="character" w:styleId="PageNumber">
    <w:name w:val="page number"/>
    <w:basedOn w:val="DefaultParagraphFont"/>
    <w:rsid w:val="001768CD"/>
  </w:style>
  <w:style w:type="paragraph" w:styleId="Quote">
    <w:name w:val="Quote"/>
    <w:basedOn w:val="Heading1"/>
    <w:link w:val="QuoteChar"/>
    <w:qFormat/>
    <w:rsid w:val="001768CD"/>
    <w:rPr>
      <w:b w:val="0"/>
      <w:sz w:val="72"/>
      <w:szCs w:val="72"/>
      <w:lang w:val="en-NZ"/>
    </w:rPr>
  </w:style>
  <w:style w:type="character" w:customStyle="1" w:styleId="QuoteChar">
    <w:name w:val="Quote Char"/>
    <w:basedOn w:val="DefaultParagraphFont"/>
    <w:link w:val="Quote"/>
    <w:rsid w:val="00176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8CD"/>
    <w:pPr>
      <w:pageBreakBefore/>
    </w:pPr>
  </w:style>
  <w:style w:type="paragraph" w:customStyle="1" w:styleId="Border">
    <w:name w:val="Border"/>
    <w:basedOn w:val="Normal"/>
    <w:qFormat/>
    <w:rsid w:val="00176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8CD"/>
    <w:rPr>
      <w:b/>
      <w:bCs/>
      <w:i/>
      <w:iCs/>
      <w:color w:val="auto"/>
    </w:rPr>
  </w:style>
  <w:style w:type="paragraph" w:styleId="IntenseQuote">
    <w:name w:val="Intense Quote"/>
    <w:basedOn w:val="Normal"/>
    <w:next w:val="Normal"/>
    <w:link w:val="IntenseQuoteChar"/>
    <w:uiPriority w:val="30"/>
    <w:qFormat/>
    <w:rsid w:val="00176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8CD"/>
    <w:rPr>
      <w:smallCaps/>
      <w:color w:val="auto"/>
      <w:u w:val="single"/>
    </w:rPr>
  </w:style>
  <w:style w:type="character" w:styleId="IntenseReference">
    <w:name w:val="Intense Reference"/>
    <w:basedOn w:val="DefaultParagraphFont"/>
    <w:uiPriority w:val="32"/>
    <w:qFormat/>
    <w:rsid w:val="001768CD"/>
    <w:rPr>
      <w:b/>
      <w:bCs/>
      <w:smallCaps/>
      <w:color w:val="auto"/>
      <w:spacing w:val="5"/>
      <w:u w:val="single"/>
    </w:rPr>
  </w:style>
  <w:style w:type="paragraph" w:customStyle="1" w:styleId="2ColumnHeading">
    <w:name w:val="2Column Heading"/>
    <w:basedOn w:val="BodyText"/>
    <w:qFormat/>
    <w:rsid w:val="001768CD"/>
    <w:pPr>
      <w:spacing w:after="60"/>
      <w:ind w:left="-2268"/>
    </w:pPr>
    <w:rPr>
      <w:b/>
    </w:rPr>
  </w:style>
  <w:style w:type="paragraph" w:customStyle="1" w:styleId="Heading1TOC">
    <w:name w:val="Heading1 TOC"/>
    <w:basedOn w:val="Normal"/>
    <w:qFormat/>
    <w:rsid w:val="001768CD"/>
    <w:pPr>
      <w:spacing w:before="240" w:after="120"/>
    </w:pPr>
    <w:rPr>
      <w:rFonts w:ascii="Times New Roman" w:hAnsi="Times New Roman"/>
      <w:b/>
      <w:sz w:val="32"/>
    </w:rPr>
  </w:style>
  <w:style w:type="paragraph" w:customStyle="1" w:styleId="Heading2TOC">
    <w:name w:val="Heading2 TOC"/>
    <w:basedOn w:val="Normal"/>
    <w:qFormat/>
    <w:rsid w:val="001768CD"/>
    <w:pPr>
      <w:spacing w:before="240" w:after="60"/>
    </w:pPr>
    <w:rPr>
      <w:rFonts w:ascii="Times New Roman" w:hAnsi="Times New Roman"/>
      <w:b/>
      <w:sz w:val="28"/>
    </w:rPr>
  </w:style>
  <w:style w:type="character" w:customStyle="1" w:styleId="Underline">
    <w:name w:val="Underline"/>
    <w:basedOn w:val="DefaultParagraphFont"/>
    <w:qFormat/>
    <w:rsid w:val="001768CD"/>
    <w:rPr>
      <w:u w:val="single"/>
    </w:rPr>
  </w:style>
  <w:style w:type="paragraph" w:styleId="BalloonText">
    <w:name w:val="Balloon Text"/>
    <w:basedOn w:val="Normal"/>
    <w:link w:val="BalloonTextChar"/>
    <w:rsid w:val="001768CD"/>
    <w:rPr>
      <w:rFonts w:ascii="Tahoma" w:hAnsi="Tahoma" w:cs="Tahoma"/>
      <w:sz w:val="16"/>
      <w:szCs w:val="16"/>
    </w:rPr>
  </w:style>
  <w:style w:type="character" w:customStyle="1" w:styleId="BalloonTextChar">
    <w:name w:val="Balloon Text Char"/>
    <w:basedOn w:val="DefaultParagraphFont"/>
    <w:link w:val="BalloonText"/>
    <w:rsid w:val="00176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8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8CD"/>
    <w:rPr>
      <w:b/>
      <w:color w:val="660033"/>
      <w:spacing w:val="0"/>
    </w:rPr>
  </w:style>
  <w:style w:type="paragraph" w:customStyle="1" w:styleId="Nameditemlist">
    <w:name w:val="Named item list"/>
    <w:basedOn w:val="BodyText"/>
    <w:qFormat/>
    <w:rsid w:val="001768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1156</Words>
  <Characters>7263</Characters>
  <Application>Microsoft Office Word</Application>
  <DocSecurity>0</DocSecurity>
  <Lines>186</Lines>
  <Paragraphs>142</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SITTTSL401 Maintain a product inventory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2013-01-17T21:55:00Z</dcterms:created>
  <dcterms:modified xsi:type="dcterms:W3CDTF">2013-01-17T21:56:00Z</dcterms:modified>
</cp:coreProperties>
</file>