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F7A" w:rsidP="00215F7A">
      <w:pPr>
        <w:pStyle w:val="Title"/>
      </w:pPr>
      <w:r>
        <w:fldChar w:fldCharType="begin"/>
      </w:r>
      <w:r>
        <w:instrText xml:space="preserve"> TITLE   \* MERGEFORMAT </w:instrText>
      </w:r>
      <w:r>
        <w:fldChar w:fldCharType="separate"/>
      </w:r>
      <w:r>
        <w:t>SITTTSL311 Construct promotional international airfares</w:t>
      </w:r>
      <w:r>
        <w:fldChar w:fldCharType="end"/>
      </w:r>
    </w:p>
    <w:p w:rsidR="00215F7A" w:rsidP="00215F7A">
      <w:pPr>
        <w:pStyle w:val="Version"/>
        <w:sectPr w:rsidSect="00E01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937" w:rsidP="00E01937">
      <w:pPr>
        <w:pStyle w:val="SuperHeading"/>
      </w:pPr>
      <w:r w:rsidRPr="00E01937">
        <w:t>SITTTSL311 Construct promotional international airfares</w:t>
      </w:r>
    </w:p>
    <w:p w:rsidR="00000000" w:rsidRPr="00E01937" w:rsidP="00E01937">
      <w:pPr>
        <w:pStyle w:val="Heading1"/>
      </w:pPr>
      <w:bookmarkStart w:id="1" w:name="O_426777"/>
      <w:bookmarkEnd w:id="1"/>
      <w:r w:rsidRPr="00E01937">
        <w:t>Modification History</w:t>
      </w:r>
    </w:p>
    <w:p w:rsidR="00000000" w:rsidRPr="00E01937" w:rsidP="00E01937">
      <w:pPr>
        <w:pStyle w:val="BodyText"/>
      </w:pPr>
      <w:r w:rsidRPr="00E01937">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215F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937" w:rsidP="00E01937">
            <w:pPr>
              <w:pStyle w:val="BodyText"/>
            </w:pPr>
            <w:r w:rsidRPr="00E0193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937">
            <w:pPr>
              <w:pStyle w:val="BodyText"/>
              <w:rPr>
                <w:lang w:val="en-NZ"/>
              </w:rPr>
            </w:pPr>
            <w:r w:rsidRPr="00E01937">
              <w:rPr>
                <w:rStyle w:val="SpecialBold"/>
              </w:rPr>
              <w:t>Comments</w:t>
            </w:r>
          </w:p>
        </w:tc>
      </w:tr>
      <w:tr w:rsidTr="00215F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937">
            <w:pPr>
              <w:pStyle w:val="BodyText"/>
              <w:rPr>
                <w:lang w:val="en-NZ"/>
              </w:rPr>
            </w:pPr>
            <w:r w:rsidRPr="00E0193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937" w:rsidP="00E01937">
            <w:pPr>
              <w:pStyle w:val="BodyText"/>
            </w:pPr>
            <w:r w:rsidRPr="00E01937">
              <w:t>N</w:t>
            </w:r>
          </w:p>
          <w:p w:rsidR="00000000" w:rsidRPr="00E01937" w:rsidP="00E01937">
            <w:pPr>
              <w:pStyle w:val="BodyText"/>
            </w:pPr>
            <w:r w:rsidRPr="00E01937">
              <w:t>Replaces but is not equivalent to SITTTSL014B Construct promotional inter</w:t>
            </w:r>
            <w:r w:rsidRPr="00E01937">
              <w:t>national airfares.</w:t>
            </w:r>
          </w:p>
          <w:p w:rsidR="00000000" w:rsidRPr="00E01937" w:rsidP="00E01937">
            <w:pPr>
              <w:pStyle w:val="BodyText"/>
            </w:pPr>
            <w:r w:rsidRPr="00E01937">
              <w:t>Changes to Elements and Performance Criteria to better describe the tasks involved and to Required Knowledge for clarity of requirements. International Air Transport Association (IATA) references amended for accuracy. Requirements for ch</w:t>
            </w:r>
            <w:r w:rsidRPr="00E01937">
              <w:t>ecks when calculating airfares updated. Any ‘must’ statements in Range moved to Required Knowledge and Critical aspects for assessment.</w:t>
            </w:r>
          </w:p>
        </w:tc>
      </w:tr>
    </w:tbl>
    <w:p w:rsidR="00000000" w:rsidRPr="00E01937" w:rsidP="00E01937">
      <w:pPr>
        <w:pStyle w:val="BodyText"/>
      </w:pPr>
    </w:p>
    <w:p w:rsidR="00000000" w:rsidRPr="00E01937" w:rsidP="00E01937">
      <w:pPr>
        <w:pStyle w:val="AllowPageBreak"/>
      </w:pPr>
    </w:p>
    <w:p w:rsidR="00000000" w:rsidRPr="00E01937" w:rsidP="00E01937">
      <w:pPr>
        <w:pStyle w:val="Heading1"/>
      </w:pPr>
      <w:bookmarkStart w:id="2" w:name="O_426778"/>
      <w:bookmarkEnd w:id="2"/>
      <w:r w:rsidRPr="00E01937">
        <w:t>Unit Descriptor</w:t>
      </w:r>
    </w:p>
    <w:p w:rsidR="00000000" w:rsidRPr="00E01937" w:rsidP="00E01937">
      <w:pPr>
        <w:pStyle w:val="BodyText"/>
      </w:pPr>
      <w:r w:rsidRPr="00E01937">
        <w:t>This unit describes the performance outcomes, skills and knowledge required to create</w:t>
      </w:r>
      <w:r w:rsidRPr="00E01937">
        <w:t xml:space="preserve"> flight itineraries and construct promotional or ‘special’ international airfares. It requires the ability to interpret flight information and conditions applicable to specific fares and to construct airfares according to International Air Transport Associ</w:t>
      </w:r>
      <w:r w:rsidRPr="00E01937">
        <w:t>ation (IATA) regulations.</w:t>
      </w:r>
    </w:p>
    <w:p w:rsidR="00000000" w:rsidRPr="00E01937" w:rsidP="00E01937">
      <w:pPr>
        <w:pStyle w:val="AllowPageBreak"/>
      </w:pPr>
    </w:p>
    <w:p w:rsidR="00000000" w:rsidRPr="00E01937" w:rsidP="00E01937">
      <w:pPr>
        <w:pStyle w:val="Heading1"/>
      </w:pPr>
      <w:bookmarkStart w:id="3" w:name="O_426779"/>
      <w:bookmarkEnd w:id="3"/>
      <w:r w:rsidRPr="00E01937">
        <w:t>Application of the Unit</w:t>
      </w:r>
    </w:p>
    <w:p w:rsidR="00000000" w:rsidRPr="00E01937" w:rsidP="00E01937">
      <w:pPr>
        <w:pStyle w:val="BodyText"/>
      </w:pPr>
      <w:r w:rsidRPr="00E01937">
        <w:t>This unit applies to tourism industry organisations that sell international airfares; mainly retail travel agencies, tour wholesalers, airlines and consolidators.</w:t>
      </w:r>
    </w:p>
    <w:p w:rsidR="00000000" w:rsidRPr="00E01937" w:rsidP="00E01937">
      <w:pPr>
        <w:pStyle w:val="BodyText"/>
      </w:pPr>
      <w:r w:rsidRPr="00E01937">
        <w:t>The unit applies to frontl</w:t>
      </w:r>
      <w:r w:rsidRPr="00E01937">
        <w:t>ine sales and operations personnel who operate with some level of independence and under limited supervision. This includes retail travel consultants and managers, corporate consultants, ticketing consultants, airline and consolidator ticketing officers, r</w:t>
      </w:r>
      <w:r w:rsidRPr="00E01937">
        <w:t>eservations and operations consultants.</w:t>
      </w:r>
    </w:p>
    <w:p w:rsidR="00000000" w:rsidRPr="00E01937" w:rsidP="00E01937">
      <w:pPr>
        <w:pStyle w:val="AllowPageBreak"/>
      </w:pPr>
    </w:p>
    <w:p w:rsidR="00000000" w:rsidRPr="00E01937" w:rsidP="00E01937">
      <w:pPr>
        <w:pStyle w:val="Heading1"/>
      </w:pPr>
      <w:bookmarkStart w:id="4" w:name="O_426780"/>
      <w:bookmarkEnd w:id="4"/>
      <w:r w:rsidRPr="00E01937">
        <w:t>Licensing/Regulatory Information</w:t>
      </w:r>
    </w:p>
    <w:p w:rsidR="00000000" w:rsidRPr="00E01937" w:rsidP="00E01937">
      <w:pPr>
        <w:pStyle w:val="BodyText"/>
      </w:pPr>
      <w:r w:rsidRPr="00E01937">
        <w:t>No licensing, legislative, regulatory or certification requirements apply to this unit at the time of endorsement.</w:t>
      </w:r>
    </w:p>
    <w:p w:rsidR="00000000" w:rsidRPr="00E01937" w:rsidP="00E01937">
      <w:pPr>
        <w:pStyle w:val="AllowPageBreak"/>
      </w:pPr>
    </w:p>
    <w:p w:rsidR="00000000" w:rsidRPr="00E01937" w:rsidP="00E01937">
      <w:pPr>
        <w:pStyle w:val="Heading1"/>
      </w:pPr>
      <w:bookmarkStart w:id="5" w:name="O_426781"/>
      <w:bookmarkEnd w:id="5"/>
      <w:r w:rsidRPr="00E01937">
        <w:t>Pre-Requisites</w:t>
      </w:r>
    </w:p>
    <w:p w:rsidR="00000000" w:rsidRPr="00E01937" w:rsidP="00E01937">
      <w:pPr>
        <w:pStyle w:val="BodyText"/>
      </w:pPr>
      <w:r w:rsidRPr="00E01937">
        <w:t>Not applicable.</w:t>
      </w:r>
    </w:p>
    <w:p w:rsidR="00000000" w:rsidRPr="00E01937" w:rsidP="00E01937">
      <w:pPr>
        <w:pStyle w:val="AllowPageBreak"/>
      </w:pPr>
    </w:p>
    <w:p w:rsidR="00000000" w:rsidRPr="00E01937" w:rsidP="00E01937">
      <w:pPr>
        <w:pStyle w:val="Heading1"/>
      </w:pPr>
      <w:bookmarkStart w:id="6" w:name="O_426782"/>
      <w:bookmarkEnd w:id="6"/>
      <w:r w:rsidRPr="00E01937">
        <w:t>Employability Skills Information</w:t>
      </w:r>
    </w:p>
    <w:p w:rsidR="00000000" w:rsidRPr="00E01937" w:rsidP="00E01937">
      <w:pPr>
        <w:pStyle w:val="BodyText"/>
      </w:pPr>
      <w:r w:rsidRPr="00E01937">
        <w:t>This unit contains employability skills.</w:t>
      </w:r>
    </w:p>
    <w:p w:rsidR="00000000" w:rsidRPr="00E01937" w:rsidP="00E01937">
      <w:pPr>
        <w:pStyle w:val="AllowPageBreak"/>
      </w:pPr>
    </w:p>
    <w:p w:rsidR="00000000" w:rsidRPr="00E01937" w:rsidP="00E01937">
      <w:pPr>
        <w:pStyle w:val="Heading1"/>
      </w:pPr>
      <w:bookmarkStart w:id="7" w:name="O_426783"/>
      <w:bookmarkEnd w:id="7"/>
      <w:r w:rsidRPr="00E01937">
        <w:t>Elements and Performance Criteria Pre-Content</w:t>
      </w:r>
    </w:p>
    <w:p w:rsidR="00000000" w:rsidRPr="00E01937" w:rsidP="00E01937">
      <w:pPr>
        <w:pStyle w:val="Heading1"/>
      </w:pPr>
      <w:bookmarkStart w:id="8" w:name="O_426784"/>
      <w:bookmarkEnd w:id="8"/>
      <w:r w:rsidRPr="00E01937">
        <w:t>Elements and Performance Criteria</w:t>
      </w:r>
    </w:p>
    <w:tbl>
      <w:tblPr>
        <w:tblW w:w="0" w:type="auto"/>
        <w:tblCellMar>
          <w:left w:w="62" w:type="dxa"/>
          <w:right w:w="62" w:type="dxa"/>
        </w:tblCellMar>
        <w:tblLook w:val="0000"/>
      </w:tblPr>
      <w:tblGrid>
        <w:gridCol w:w="3369"/>
        <w:gridCol w:w="5827"/>
      </w:tblGrid>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t>Elements describe the essential outcomes of a unit of</w:t>
            </w:r>
            <w:r w:rsidRPr="00E01937">
              <w:t xml:space="preserve"> competency.</w:t>
            </w:r>
          </w:p>
        </w:tc>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t>Performance criteria describe the performance needed to demonstrate achievement of the element. Where bold italicised text is used, further information is detailed in the required skills and knowledge section and the range statement. Assessmen</w:t>
            </w:r>
            <w:r w:rsidRPr="00E01937">
              <w:t>t of performance is to be consistent with the evidence guide.</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List"/>
              <w:rPr>
                <w:lang w:val="en-NZ"/>
              </w:rPr>
            </w:pPr>
            <w:r w:rsidRPr="00E01937">
              <w:t>1.</w:t>
            </w:r>
            <w:r w:rsidRPr="00E01937">
              <w:tab/>
              <w:t>Interpret promotional airfare information.</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2"/>
            </w:pPr>
            <w:r w:rsidRPr="00E01937">
              <w:t>1.1</w:t>
            </w:r>
            <w:r w:rsidRPr="00E01937">
              <w:tab/>
              <w:t xml:space="preserve">Identify and access </w:t>
            </w:r>
            <w:r w:rsidRPr="00E01937">
              <w:rPr>
                <w:rStyle w:val="BoldandItalics"/>
              </w:rPr>
              <w:t>sources of fare information</w:t>
            </w:r>
            <w:r w:rsidRPr="00E01937">
              <w:t>.</w:t>
            </w:r>
          </w:p>
          <w:p w:rsidR="00000000" w:rsidP="00E01937">
            <w:pPr>
              <w:pStyle w:val="List2"/>
              <w:rPr>
                <w:lang w:val="en-NZ"/>
              </w:rPr>
            </w:pPr>
            <w:r w:rsidRPr="00E01937">
              <w:t>1.2</w:t>
            </w:r>
            <w:r w:rsidRPr="00E01937">
              <w:tab/>
              <w:t>Interpret</w:t>
            </w:r>
            <w:r w:rsidRPr="00E01937">
              <w:rPr>
                <w:rStyle w:val="BoldandItalics"/>
              </w:rPr>
              <w:t xml:space="preserve"> information on international flights</w:t>
            </w:r>
            <w:r w:rsidRPr="00E01937">
              <w:t xml:space="preserve">, </w:t>
            </w:r>
            <w:r w:rsidRPr="00E01937">
              <w:rPr>
                <w:rStyle w:val="BoldandItalics"/>
              </w:rPr>
              <w:t>fares</w:t>
            </w:r>
            <w:r w:rsidRPr="00E01937">
              <w:t xml:space="preserve">, </w:t>
            </w:r>
            <w:r w:rsidRPr="00E01937">
              <w:rPr>
                <w:rStyle w:val="BoldandItalics"/>
              </w:rPr>
              <w:t>fare rules</w:t>
            </w:r>
            <w:r w:rsidRPr="00E01937">
              <w:t xml:space="preserve"> and </w:t>
            </w:r>
            <w:r w:rsidRPr="00E01937">
              <w:rPr>
                <w:rStyle w:val="BoldandItalics"/>
              </w:rPr>
              <w:t xml:space="preserve">conditions </w:t>
            </w:r>
            <w:r w:rsidRPr="00E01937">
              <w:t>applicabl</w:t>
            </w:r>
            <w:r w:rsidRPr="00E01937">
              <w:t>e to specific fares.</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List"/>
              <w:rPr>
                <w:lang w:val="en-NZ"/>
              </w:rPr>
            </w:pPr>
            <w:r w:rsidRPr="00E01937">
              <w:t>2.</w:t>
            </w:r>
            <w:r w:rsidRPr="00E01937">
              <w:tab/>
              <w:t>Create air itineraries and calculate international promotional airfares.</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2"/>
            </w:pPr>
            <w:r w:rsidRPr="00E01937">
              <w:t>2.1</w:t>
            </w:r>
            <w:r w:rsidRPr="00E01937">
              <w:tab/>
              <w:t>Configure air itineraries for direct and connecting international flights.</w:t>
            </w:r>
          </w:p>
          <w:p w:rsidR="00000000" w:rsidRPr="00E01937" w:rsidP="00E01937">
            <w:pPr>
              <w:pStyle w:val="List2"/>
            </w:pPr>
            <w:r w:rsidRPr="00E01937">
              <w:t>2.2</w:t>
            </w:r>
            <w:r w:rsidRPr="00E01937">
              <w:tab/>
              <w:t xml:space="preserve">Accurately </w:t>
            </w:r>
            <w:r w:rsidRPr="00E01937">
              <w:rPr>
                <w:rStyle w:val="BoldandItalics"/>
              </w:rPr>
              <w:t>calculate and check</w:t>
            </w:r>
            <w:r w:rsidRPr="00E01937">
              <w:t xml:space="preserve"> international promotional fares according to IATA regulations.</w:t>
            </w:r>
          </w:p>
          <w:p w:rsidR="00000000" w:rsidRPr="00E01937" w:rsidP="00E01937">
            <w:pPr>
              <w:pStyle w:val="List2"/>
            </w:pPr>
            <w:r w:rsidRPr="00E01937">
              <w:t>2.3</w:t>
            </w:r>
            <w:r w:rsidRPr="00E01937">
              <w:tab/>
              <w:t>Calculate sector fares and those with intermediate points.</w:t>
            </w:r>
          </w:p>
          <w:p w:rsidR="00000000" w:rsidRPr="00E01937" w:rsidP="00E01937">
            <w:pPr>
              <w:pStyle w:val="List2"/>
            </w:pPr>
            <w:r w:rsidRPr="00E01937">
              <w:t>2.4</w:t>
            </w:r>
            <w:r w:rsidRPr="00E01937">
              <w:tab/>
              <w:t xml:space="preserve">Calculate </w:t>
            </w:r>
            <w:r w:rsidRPr="00E01937">
              <w:rPr>
                <w:rStyle w:val="BoldandItalics"/>
              </w:rPr>
              <w:t>concession fares</w:t>
            </w:r>
            <w:r w:rsidRPr="00E01937">
              <w:t>.</w:t>
            </w:r>
          </w:p>
          <w:p w:rsidR="00000000" w:rsidRPr="00E01937" w:rsidP="00E01937">
            <w:pPr>
              <w:pStyle w:val="List2"/>
            </w:pPr>
            <w:r w:rsidRPr="00E01937">
              <w:t>2.5</w:t>
            </w:r>
            <w:r w:rsidRPr="00E01937">
              <w:tab/>
              <w:t xml:space="preserve">Calculate </w:t>
            </w:r>
            <w:r w:rsidRPr="00E01937">
              <w:rPr>
                <w:rStyle w:val="BoldandItalics"/>
              </w:rPr>
              <w:t xml:space="preserve">taxes </w:t>
            </w:r>
            <w:r w:rsidRPr="00E01937">
              <w:t xml:space="preserve">and </w:t>
            </w:r>
            <w:r w:rsidRPr="00E01937">
              <w:rPr>
                <w:rStyle w:val="BoldandItalics"/>
              </w:rPr>
              <w:t>fees</w:t>
            </w:r>
            <w:r w:rsidRPr="00E01937">
              <w:t>.</w:t>
            </w:r>
          </w:p>
          <w:p w:rsidR="00000000" w:rsidRPr="00E01937" w:rsidP="00E01937">
            <w:pPr>
              <w:pStyle w:val="List2"/>
            </w:pPr>
            <w:r w:rsidRPr="00E01937">
              <w:t>2.6</w:t>
            </w:r>
            <w:r w:rsidRPr="00E01937">
              <w:tab/>
              <w:t>Create the optimum airfare that meets customer needs.</w:t>
            </w:r>
          </w:p>
          <w:p w:rsidR="00000000" w:rsidP="00E01937">
            <w:pPr>
              <w:pStyle w:val="List2"/>
              <w:rPr>
                <w:lang w:val="en-NZ"/>
              </w:rPr>
            </w:pPr>
            <w:r w:rsidRPr="00E01937">
              <w:t>2.7</w:t>
            </w:r>
            <w:r w:rsidRPr="00E01937">
              <w:tab/>
              <w:t>Check</w:t>
            </w:r>
            <w:r w:rsidRPr="00E01937">
              <w:t xml:space="preserve"> the airfare calculations for accuracy and compliance with applicable conditions.</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List"/>
              <w:rPr>
                <w:lang w:val="en-NZ"/>
              </w:rPr>
            </w:pPr>
            <w:r w:rsidRPr="00E01937">
              <w:t>3.</w:t>
            </w:r>
            <w:r w:rsidRPr="00E01937">
              <w:tab/>
              <w:t>Document and maintain records of calculations.</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2"/>
            </w:pPr>
            <w:r w:rsidRPr="00E01937">
              <w:t>3.1</w:t>
            </w:r>
            <w:r w:rsidRPr="00E01937">
              <w:tab/>
              <w:t>Record full details of the calculated airfare.</w:t>
            </w:r>
          </w:p>
          <w:p w:rsidR="00000000" w:rsidRPr="00E01937" w:rsidP="00E01937">
            <w:pPr>
              <w:pStyle w:val="List2"/>
            </w:pPr>
            <w:r w:rsidRPr="00E01937">
              <w:t>3.2</w:t>
            </w:r>
            <w:r w:rsidRPr="00E01937">
              <w:tab/>
              <w:t>Minimise use of printed materials and maximise electronic record kee</w:t>
            </w:r>
            <w:r w:rsidRPr="00E01937">
              <w:t>ping to reduce waste.</w:t>
            </w:r>
          </w:p>
        </w:tc>
      </w:tr>
    </w:tbl>
    <w:p w:rsidR="00000000" w:rsidRPr="00E01937" w:rsidP="00E01937">
      <w:pPr>
        <w:pStyle w:val="List"/>
      </w:pPr>
    </w:p>
    <w:p w:rsidR="00000000" w:rsidRPr="00E01937" w:rsidP="00E01937">
      <w:pPr>
        <w:pStyle w:val="AllowPageBreak"/>
      </w:pPr>
    </w:p>
    <w:p w:rsidR="00000000" w:rsidRPr="00E01937" w:rsidP="00E01937">
      <w:pPr>
        <w:pStyle w:val="Heading1"/>
      </w:pPr>
      <w:bookmarkStart w:id="9" w:name="O_426785"/>
      <w:bookmarkEnd w:id="9"/>
      <w:r w:rsidRPr="00E01937">
        <w:t>Required Skills and Knowledge</w:t>
      </w:r>
    </w:p>
    <w:tbl>
      <w:tblPr>
        <w:tblW w:w="0" w:type="auto"/>
        <w:tblCellMar>
          <w:left w:w="62" w:type="dxa"/>
          <w:right w:w="62" w:type="dxa"/>
        </w:tblCellMar>
        <w:tblLook w:val="0000"/>
      </w:tblPr>
      <w:tblGrid>
        <w:gridCol w:w="9196"/>
      </w:tblGrid>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t>This section describes the skills and knowledge required for this unit.</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SpecialBold"/>
              </w:rPr>
              <w:t>Required skills</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Bullet"/>
            </w:pPr>
            <w:r w:rsidRPr="00E01937">
              <w:t>literacy skills to:</w:t>
            </w:r>
          </w:p>
          <w:p w:rsidR="00000000" w:rsidRPr="00E01937" w:rsidP="00E01937">
            <w:pPr>
              <w:pStyle w:val="ListBullet2"/>
            </w:pPr>
            <w:r w:rsidRPr="00E01937">
              <w:t>read and interpret co</w:t>
            </w:r>
            <w:r w:rsidRPr="00E01937">
              <w:t>mplex flight schedules, airline and consolidator fare schedules, applicable conditions and IATA regulations</w:t>
            </w:r>
          </w:p>
          <w:p w:rsidR="00000000" w:rsidRPr="00E01937" w:rsidP="00E01937">
            <w:pPr>
              <w:pStyle w:val="ListBullet2"/>
            </w:pPr>
            <w:r w:rsidRPr="00E01937">
              <w:t>research and sort relevant airfare information</w:t>
            </w:r>
          </w:p>
          <w:p w:rsidR="00000000" w:rsidRPr="00E01937" w:rsidP="00E01937">
            <w:pPr>
              <w:pStyle w:val="ListBullet2"/>
            </w:pPr>
            <w:r w:rsidRPr="00E01937">
              <w:t>write records of fare calculations</w:t>
            </w:r>
          </w:p>
          <w:p w:rsidR="00000000" w:rsidRPr="00E01937" w:rsidP="00E01937">
            <w:pPr>
              <w:pStyle w:val="ListBullet"/>
            </w:pPr>
            <w:r w:rsidRPr="00E01937">
              <w:t>numeracy skills to:</w:t>
            </w:r>
          </w:p>
          <w:p w:rsidR="00000000" w:rsidRPr="00E01937" w:rsidP="00E01937">
            <w:pPr>
              <w:pStyle w:val="ListBullet2"/>
            </w:pPr>
            <w:r w:rsidRPr="00E01937">
              <w:t>interpret fare components</w:t>
            </w:r>
          </w:p>
          <w:p w:rsidR="00000000" w:rsidRPr="00E01937" w:rsidP="00E01937">
            <w:pPr>
              <w:pStyle w:val="ListBullet2"/>
            </w:pPr>
            <w:r w:rsidRPr="00E01937">
              <w:t>calculate taxes, fees and surcharges</w:t>
            </w:r>
          </w:p>
          <w:p w:rsidR="00000000" w:rsidRPr="00E01937" w:rsidP="00E01937">
            <w:pPr>
              <w:pStyle w:val="ListBullet2"/>
            </w:pPr>
            <w:r w:rsidRPr="00E01937">
              <w:t>complete complex calculations and checks to cost the optimum airfare for customers</w:t>
            </w:r>
          </w:p>
          <w:p w:rsidR="00000000" w:rsidRPr="00E01937" w:rsidP="00E01937">
            <w:pPr>
              <w:pStyle w:val="ListBullet"/>
            </w:pPr>
            <w:r w:rsidRPr="00E01937">
              <w:t>planning and organising skills to prepare fare quotations in correct customer file sequence according to the earliest departure dates f</w:t>
            </w:r>
            <w:r w:rsidRPr="00E01937">
              <w:t>or customers</w:t>
            </w:r>
          </w:p>
          <w:p w:rsidR="00000000" w:rsidRPr="00E01937" w:rsidP="00E01937">
            <w:pPr>
              <w:pStyle w:val="ListBullet"/>
            </w:pPr>
            <w:r w:rsidRPr="00E01937">
              <w:t>problem-solving skills to identify and resolve mistakes in calculations and non-compliance with rules</w:t>
            </w:r>
          </w:p>
          <w:p w:rsidR="00000000" w:rsidP="00E01937">
            <w:pPr>
              <w:pStyle w:val="ListBullet"/>
              <w:rPr>
                <w:lang w:val="en-NZ"/>
              </w:rPr>
            </w:pPr>
            <w:r w:rsidRPr="00E01937">
              <w:t>technology skills to use calculators, computers, software programs and printers for the preparation of airfare calculations.</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SpecialBold"/>
              </w:rPr>
              <w:t>Required knowledge</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Bullet"/>
            </w:pPr>
            <w:r w:rsidRPr="00E01937">
              <w:t>sources of information on international flights and fares including information on:</w:t>
            </w:r>
          </w:p>
          <w:p w:rsidR="00000000" w:rsidRPr="00E01937" w:rsidP="00E01937">
            <w:pPr>
              <w:pStyle w:val="ListBullet2"/>
            </w:pPr>
            <w:r w:rsidRPr="00E01937">
              <w:t>airline codes</w:t>
            </w:r>
          </w:p>
          <w:p w:rsidR="00000000" w:rsidRPr="00E01937" w:rsidP="00E01937">
            <w:pPr>
              <w:pStyle w:val="ListBullet2"/>
            </w:pPr>
            <w:r w:rsidRPr="00E01937">
              <w:t>airport codes</w:t>
            </w:r>
          </w:p>
          <w:p w:rsidR="00000000" w:rsidRPr="00E01937" w:rsidP="00E01937">
            <w:pPr>
              <w:pStyle w:val="ListBullet2"/>
            </w:pPr>
            <w:r w:rsidRPr="00E01937">
              <w:t>concession fares</w:t>
            </w:r>
          </w:p>
          <w:p w:rsidR="00000000" w:rsidRPr="00E01937" w:rsidP="00E01937">
            <w:pPr>
              <w:pStyle w:val="ListBullet2"/>
            </w:pPr>
            <w:r w:rsidRPr="00E01937">
              <w:t>direct and connecting services</w:t>
            </w:r>
          </w:p>
          <w:p w:rsidR="00000000" w:rsidRPr="00E01937" w:rsidP="00E01937">
            <w:pPr>
              <w:pStyle w:val="ListBullet2"/>
            </w:pPr>
            <w:r w:rsidRPr="00E01937">
              <w:t>fare conditions</w:t>
            </w:r>
          </w:p>
          <w:p w:rsidR="00000000" w:rsidRPr="00E01937" w:rsidP="00E01937">
            <w:pPr>
              <w:pStyle w:val="ListBullet2"/>
            </w:pPr>
            <w:r w:rsidRPr="00E01937">
              <w:t>fare rules</w:t>
            </w:r>
          </w:p>
          <w:p w:rsidR="00000000" w:rsidRPr="00E01937" w:rsidP="00E01937">
            <w:pPr>
              <w:pStyle w:val="ListBullet2"/>
            </w:pPr>
            <w:r w:rsidRPr="00E01937">
              <w:t>Global Indicators (GI)</w:t>
            </w:r>
          </w:p>
          <w:p w:rsidR="00000000" w:rsidRPr="00E01937" w:rsidP="00E01937">
            <w:pPr>
              <w:pStyle w:val="ListBullet2"/>
            </w:pPr>
            <w:r w:rsidRPr="00E01937">
              <w:t>IATA areas</w:t>
            </w:r>
          </w:p>
          <w:p w:rsidR="00000000" w:rsidRPr="00E01937" w:rsidP="00E01937">
            <w:pPr>
              <w:pStyle w:val="ListBullet2"/>
            </w:pPr>
            <w:r w:rsidRPr="00E01937">
              <w:t>IATA regulations</w:t>
            </w:r>
          </w:p>
          <w:p w:rsidR="00000000" w:rsidRPr="00E01937" w:rsidP="00E01937">
            <w:pPr>
              <w:pStyle w:val="ListBullet2"/>
            </w:pPr>
            <w:r w:rsidRPr="00E01937">
              <w:t>IATA terminology and definitions</w:t>
            </w:r>
          </w:p>
          <w:p w:rsidR="00000000" w:rsidRPr="00E01937" w:rsidP="00E01937">
            <w:pPr>
              <w:pStyle w:val="ListBullet2"/>
            </w:pPr>
            <w:r w:rsidRPr="00E01937">
              <w:t>international airline terminology</w:t>
            </w:r>
          </w:p>
          <w:p w:rsidR="00000000" w:rsidRPr="00E01937" w:rsidP="00E01937">
            <w:pPr>
              <w:pStyle w:val="ListBullet2"/>
            </w:pPr>
            <w:r w:rsidRPr="00E01937">
              <w:t>Minimum Connecting Times (MCT)</w:t>
            </w:r>
          </w:p>
          <w:p w:rsidR="00000000" w:rsidRPr="00E01937" w:rsidP="00E01937">
            <w:pPr>
              <w:pStyle w:val="ListBullet2"/>
            </w:pPr>
            <w:r w:rsidRPr="00E01937">
              <w:t>payment and ticketing deadline</w:t>
            </w:r>
          </w:p>
          <w:p w:rsidR="00000000" w:rsidRPr="00E01937" w:rsidP="00E01937">
            <w:pPr>
              <w:pStyle w:val="ListBullet2"/>
            </w:pPr>
            <w:r w:rsidRPr="00E01937">
              <w:t>promotional fares currently available</w:t>
            </w:r>
          </w:p>
          <w:p w:rsidR="00000000" w:rsidRPr="00E01937" w:rsidP="00E01937">
            <w:pPr>
              <w:pStyle w:val="ListBullet2"/>
            </w:pPr>
            <w:r w:rsidRPr="00E01937">
              <w:t>published fare types and classes</w:t>
            </w:r>
          </w:p>
          <w:p w:rsidR="00000000" w:rsidRPr="00E01937" w:rsidP="00E01937">
            <w:pPr>
              <w:pStyle w:val="ListBullet2"/>
            </w:pPr>
            <w:r w:rsidRPr="00E01937">
              <w:t>route maps</w:t>
            </w:r>
          </w:p>
          <w:p w:rsidR="00000000" w:rsidRPr="00E01937" w:rsidP="00E01937">
            <w:pPr>
              <w:pStyle w:val="ListBullet2"/>
            </w:pPr>
            <w:r w:rsidRPr="00E01937">
              <w:t>taxes, fees and surcharges</w:t>
            </w:r>
          </w:p>
          <w:p w:rsidR="00000000" w:rsidRPr="00E01937" w:rsidP="00E01937">
            <w:pPr>
              <w:pStyle w:val="ListBullet"/>
            </w:pPr>
            <w:r w:rsidRPr="00E01937">
              <w:t>the content and format of information provided by airlines and consolidators including:</w:t>
            </w:r>
          </w:p>
          <w:p w:rsidR="00000000" w:rsidRPr="00E01937" w:rsidP="00E01937">
            <w:pPr>
              <w:pStyle w:val="ListBullet2"/>
            </w:pPr>
            <w:r w:rsidRPr="00E01937">
              <w:t>fare schedules</w:t>
            </w:r>
          </w:p>
          <w:p w:rsidR="00000000" w:rsidRPr="00E01937" w:rsidP="00E01937">
            <w:pPr>
              <w:pStyle w:val="ListBullet2"/>
            </w:pPr>
            <w:r w:rsidRPr="00E01937">
              <w:t>flight schedules</w:t>
            </w:r>
          </w:p>
          <w:p w:rsidR="00000000" w:rsidRPr="00E01937" w:rsidP="00E01937">
            <w:pPr>
              <w:pStyle w:val="ListBullet2"/>
            </w:pPr>
            <w:r w:rsidRPr="00E01937">
              <w:t>published fares</w:t>
            </w:r>
          </w:p>
          <w:p w:rsidR="00000000" w:rsidRPr="00E01937" w:rsidP="00E01937">
            <w:pPr>
              <w:pStyle w:val="ListBullet2"/>
            </w:pPr>
            <w:r w:rsidRPr="00E01937">
              <w:t>special bulletins</w:t>
            </w:r>
          </w:p>
          <w:p w:rsidR="00000000" w:rsidRPr="00E01937" w:rsidP="00E01937">
            <w:pPr>
              <w:pStyle w:val="ListBullet2"/>
            </w:pPr>
            <w:r w:rsidRPr="00E01937">
              <w:t>websites</w:t>
            </w:r>
          </w:p>
          <w:p w:rsidR="00000000" w:rsidRPr="00E01937" w:rsidP="00E01937">
            <w:pPr>
              <w:pStyle w:val="ListBullet"/>
            </w:pPr>
            <w:r w:rsidRPr="00E01937">
              <w:t>encoding and decoding of international airport and airline codes</w:t>
            </w:r>
          </w:p>
          <w:p w:rsidR="00000000" w:rsidRPr="00E01937" w:rsidP="00E01937">
            <w:pPr>
              <w:pStyle w:val="ListBullet"/>
            </w:pPr>
            <w:r w:rsidRPr="00E01937">
              <w:t>the key elements of and procedures for international fare calculations and checks involving:</w:t>
            </w:r>
          </w:p>
          <w:p w:rsidR="00000000" w:rsidRPr="00E01937" w:rsidP="00E01937">
            <w:pPr>
              <w:pStyle w:val="ListBullet2"/>
            </w:pPr>
            <w:r w:rsidRPr="00E01937">
              <w:t>GI</w:t>
            </w:r>
          </w:p>
          <w:p w:rsidR="00000000" w:rsidRPr="00E01937" w:rsidP="00E01937">
            <w:pPr>
              <w:pStyle w:val="ListBullet2"/>
            </w:pPr>
            <w:r w:rsidRPr="00E01937">
              <w:t>Local Currency Fares (LCF)</w:t>
            </w:r>
          </w:p>
          <w:p w:rsidR="00000000" w:rsidRPr="00E01937" w:rsidP="00E01937">
            <w:pPr>
              <w:pStyle w:val="ListBullet2"/>
            </w:pPr>
            <w:r w:rsidRPr="00E01937">
              <w:t>mileage system:</w:t>
            </w:r>
          </w:p>
          <w:p w:rsidR="00000000" w:rsidRPr="00E01937" w:rsidP="00E01937">
            <w:pPr>
              <w:pStyle w:val="ListBullet3"/>
            </w:pPr>
            <w:r w:rsidRPr="00E01937">
              <w:t>Maximum Permitted Mileages (MPMs)</w:t>
            </w:r>
          </w:p>
          <w:p w:rsidR="00000000" w:rsidRPr="00E01937" w:rsidP="00E01937">
            <w:pPr>
              <w:pStyle w:val="ListBullet3"/>
            </w:pPr>
            <w:r w:rsidRPr="00E01937">
              <w:t>Ticketed Point Mileages (TPMs)</w:t>
            </w:r>
          </w:p>
          <w:p w:rsidR="00000000" w:rsidRPr="00E01937" w:rsidP="00E01937">
            <w:pPr>
              <w:pStyle w:val="ListBullet3"/>
            </w:pPr>
            <w:r w:rsidRPr="00E01937">
              <w:t>Extra Mileage Allowance (EMA)</w:t>
            </w:r>
          </w:p>
          <w:p w:rsidR="00000000" w:rsidRPr="00E01937" w:rsidP="00E01937">
            <w:pPr>
              <w:pStyle w:val="ListBullet3"/>
            </w:pPr>
            <w:r w:rsidRPr="00E01937">
              <w:t>Excess Mileage Surcharges (EMS)</w:t>
            </w:r>
          </w:p>
          <w:p w:rsidR="00000000" w:rsidRPr="00E01937" w:rsidP="00E01937">
            <w:pPr>
              <w:pStyle w:val="ListBullet2"/>
            </w:pPr>
            <w:r w:rsidRPr="00E01937">
              <w:t>Neutral Units of Construction or Currency (NUC) conversion</w:t>
            </w:r>
          </w:p>
          <w:p w:rsidR="00000000" w:rsidRPr="00E01937" w:rsidP="00E01937">
            <w:pPr>
              <w:pStyle w:val="ListBullet"/>
            </w:pPr>
            <w:r w:rsidRPr="00E01937">
              <w:t>a range of formats to calculate and record international airfares including the ladder and linear fare calculation methods.</w:t>
            </w:r>
          </w:p>
        </w:tc>
      </w:tr>
    </w:tbl>
    <w:p w:rsidR="00000000" w:rsidRPr="00E01937" w:rsidP="00E01937">
      <w:pPr>
        <w:pStyle w:val="BodyText"/>
      </w:pPr>
    </w:p>
    <w:p w:rsidR="00000000" w:rsidRPr="00E01937" w:rsidP="00E01937">
      <w:pPr>
        <w:pStyle w:val="AllowPageBreak"/>
      </w:pPr>
    </w:p>
    <w:p w:rsidR="00000000" w:rsidRPr="00E01937" w:rsidP="00E01937">
      <w:pPr>
        <w:pStyle w:val="Heading1"/>
      </w:pPr>
      <w:bookmarkStart w:id="10" w:name="O_426786"/>
      <w:bookmarkEnd w:id="10"/>
      <w:r w:rsidRPr="00E01937">
        <w:t>Evidence Guide</w:t>
      </w:r>
    </w:p>
    <w:tbl>
      <w:tblPr>
        <w:tblW w:w="0" w:type="auto"/>
        <w:tblCellMar>
          <w:left w:w="62" w:type="dxa"/>
          <w:right w:w="62" w:type="dxa"/>
        </w:tblCellMar>
        <w:tblLook w:val="0000"/>
      </w:tblPr>
      <w:tblGrid>
        <w:gridCol w:w="3116"/>
        <w:gridCol w:w="6080"/>
      </w:tblGrid>
      <w:tr w:rsidTr="00215F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t>The evidence guide provides advice on assessment and must be read in conjunction with the performance criteria, required skills and knowledge, range statement and the Assessment Guidelines for the Training Package.</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BodyText"/>
            </w:pPr>
            <w:r w:rsidRPr="00E01937">
              <w:t>Evidence of the ability to:</w:t>
            </w:r>
          </w:p>
          <w:p w:rsidR="00000000" w:rsidRPr="00E01937" w:rsidP="00E01937">
            <w:pPr>
              <w:pStyle w:val="ListBullet"/>
            </w:pPr>
            <w:r w:rsidRPr="00E01937">
              <w:t>accurately construct multiple and diverse promotional international airfares to meet varying customer requirements</w:t>
            </w:r>
          </w:p>
          <w:p w:rsidR="00000000" w:rsidRPr="00E01937" w:rsidP="00E01937">
            <w:pPr>
              <w:pStyle w:val="ListBullet"/>
            </w:pPr>
            <w:r w:rsidRPr="00E01937">
              <w:t>use the following t</w:t>
            </w:r>
            <w:r w:rsidRPr="00E01937">
              <w:t>ypes of calculations and checks:</w:t>
            </w:r>
          </w:p>
          <w:p w:rsidR="00000000" w:rsidRPr="00E01937" w:rsidP="00E01937">
            <w:pPr>
              <w:pStyle w:val="ListBullet2"/>
            </w:pPr>
            <w:r w:rsidRPr="00E01937">
              <w:t>GI</w:t>
            </w:r>
          </w:p>
          <w:p w:rsidR="00000000" w:rsidRPr="00E01937" w:rsidP="00E01937">
            <w:pPr>
              <w:pStyle w:val="ListBullet2"/>
            </w:pPr>
            <w:r w:rsidRPr="00E01937">
              <w:t>LCF</w:t>
            </w:r>
          </w:p>
          <w:p w:rsidR="00000000" w:rsidRPr="00E01937" w:rsidP="00E01937">
            <w:pPr>
              <w:pStyle w:val="ListBullet2"/>
            </w:pPr>
            <w:r w:rsidRPr="00E01937">
              <w:t>mileage system:</w:t>
            </w:r>
          </w:p>
          <w:p w:rsidR="00000000" w:rsidRPr="00E01937" w:rsidP="00E01937">
            <w:pPr>
              <w:pStyle w:val="ListBullet3"/>
            </w:pPr>
            <w:r w:rsidRPr="00E01937">
              <w:t>MPMs</w:t>
            </w:r>
          </w:p>
          <w:p w:rsidR="00000000" w:rsidRPr="00E01937" w:rsidP="00E01937">
            <w:pPr>
              <w:pStyle w:val="ListBullet3"/>
            </w:pPr>
            <w:r w:rsidRPr="00E01937">
              <w:t>TPMs</w:t>
            </w:r>
          </w:p>
          <w:p w:rsidR="00000000" w:rsidRPr="00E01937" w:rsidP="00E01937">
            <w:pPr>
              <w:pStyle w:val="ListBullet3"/>
            </w:pPr>
            <w:r w:rsidRPr="00E01937">
              <w:t>EMA</w:t>
            </w:r>
          </w:p>
          <w:p w:rsidR="00000000" w:rsidRPr="00E01937" w:rsidP="00E01937">
            <w:pPr>
              <w:pStyle w:val="ListBullet3"/>
            </w:pPr>
            <w:r w:rsidRPr="00E01937">
              <w:t>EMS</w:t>
            </w:r>
          </w:p>
          <w:p w:rsidR="00000000" w:rsidRPr="00E01937" w:rsidP="00E01937">
            <w:pPr>
              <w:pStyle w:val="ListBullet2"/>
            </w:pPr>
            <w:r w:rsidRPr="00E01937">
              <w:t>NUC conversion</w:t>
            </w:r>
          </w:p>
          <w:p w:rsidR="00000000" w:rsidRPr="00E01937" w:rsidP="00E01937">
            <w:pPr>
              <w:pStyle w:val="ListBullet"/>
            </w:pPr>
            <w:r w:rsidRPr="00E01937">
              <w:t>create practical air itineraries to meet customer needs</w:t>
            </w:r>
          </w:p>
          <w:p w:rsidR="00000000" w:rsidRPr="00E01937" w:rsidP="00E01937">
            <w:pPr>
              <w:pStyle w:val="ListBullet"/>
            </w:pPr>
            <w:r w:rsidRPr="00E01937">
              <w:t>interpret information on international fares, fare rules, conditions applicable to specific fares, IATA regulations and construct airfares which meet these requirements</w:t>
            </w:r>
          </w:p>
          <w:p w:rsidR="00000000" w:rsidRPr="00E01937" w:rsidP="00E01937">
            <w:pPr>
              <w:pStyle w:val="ListBullet"/>
            </w:pPr>
            <w:r w:rsidRPr="00E01937">
              <w:t>demonstrate knowledge of:</w:t>
            </w:r>
          </w:p>
          <w:p w:rsidR="00000000" w:rsidRPr="00E01937" w:rsidP="00E01937">
            <w:pPr>
              <w:pStyle w:val="ListBullet2"/>
            </w:pPr>
            <w:r w:rsidRPr="00E01937">
              <w:t>sources of information on international flights and fares</w:t>
            </w:r>
          </w:p>
          <w:p w:rsidR="00000000" w:rsidRPr="00E01937" w:rsidP="00E01937">
            <w:pPr>
              <w:pStyle w:val="ListBullet2"/>
            </w:pPr>
            <w:r w:rsidRPr="00E01937">
              <w:t>th</w:t>
            </w:r>
            <w:r w:rsidRPr="00E01937">
              <w:t>e content and format of information provided by airlines and consolidators</w:t>
            </w:r>
          </w:p>
          <w:p w:rsidR="00000000" w:rsidRPr="00E01937" w:rsidP="00E01937">
            <w:pPr>
              <w:pStyle w:val="ListBullet2"/>
            </w:pPr>
            <w:r w:rsidRPr="00E01937">
              <w:t>a range of formats to construct and record international airfares</w:t>
            </w:r>
          </w:p>
          <w:p w:rsidR="00000000" w:rsidP="00E01937">
            <w:pPr>
              <w:pStyle w:val="ListBullet"/>
              <w:rPr>
                <w:lang w:val="en-NZ"/>
              </w:rPr>
            </w:pPr>
            <w:r w:rsidRPr="00E01937">
              <w:t>complete airfare calculations within commercial time constraints and deadlines determined by the customer or the o</w:t>
            </w:r>
            <w:r w:rsidRPr="00E01937">
              <w:t>rganisation.</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BodyText"/>
            </w:pPr>
            <w:r w:rsidRPr="00E01937">
              <w:t>Assessment must ensure use of:</w:t>
            </w:r>
          </w:p>
          <w:p w:rsidR="00000000" w:rsidRPr="00E01937" w:rsidP="00E01937">
            <w:pPr>
              <w:pStyle w:val="ListBullet"/>
            </w:pPr>
            <w:r w:rsidRPr="00E01937">
              <w:t>a real or simulated tourism business operation or activity which sells international airfares</w:t>
            </w:r>
          </w:p>
          <w:p w:rsidR="00000000" w:rsidRPr="00E01937" w:rsidP="00E01937">
            <w:pPr>
              <w:pStyle w:val="ListBullet"/>
            </w:pPr>
            <w:r w:rsidRPr="00E01937">
              <w:t>a real or simulated tourism industry environment; for example:</w:t>
            </w:r>
          </w:p>
          <w:p w:rsidR="00000000" w:rsidRPr="00E01937" w:rsidP="00E01937">
            <w:pPr>
              <w:pStyle w:val="ListBullet2"/>
            </w:pPr>
            <w:r w:rsidRPr="00E01937">
              <w:t>a reservations area or call centre</w:t>
            </w:r>
          </w:p>
          <w:p w:rsidR="00000000" w:rsidRPr="00E01937" w:rsidP="00E01937">
            <w:pPr>
              <w:pStyle w:val="ListBullet2"/>
            </w:pPr>
            <w:r w:rsidRPr="00E01937">
              <w:t>a retail shopfront or mobile sales situation for the retail travel sector</w:t>
            </w:r>
          </w:p>
          <w:p w:rsidR="00000000" w:rsidRPr="00E01937" w:rsidP="00E01937">
            <w:pPr>
              <w:pStyle w:val="ListBullet2"/>
            </w:pPr>
            <w:r w:rsidRPr="00E01937">
              <w:t>an office environment as defined in the Assessment Guidelines</w:t>
            </w:r>
          </w:p>
          <w:p w:rsidR="00000000" w:rsidRPr="00E01937" w:rsidP="00E01937">
            <w:pPr>
              <w:pStyle w:val="ListBullet"/>
            </w:pPr>
            <w:r w:rsidRPr="00E01937">
              <w:t>computers, software programs, printers, and reservations and operations programs cur</w:t>
            </w:r>
            <w:r w:rsidRPr="00E01937">
              <w:t>rently used in the tourism industry to facilitate airfare calculations</w:t>
            </w:r>
          </w:p>
          <w:p w:rsidR="00000000" w:rsidP="00E01937">
            <w:pPr>
              <w:pStyle w:val="ListBullet"/>
              <w:rPr>
                <w:lang w:val="en-NZ"/>
              </w:rPr>
            </w:pPr>
            <w:r w:rsidRPr="00E01937">
              <w:t>current airline, consolidator and IATA documentation or computer data such as published fares, schedules and bulletins outlining fares, rules, conditions and regulations.</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BodyText"/>
            </w:pPr>
            <w:r w:rsidRPr="00E01937">
              <w:t>A range of assessment methods should be used to assess practical skills and knowledge. The following examples are appropriate for this unit:</w:t>
            </w:r>
          </w:p>
          <w:p w:rsidR="00000000" w:rsidRPr="00E01937" w:rsidP="00E01937">
            <w:pPr>
              <w:pStyle w:val="ListBullet"/>
            </w:pPr>
            <w:r w:rsidRPr="00E01937">
              <w:t>activities that allow assessment of the individual’s ability to construct promotional interna</w:t>
            </w:r>
            <w:r w:rsidRPr="00E01937">
              <w:t>tional airfares for different routes and to meet varying customer requirements</w:t>
            </w:r>
          </w:p>
          <w:p w:rsidR="00000000" w:rsidRPr="00E01937" w:rsidP="00E01937">
            <w:pPr>
              <w:pStyle w:val="ListBullet"/>
            </w:pPr>
            <w:r w:rsidRPr="00E01937">
              <w:t>review of fare calculation worksheets completed by the individual</w:t>
            </w:r>
          </w:p>
          <w:p w:rsidR="00000000" w:rsidRPr="00E01937" w:rsidP="00E01937">
            <w:pPr>
              <w:pStyle w:val="ListBullet"/>
            </w:pPr>
            <w:r w:rsidRPr="00E01937">
              <w:t>written or oral questioning to assess knowledge of:</w:t>
            </w:r>
          </w:p>
          <w:p w:rsidR="00000000" w:rsidRPr="00E01937" w:rsidP="00E01937">
            <w:pPr>
              <w:pStyle w:val="ListBullet2"/>
            </w:pPr>
            <w:r w:rsidRPr="00E01937">
              <w:t>sources of information on international flights and fares</w:t>
            </w:r>
          </w:p>
          <w:p w:rsidR="00000000" w:rsidRPr="00E01937" w:rsidP="00E01937">
            <w:pPr>
              <w:pStyle w:val="ListBullet2"/>
            </w:pPr>
            <w:r w:rsidRPr="00E01937">
              <w:t>the content and format of information provided by airlines and consolidators</w:t>
            </w:r>
          </w:p>
          <w:p w:rsidR="00000000" w:rsidRPr="00E01937" w:rsidP="00E01937">
            <w:pPr>
              <w:pStyle w:val="ListBullet2"/>
            </w:pPr>
            <w:r w:rsidRPr="00E01937">
              <w:t>a range of formats to construct and record international airfares</w:t>
            </w:r>
          </w:p>
          <w:p w:rsidR="00000000" w:rsidP="00E01937">
            <w:pPr>
              <w:pStyle w:val="ListBullet"/>
              <w:rPr>
                <w:lang w:val="en-NZ"/>
              </w:rPr>
            </w:pPr>
            <w:r w:rsidRPr="00E01937">
              <w:t>review of portfolios of evidence and third</w:t>
            </w:r>
            <w:r w:rsidRPr="00E01937">
              <w:noBreakHyphen/>
              <w:t>party workplace reports of on</w:t>
            </w:r>
            <w:r w:rsidRPr="00E01937">
              <w:noBreakHyphen/>
              <w:t>the</w:t>
            </w:r>
            <w:r w:rsidRPr="00E01937">
              <w:noBreakHyphen/>
              <w:t>job performance by the individual.</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BodyText"/>
            </w:pPr>
            <w:r w:rsidRPr="00E01937">
              <w:t>The assessor should design integrated assessment activities to holistically assess this unit with other units relevant to the industry sector, workplace and job role, for example:</w:t>
            </w:r>
          </w:p>
          <w:p w:rsidR="00000000" w:rsidRPr="00E01937" w:rsidP="00E01937">
            <w:pPr>
              <w:pStyle w:val="ListBullet"/>
            </w:pPr>
            <w:r w:rsidRPr="00E01937">
              <w:t>SITTTSL303 S</w:t>
            </w:r>
            <w:r w:rsidRPr="00E01937">
              <w:t>ell tourism products and services</w:t>
            </w:r>
          </w:p>
          <w:p w:rsidR="00000000" w:rsidRPr="00E01937" w:rsidP="00E01937">
            <w:pPr>
              <w:pStyle w:val="ListBullet"/>
            </w:pPr>
            <w:r w:rsidRPr="00E01937">
              <w:t>SITTTSL304 Prepare quotations</w:t>
            </w:r>
          </w:p>
          <w:p w:rsidR="00000000" w:rsidRPr="00E01937" w:rsidP="00E01937">
            <w:pPr>
              <w:pStyle w:val="ListBullet"/>
            </w:pPr>
            <w:r w:rsidRPr="00E01937">
              <w:t>SITTTSL307 Process travel</w:t>
            </w:r>
            <w:r w:rsidRPr="00E01937">
              <w:noBreakHyphen/>
              <w:t>related documentation.</w:t>
            </w:r>
          </w:p>
        </w:tc>
      </w:tr>
    </w:tbl>
    <w:p w:rsidR="00000000" w:rsidRPr="00E01937" w:rsidP="00E01937">
      <w:pPr>
        <w:pStyle w:val="BodyText"/>
      </w:pPr>
    </w:p>
    <w:p w:rsidR="00000000" w:rsidRPr="00E01937" w:rsidP="00E01937">
      <w:pPr>
        <w:pStyle w:val="AllowPageBreak"/>
      </w:pPr>
    </w:p>
    <w:p w:rsidR="00000000" w:rsidRPr="00E01937" w:rsidP="00E01937">
      <w:pPr>
        <w:pStyle w:val="Heading1"/>
      </w:pPr>
      <w:bookmarkStart w:id="11" w:name="O_426787"/>
      <w:bookmarkEnd w:id="11"/>
      <w:r w:rsidRPr="00E01937">
        <w:t>Range Statement</w:t>
      </w:r>
    </w:p>
    <w:tbl>
      <w:tblPr>
        <w:tblW w:w="0" w:type="auto"/>
        <w:tblCellMar>
          <w:left w:w="62" w:type="dxa"/>
          <w:right w:w="62" w:type="dxa"/>
        </w:tblCellMar>
        <w:tblLook w:val="0000"/>
      </w:tblPr>
      <w:tblGrid>
        <w:gridCol w:w="3116"/>
        <w:gridCol w:w="6080"/>
      </w:tblGrid>
      <w:tr w:rsidTr="00215F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t xml:space="preserve">The range statement relates to the unit of competency as a whole. It allows for different work environments </w:t>
            </w:r>
            <w:r w:rsidRPr="00E01937">
              <w:t>and situations that may affect performance. Bold italicised wording, if used in the performance criteria, is detailed below. Essential operating conditions that may be present with training and assessment (depending on the work situation, needs of the cand</w:t>
            </w:r>
            <w:r w:rsidRPr="00E01937">
              <w:t>idate, accessibility of the item, and local industry and regional contexts) may also be included.</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BoldandItalics"/>
              </w:rPr>
              <w:t>Sources of fare information</w:t>
            </w:r>
            <w:r w:rsidRPr="00E0193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Bullet"/>
            </w:pPr>
            <w:r w:rsidRPr="00E01937">
              <w:t>computerised reservations system (CRS)</w:t>
            </w:r>
          </w:p>
          <w:p w:rsidR="00000000" w:rsidRPr="00E01937" w:rsidP="00E01937">
            <w:pPr>
              <w:pStyle w:val="ListBullet"/>
            </w:pPr>
            <w:r w:rsidRPr="00E01937">
              <w:t>global distribution system (GDS)</w:t>
            </w:r>
          </w:p>
          <w:p w:rsidR="00000000" w:rsidRPr="00E01937" w:rsidP="00E01937">
            <w:pPr>
              <w:pStyle w:val="ListBullet"/>
            </w:pPr>
            <w:r w:rsidRPr="00E01937">
              <w:t>information from airlines and consolidators:</w:t>
            </w:r>
          </w:p>
          <w:p w:rsidR="00000000" w:rsidRPr="00E01937" w:rsidP="00E01937">
            <w:pPr>
              <w:pStyle w:val="ListBullet2"/>
            </w:pPr>
            <w:r w:rsidRPr="00E01937">
              <w:t>fare references</w:t>
            </w:r>
          </w:p>
          <w:p w:rsidR="00000000" w:rsidRPr="00E01937" w:rsidP="00E01937">
            <w:pPr>
              <w:pStyle w:val="ListBullet2"/>
            </w:pPr>
            <w:r w:rsidRPr="00E01937">
              <w:t>fare sheets</w:t>
            </w:r>
          </w:p>
          <w:p w:rsidR="00000000" w:rsidRPr="00E01937" w:rsidP="00E01937">
            <w:pPr>
              <w:pStyle w:val="ListBullet2"/>
            </w:pPr>
            <w:r w:rsidRPr="00E01937">
              <w:t>fare schedules</w:t>
            </w:r>
          </w:p>
          <w:p w:rsidR="00000000" w:rsidRPr="00E01937" w:rsidP="00E01937">
            <w:pPr>
              <w:pStyle w:val="ListBullet2"/>
            </w:pPr>
            <w:r w:rsidRPr="00E01937">
              <w:t>flight schedules</w:t>
            </w:r>
          </w:p>
          <w:p w:rsidR="00000000" w:rsidRPr="00E01937" w:rsidP="00E01937">
            <w:pPr>
              <w:pStyle w:val="ListBullet2"/>
            </w:pPr>
            <w:r w:rsidRPr="00E01937">
              <w:t>published fares</w:t>
            </w:r>
          </w:p>
          <w:p w:rsidR="00000000" w:rsidRPr="00E01937" w:rsidP="00E01937">
            <w:pPr>
              <w:pStyle w:val="ListBullet2"/>
            </w:pPr>
            <w:r w:rsidRPr="00E01937">
              <w:t>special bulletins</w:t>
            </w:r>
          </w:p>
          <w:p w:rsidR="00000000" w:rsidRPr="00E01937" w:rsidP="00E01937">
            <w:pPr>
              <w:pStyle w:val="ListBullet2"/>
            </w:pPr>
            <w:r w:rsidRPr="00E01937">
              <w:t>tariffs</w:t>
            </w:r>
          </w:p>
          <w:p w:rsidR="00000000" w:rsidRPr="00E01937" w:rsidP="00E01937">
            <w:pPr>
              <w:pStyle w:val="ListBullet2"/>
            </w:pPr>
            <w:r w:rsidRPr="00E01937">
              <w:t>websites</w:t>
            </w:r>
          </w:p>
          <w:p w:rsidR="00000000" w:rsidP="00E01937">
            <w:pPr>
              <w:pStyle w:val="ListBullet"/>
              <w:rPr>
                <w:lang w:val="en-NZ"/>
              </w:rPr>
            </w:pPr>
            <w:r w:rsidRPr="00E01937">
              <w:t>the Internet.</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BoldandItalics"/>
              </w:rPr>
              <w:t>Information on international flights</w:t>
            </w:r>
            <w:r w:rsidRPr="00E01937">
              <w:t xml:space="preserve">, </w:t>
            </w:r>
            <w:r w:rsidRPr="00E01937">
              <w:rPr>
                <w:rStyle w:val="BoldandItalics"/>
              </w:rPr>
              <w:t>fares</w:t>
            </w:r>
            <w:r w:rsidRPr="00E01937">
              <w:t xml:space="preserve">, </w:t>
            </w:r>
            <w:r w:rsidRPr="00E01937">
              <w:rPr>
                <w:rStyle w:val="BoldandItalics"/>
              </w:rPr>
              <w:t>fare rules</w:t>
            </w:r>
            <w:r w:rsidRPr="00E01937">
              <w:t xml:space="preserve"> includes:</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Bullet"/>
            </w:pPr>
            <w:r w:rsidRPr="00E01937">
              <w:t>airline codes</w:t>
            </w:r>
          </w:p>
          <w:p w:rsidR="00000000" w:rsidRPr="00E01937" w:rsidP="00E01937">
            <w:pPr>
              <w:pStyle w:val="ListBullet"/>
            </w:pPr>
            <w:r w:rsidRPr="00E01937">
              <w:t>airport codes</w:t>
            </w:r>
          </w:p>
          <w:p w:rsidR="00000000" w:rsidRPr="00E01937" w:rsidP="00E01937">
            <w:pPr>
              <w:pStyle w:val="ListBullet"/>
            </w:pPr>
            <w:r w:rsidRPr="00E01937">
              <w:t>concession fares</w:t>
            </w:r>
          </w:p>
          <w:p w:rsidR="00000000" w:rsidRPr="00E01937" w:rsidP="00E01937">
            <w:pPr>
              <w:pStyle w:val="ListBullet"/>
            </w:pPr>
            <w:r w:rsidRPr="00E01937">
              <w:t>direct and connecting services</w:t>
            </w:r>
          </w:p>
          <w:p w:rsidR="00000000" w:rsidRPr="00E01937" w:rsidP="00E01937">
            <w:pPr>
              <w:pStyle w:val="ListBullet"/>
            </w:pPr>
            <w:r w:rsidRPr="00E01937">
              <w:t>GI</w:t>
            </w:r>
          </w:p>
          <w:p w:rsidR="00000000" w:rsidRPr="00E01937" w:rsidP="00E01937">
            <w:pPr>
              <w:pStyle w:val="ListBullet"/>
            </w:pPr>
            <w:r w:rsidRPr="00E01937">
              <w:t>IATA areas</w:t>
            </w:r>
          </w:p>
          <w:p w:rsidR="00000000" w:rsidRPr="00E01937" w:rsidP="00E01937">
            <w:pPr>
              <w:pStyle w:val="ListBullet"/>
            </w:pPr>
            <w:r w:rsidRPr="00E01937">
              <w:t>IATA regulations</w:t>
            </w:r>
          </w:p>
          <w:p w:rsidR="00000000" w:rsidRPr="00E01937" w:rsidP="00E01937">
            <w:pPr>
              <w:pStyle w:val="ListBullet"/>
            </w:pPr>
            <w:r w:rsidRPr="00E01937">
              <w:t>IATA terminology and definitions</w:t>
            </w:r>
          </w:p>
          <w:p w:rsidR="00000000" w:rsidRPr="00E01937" w:rsidP="00E01937">
            <w:pPr>
              <w:pStyle w:val="ListBullet"/>
            </w:pPr>
            <w:r w:rsidRPr="00E01937">
              <w:t>international airline terminology</w:t>
            </w:r>
          </w:p>
          <w:p w:rsidR="00000000" w:rsidRPr="00E01937" w:rsidP="00E01937">
            <w:pPr>
              <w:pStyle w:val="ListBullet"/>
            </w:pPr>
            <w:r w:rsidRPr="00E01937">
              <w:t>MCT</w:t>
            </w:r>
          </w:p>
          <w:p w:rsidR="00000000" w:rsidRPr="00E01937" w:rsidP="00E01937">
            <w:pPr>
              <w:pStyle w:val="ListBullet"/>
            </w:pPr>
            <w:r w:rsidRPr="00E01937">
              <w:t>payment and ticketing deadline</w:t>
            </w:r>
          </w:p>
          <w:p w:rsidR="00000000" w:rsidRPr="00E01937" w:rsidP="00E01937">
            <w:pPr>
              <w:pStyle w:val="ListBullet"/>
            </w:pPr>
            <w:r w:rsidRPr="00E01937">
              <w:t>promotional fares currently available</w:t>
            </w:r>
          </w:p>
          <w:p w:rsidR="00000000" w:rsidRPr="00E01937" w:rsidP="00E01937">
            <w:pPr>
              <w:pStyle w:val="ListBullet"/>
            </w:pPr>
            <w:r w:rsidRPr="00E01937">
              <w:t>published fare types an</w:t>
            </w:r>
            <w:r w:rsidRPr="00E01937">
              <w:t>d classes</w:t>
            </w:r>
          </w:p>
          <w:p w:rsidR="00000000" w:rsidRPr="00E01937" w:rsidP="00E01937">
            <w:pPr>
              <w:pStyle w:val="ListBullet"/>
            </w:pPr>
            <w:r w:rsidRPr="00E01937">
              <w:t>route maps</w:t>
            </w:r>
          </w:p>
          <w:p w:rsidR="00000000" w:rsidP="00E01937">
            <w:pPr>
              <w:pStyle w:val="ListBullet"/>
              <w:rPr>
                <w:lang w:val="en-NZ"/>
              </w:rPr>
            </w:pPr>
            <w:r w:rsidRPr="00E01937">
              <w:t>taxes, fees and surcharges.</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BoldandItalics"/>
              </w:rPr>
              <w:t xml:space="preserve">Conditions </w:t>
            </w:r>
            <w:r w:rsidRPr="00E01937">
              <w:t>include:</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Bullet"/>
            </w:pPr>
            <w:r w:rsidRPr="00E01937">
              <w:t>amendment fees</w:t>
            </w:r>
          </w:p>
          <w:p w:rsidR="00000000" w:rsidRPr="00E01937" w:rsidP="00E01937">
            <w:pPr>
              <w:pStyle w:val="ListBullet"/>
            </w:pPr>
            <w:r w:rsidRPr="00E01937">
              <w:t>availability of:</w:t>
            </w:r>
          </w:p>
          <w:p w:rsidR="00000000" w:rsidRPr="00E01937" w:rsidP="00E01937">
            <w:pPr>
              <w:pStyle w:val="ListBullet2"/>
            </w:pPr>
            <w:r w:rsidRPr="00E01937">
              <w:t>any type of change to the air itinerary</w:t>
            </w:r>
          </w:p>
          <w:p w:rsidR="00000000" w:rsidRPr="00E01937" w:rsidP="00E01937">
            <w:pPr>
              <w:pStyle w:val="ListBullet2"/>
            </w:pPr>
            <w:r w:rsidRPr="00E01937">
              <w:t>changes to class of travel</w:t>
            </w:r>
          </w:p>
          <w:p w:rsidR="00000000" w:rsidRPr="00E01937" w:rsidP="00E01937">
            <w:pPr>
              <w:pStyle w:val="ListBullet"/>
            </w:pPr>
            <w:r w:rsidRPr="00E01937">
              <w:t>baggage allowance</w:t>
            </w:r>
          </w:p>
          <w:p w:rsidR="00000000" w:rsidRPr="00E01937" w:rsidP="00E01937">
            <w:pPr>
              <w:pStyle w:val="ListBullet"/>
            </w:pPr>
            <w:r w:rsidRPr="00E01937">
              <w:t>cancellation charges</w:t>
            </w:r>
          </w:p>
          <w:p w:rsidR="00000000" w:rsidRPr="00E01937" w:rsidP="00E01937">
            <w:pPr>
              <w:pStyle w:val="ListBullet"/>
            </w:pPr>
            <w:r w:rsidRPr="00E01937">
              <w:t>excess baggage charges</w:t>
            </w:r>
          </w:p>
          <w:p w:rsidR="00000000" w:rsidRPr="00E01937" w:rsidP="00E01937">
            <w:pPr>
              <w:pStyle w:val="ListBullet"/>
            </w:pPr>
            <w:r w:rsidRPr="00E01937">
              <w:t>extensions to ticketing deadline</w:t>
            </w:r>
          </w:p>
          <w:p w:rsidR="00000000" w:rsidRPr="00E01937" w:rsidP="00E01937">
            <w:pPr>
              <w:pStyle w:val="ListBullet"/>
            </w:pPr>
            <w:r w:rsidRPr="00E01937">
              <w:t>payment deadline</w:t>
            </w:r>
          </w:p>
          <w:p w:rsidR="00000000" w:rsidRPr="00E01937" w:rsidP="00E01937">
            <w:pPr>
              <w:pStyle w:val="ListBullet"/>
            </w:pPr>
            <w:r w:rsidRPr="00E01937">
              <w:t>restricted articles in baggage</w:t>
            </w:r>
          </w:p>
          <w:p w:rsidR="00000000" w:rsidRPr="00E01937" w:rsidP="00E01937">
            <w:pPr>
              <w:pStyle w:val="ListBullet"/>
            </w:pPr>
            <w:r w:rsidRPr="00E01937">
              <w:t>ticketing deadline</w:t>
            </w:r>
          </w:p>
          <w:p w:rsidR="00000000" w:rsidP="00E01937">
            <w:pPr>
              <w:pStyle w:val="ListBullet"/>
              <w:rPr>
                <w:lang w:val="en-NZ"/>
              </w:rPr>
            </w:pPr>
            <w:r w:rsidRPr="00E01937">
              <w:t>time limits for Passenger Name Records (PNRs).</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t xml:space="preserve">To </w:t>
            </w:r>
            <w:r w:rsidRPr="00E01937">
              <w:rPr>
                <w:rStyle w:val="BoldandItalics"/>
              </w:rPr>
              <w:t xml:space="preserve">calculate and check </w:t>
            </w:r>
            <w:r w:rsidRPr="00E01937">
              <w:t>involves:</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Bullet"/>
            </w:pPr>
            <w:r w:rsidRPr="00E01937">
              <w:t>GI</w:t>
            </w:r>
          </w:p>
          <w:p w:rsidR="00000000" w:rsidRPr="00E01937" w:rsidP="00E01937">
            <w:pPr>
              <w:pStyle w:val="ListBullet"/>
            </w:pPr>
            <w:r w:rsidRPr="00E01937">
              <w:t>LCF</w:t>
            </w:r>
          </w:p>
          <w:p w:rsidR="00000000" w:rsidRPr="00E01937" w:rsidP="00E01937">
            <w:pPr>
              <w:pStyle w:val="ListBullet"/>
            </w:pPr>
            <w:r w:rsidRPr="00E01937">
              <w:t>mileage system:</w:t>
            </w:r>
          </w:p>
          <w:p w:rsidR="00000000" w:rsidRPr="00E01937" w:rsidP="00E01937">
            <w:pPr>
              <w:pStyle w:val="ListBullet2"/>
            </w:pPr>
            <w:r w:rsidRPr="00E01937">
              <w:t>MPMs</w:t>
            </w:r>
          </w:p>
          <w:p w:rsidR="00000000" w:rsidRPr="00E01937" w:rsidP="00E01937">
            <w:pPr>
              <w:pStyle w:val="ListBullet2"/>
            </w:pPr>
            <w:r w:rsidRPr="00E01937">
              <w:t>TPMs</w:t>
            </w:r>
          </w:p>
          <w:p w:rsidR="00000000" w:rsidRPr="00E01937" w:rsidP="00E01937">
            <w:pPr>
              <w:pStyle w:val="ListBullet2"/>
            </w:pPr>
            <w:r w:rsidRPr="00E01937">
              <w:t>EMA</w:t>
            </w:r>
          </w:p>
          <w:p w:rsidR="00000000" w:rsidRPr="00E01937" w:rsidP="00E01937">
            <w:pPr>
              <w:pStyle w:val="ListBullet2"/>
            </w:pPr>
            <w:r w:rsidRPr="00E01937">
              <w:t>EMS</w:t>
            </w:r>
          </w:p>
          <w:p w:rsidR="00000000" w:rsidP="00E01937">
            <w:pPr>
              <w:pStyle w:val="ListBullet"/>
              <w:rPr>
                <w:lang w:val="en-NZ"/>
              </w:rPr>
            </w:pPr>
            <w:r w:rsidRPr="00E01937">
              <w:t>NUC conversion.</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BoldandItalics"/>
              </w:rPr>
              <w:t>Concession fares</w:t>
            </w:r>
            <w:r w:rsidRPr="00E01937">
              <w:t xml:space="preserve"> may include those for:</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Bullet"/>
            </w:pPr>
            <w:r w:rsidRPr="00E01937">
              <w:t>carers</w:t>
            </w:r>
          </w:p>
          <w:p w:rsidR="00000000" w:rsidRPr="00E01937" w:rsidP="00E01937">
            <w:pPr>
              <w:pStyle w:val="ListBullet"/>
            </w:pPr>
            <w:r w:rsidRPr="00E01937">
              <w:t>children</w:t>
            </w:r>
          </w:p>
          <w:p w:rsidR="00000000" w:rsidRPr="00E01937" w:rsidP="00E01937">
            <w:pPr>
              <w:pStyle w:val="ListBullet"/>
            </w:pPr>
            <w:r w:rsidRPr="00E01937">
              <w:t>groups</w:t>
            </w:r>
          </w:p>
          <w:p w:rsidR="00000000" w:rsidRPr="00E01937" w:rsidP="00E01937">
            <w:pPr>
              <w:pStyle w:val="ListBullet"/>
            </w:pPr>
            <w:r w:rsidRPr="00E01937">
              <w:t>infants</w:t>
            </w:r>
          </w:p>
          <w:p w:rsidR="00000000" w:rsidRPr="00E01937" w:rsidP="00E01937">
            <w:pPr>
              <w:pStyle w:val="ListBullet"/>
            </w:pPr>
            <w:r w:rsidRPr="00E01937">
              <w:t>military personnel</w:t>
            </w:r>
          </w:p>
          <w:p w:rsidR="00000000" w:rsidRPr="00E01937" w:rsidP="00E01937">
            <w:pPr>
              <w:pStyle w:val="ListBullet"/>
            </w:pPr>
            <w:r w:rsidRPr="00E01937">
              <w:t>pensioners</w:t>
            </w:r>
          </w:p>
          <w:p w:rsidR="00000000" w:rsidRPr="00E01937" w:rsidP="00E01937">
            <w:pPr>
              <w:pStyle w:val="ListBullet"/>
            </w:pPr>
            <w:r w:rsidRPr="00E01937">
              <w:t>seamen</w:t>
            </w:r>
          </w:p>
          <w:p w:rsidR="00000000" w:rsidP="00E01937">
            <w:pPr>
              <w:pStyle w:val="ListBullet"/>
              <w:rPr>
                <w:lang w:val="en-NZ"/>
              </w:rPr>
            </w:pPr>
            <w:r w:rsidRPr="00E01937">
              <w:t>students.</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BoldandItalics"/>
              </w:rPr>
              <w:t xml:space="preserve">Taxes </w:t>
            </w:r>
            <w:r w:rsidRPr="00E01937">
              <w:t>may include:</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Bullet"/>
            </w:pPr>
            <w:r w:rsidRPr="00E01937">
              <w:t>airport tax</w:t>
            </w:r>
          </w:p>
          <w:p w:rsidR="00000000" w:rsidRPr="00E01937" w:rsidP="00E01937">
            <w:pPr>
              <w:pStyle w:val="ListBullet"/>
            </w:pPr>
            <w:r w:rsidRPr="00E01937">
              <w:t>fuel surcharge</w:t>
            </w:r>
          </w:p>
          <w:p w:rsidR="00000000" w:rsidRPr="00E01937" w:rsidP="00E01937">
            <w:pPr>
              <w:pStyle w:val="ListBullet"/>
            </w:pPr>
            <w:r w:rsidRPr="00E01937">
              <w:t>GST</w:t>
            </w:r>
          </w:p>
          <w:p w:rsidR="00000000" w:rsidRPr="00E01937" w:rsidP="00E01937">
            <w:pPr>
              <w:pStyle w:val="ListBullet"/>
            </w:pPr>
            <w:r w:rsidRPr="00E01937">
              <w:t>head tax</w:t>
            </w:r>
          </w:p>
          <w:p w:rsidR="00000000" w:rsidRPr="00E01937" w:rsidP="00E01937">
            <w:pPr>
              <w:pStyle w:val="ListBullet"/>
            </w:pPr>
            <w:r w:rsidRPr="00E01937">
              <w:t>noise tax</w:t>
            </w:r>
          </w:p>
          <w:p w:rsidR="00000000" w:rsidP="00E01937">
            <w:pPr>
              <w:pStyle w:val="ListBullet"/>
              <w:rPr>
                <w:lang w:val="en-NZ"/>
              </w:rPr>
            </w:pPr>
            <w:r w:rsidRPr="00E01937">
              <w:t>Q surcharge.</w:t>
            </w:r>
          </w:p>
        </w:tc>
      </w:tr>
      <w:tr w:rsidTr="00215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37">
            <w:pPr>
              <w:pStyle w:val="BodyText"/>
              <w:rPr>
                <w:lang w:val="en-NZ"/>
              </w:rPr>
            </w:pPr>
            <w:r w:rsidRPr="00E01937">
              <w:rPr>
                <w:rStyle w:val="BoldandItalics"/>
              </w:rPr>
              <w:t xml:space="preserve">Fees </w:t>
            </w:r>
            <w:r w:rsidRPr="00E01937">
              <w:t>may include:</w:t>
            </w:r>
          </w:p>
        </w:tc>
        <w:tc>
          <w:tcPr>
            <w:tcW w:w="0" w:type="auto"/>
            <w:tcBorders>
              <w:top w:val="nil"/>
              <w:left w:val="nil"/>
              <w:bottom w:val="nil"/>
              <w:right w:val="nil"/>
            </w:tcBorders>
            <w:tcMar>
              <w:top w:w="0" w:type="dxa"/>
              <w:left w:w="62" w:type="dxa"/>
              <w:bottom w:w="0" w:type="dxa"/>
              <w:right w:w="62" w:type="dxa"/>
            </w:tcMar>
          </w:tcPr>
          <w:p w:rsidR="00000000" w:rsidRPr="00E01937" w:rsidP="00E01937">
            <w:pPr>
              <w:pStyle w:val="ListBullet"/>
            </w:pPr>
            <w:r w:rsidRPr="00E01937">
              <w:t>air itinerary preparation fee</w:t>
            </w:r>
          </w:p>
          <w:p w:rsidR="00000000" w:rsidRPr="00E01937" w:rsidP="00E01937">
            <w:pPr>
              <w:pStyle w:val="ListBullet"/>
            </w:pPr>
            <w:r w:rsidRPr="00E01937">
              <w:t>communication fee</w:t>
            </w:r>
          </w:p>
          <w:p w:rsidR="00000000" w:rsidRPr="00E01937" w:rsidP="00E01937">
            <w:pPr>
              <w:pStyle w:val="ListBullet"/>
            </w:pPr>
            <w:r w:rsidRPr="00E01937">
              <w:t>courier fee</w:t>
            </w:r>
          </w:p>
          <w:p w:rsidR="00000000" w:rsidRPr="00E01937" w:rsidP="00E01937">
            <w:pPr>
              <w:pStyle w:val="ListBullet"/>
            </w:pPr>
            <w:r w:rsidRPr="00E01937">
              <w:t>credit card fee</w:t>
            </w:r>
          </w:p>
          <w:p w:rsidR="00000000" w:rsidRPr="00E01937" w:rsidP="00E01937">
            <w:pPr>
              <w:pStyle w:val="ListBullet"/>
            </w:pPr>
            <w:r w:rsidRPr="00E01937">
              <w:t>flight fuel emissions offset fee ("flying carbon neutral")</w:t>
            </w:r>
          </w:p>
          <w:p w:rsidR="00000000" w:rsidRPr="00E01937" w:rsidP="00E01937">
            <w:pPr>
              <w:pStyle w:val="ListBullet"/>
            </w:pPr>
            <w:r w:rsidRPr="00E01937">
              <w:t>loyalty program (e.g. frequent flyer) redemption fee</w:t>
            </w:r>
          </w:p>
          <w:p w:rsidR="00000000" w:rsidRPr="00E01937" w:rsidP="00E01937">
            <w:pPr>
              <w:pStyle w:val="ListBullet"/>
            </w:pPr>
            <w:r w:rsidRPr="00E01937">
              <w:t>service fee</w:t>
            </w:r>
          </w:p>
          <w:p w:rsidR="00000000" w:rsidRPr="00E01937" w:rsidP="00E01937">
            <w:pPr>
              <w:pStyle w:val="ListBullet"/>
            </w:pPr>
            <w:r w:rsidRPr="00E01937">
              <w:t>transaction fee.</w:t>
            </w:r>
          </w:p>
        </w:tc>
      </w:tr>
    </w:tbl>
    <w:p w:rsidR="00000000" w:rsidRPr="00E01937" w:rsidP="00E01937">
      <w:pPr>
        <w:pStyle w:val="BodyText"/>
      </w:pPr>
    </w:p>
    <w:p w:rsidR="00000000" w:rsidRPr="00E01937" w:rsidP="00E01937">
      <w:pPr>
        <w:pStyle w:val="AllowPageBreak"/>
      </w:pPr>
    </w:p>
    <w:p w:rsidR="00000000" w:rsidRPr="00E01937" w:rsidP="00E01937">
      <w:pPr>
        <w:pStyle w:val="Heading1"/>
      </w:pPr>
      <w:bookmarkStart w:id="12" w:name="O_426788"/>
      <w:bookmarkEnd w:id="12"/>
      <w:r w:rsidRPr="00E01937">
        <w:t>Unit Sector(s)</w:t>
      </w:r>
    </w:p>
    <w:p w:rsidR="00000000" w:rsidRPr="00E01937" w:rsidP="00E01937">
      <w:pPr>
        <w:pStyle w:val="BodyText"/>
      </w:pPr>
      <w:r w:rsidRPr="00E01937">
        <w:t>Tourism</w:t>
      </w:r>
    </w:p>
    <w:p w:rsidR="00000000" w:rsidRPr="00E01937" w:rsidP="00E01937">
      <w:pPr>
        <w:pStyle w:val="AllowPageBreak"/>
      </w:pPr>
    </w:p>
    <w:p w:rsidR="00000000" w:rsidRPr="00E01937" w:rsidP="00E01937">
      <w:pPr>
        <w:pStyle w:val="Heading1"/>
      </w:pPr>
      <w:bookmarkStart w:id="13" w:name="O_426789"/>
      <w:bookmarkEnd w:id="13"/>
      <w:r w:rsidRPr="00E01937">
        <w:t>Competency Field</w:t>
      </w:r>
    </w:p>
    <w:p w:rsidR="00000000" w:rsidRPr="00E01937" w:rsidP="00E01937">
      <w:pPr>
        <w:pStyle w:val="BodyText"/>
      </w:pPr>
      <w:r w:rsidRPr="00E01937">
        <w:t>Tourism Sales and Operations</w:t>
      </w:r>
    </w:p>
    <w:p w:rsidR="00000000" w:rsidRPr="00E01937" w:rsidP="00E01937"/>
    <w:sectPr w:rsidSect="00E01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37" w:rsidRPr="00215F7A" w:rsidP="00215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7A" w:rsidP="00E01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5F7A" w:rsidP="00E019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15F7A" w:rsidP="00E01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37" w:rsidRPr="00215F7A" w:rsidP="00215F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7A" w:rsidRPr="002D2AF8" w:rsidP="00E01937">
    <w:pPr>
      <w:pStyle w:val="Header"/>
      <w:framePr w:wrap="around"/>
    </w:pPr>
    <w:r>
      <w:fldChar w:fldCharType="begin"/>
    </w:r>
    <w:r>
      <w:instrText xml:space="preserve"> TITLE   \* MERGEFORMAT </w:instrText>
    </w:r>
    <w:r>
      <w:fldChar w:fldCharType="separate"/>
    </w:r>
    <w:r>
      <w:t>SITTTSL311 Construct promotional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15F7A" w:rsidP="00E01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FCC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42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202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937"/>
    <w:pPr>
      <w:spacing w:before="360" w:after="60"/>
      <w:outlineLvl w:val="0"/>
    </w:pPr>
    <w:rPr>
      <w:sz w:val="32"/>
    </w:rPr>
  </w:style>
  <w:style w:type="paragraph" w:styleId="Heading2">
    <w:name w:val="heading 2"/>
    <w:basedOn w:val="HeadingBase"/>
    <w:next w:val="BodyText"/>
    <w:link w:val="Heading2Char"/>
    <w:qFormat/>
    <w:rsid w:val="00E01937"/>
    <w:pPr>
      <w:keepLines/>
      <w:spacing w:before="240" w:after="120"/>
      <w:outlineLvl w:val="1"/>
    </w:pPr>
    <w:rPr>
      <w:sz w:val="28"/>
      <w:szCs w:val="40"/>
    </w:rPr>
  </w:style>
  <w:style w:type="paragraph" w:styleId="Heading3">
    <w:name w:val="heading 3"/>
    <w:basedOn w:val="HeadingBase"/>
    <w:next w:val="BodyText"/>
    <w:link w:val="Heading3Char"/>
    <w:qFormat/>
    <w:rsid w:val="00E01937"/>
    <w:pPr>
      <w:spacing w:before="180" w:after="120"/>
      <w:outlineLvl w:val="2"/>
    </w:pPr>
    <w:rPr>
      <w:spacing w:val="-10"/>
      <w:kern w:val="32"/>
    </w:rPr>
  </w:style>
  <w:style w:type="paragraph" w:styleId="Heading4">
    <w:name w:val="heading 4"/>
    <w:basedOn w:val="HeadingBase"/>
    <w:next w:val="BodyText"/>
    <w:link w:val="Heading4Char"/>
    <w:qFormat/>
    <w:rsid w:val="00E01937"/>
    <w:pPr>
      <w:spacing w:before="160" w:after="120"/>
      <w:outlineLvl w:val="3"/>
    </w:pPr>
    <w:rPr>
      <w:sz w:val="22"/>
    </w:rPr>
  </w:style>
  <w:style w:type="paragraph" w:styleId="Heading5">
    <w:name w:val="heading 5"/>
    <w:basedOn w:val="HeadingBase"/>
    <w:next w:val="Normal"/>
    <w:link w:val="Heading5Char"/>
    <w:qFormat/>
    <w:rsid w:val="00E01937"/>
    <w:pPr>
      <w:spacing w:before="80"/>
      <w:outlineLvl w:val="4"/>
    </w:pPr>
    <w:rPr>
      <w:color w:val="918585"/>
      <w:sz w:val="20"/>
    </w:rPr>
  </w:style>
  <w:style w:type="paragraph" w:styleId="Heading6">
    <w:name w:val="heading 6"/>
    <w:basedOn w:val="HeadingBase"/>
    <w:next w:val="Normal"/>
    <w:link w:val="Heading6Char"/>
    <w:qFormat/>
    <w:rsid w:val="00E01937"/>
    <w:pPr>
      <w:spacing w:before="60"/>
      <w:outlineLvl w:val="5"/>
    </w:pPr>
    <w:rPr>
      <w:color w:val="918585"/>
      <w:sz w:val="20"/>
    </w:rPr>
  </w:style>
  <w:style w:type="paragraph" w:styleId="Heading7">
    <w:name w:val="heading 7"/>
    <w:basedOn w:val="Normal"/>
    <w:next w:val="Normal"/>
    <w:link w:val="Heading7Char"/>
    <w:qFormat/>
    <w:rsid w:val="00E01937"/>
    <w:pPr>
      <w:ind w:left="720"/>
      <w:outlineLvl w:val="6"/>
    </w:pPr>
    <w:rPr>
      <w:i/>
    </w:rPr>
  </w:style>
  <w:style w:type="paragraph" w:styleId="Heading8">
    <w:name w:val="heading 8"/>
    <w:basedOn w:val="Normal"/>
    <w:next w:val="Normal"/>
    <w:link w:val="Heading8Char"/>
    <w:qFormat/>
    <w:rsid w:val="00E01937"/>
    <w:pPr>
      <w:ind w:left="720"/>
      <w:outlineLvl w:val="7"/>
    </w:pPr>
    <w:rPr>
      <w:i/>
    </w:rPr>
  </w:style>
  <w:style w:type="paragraph" w:styleId="Heading9">
    <w:name w:val="heading 9"/>
    <w:basedOn w:val="Normal"/>
    <w:next w:val="Normal"/>
    <w:link w:val="Heading9Char"/>
    <w:qFormat/>
    <w:rsid w:val="00E01937"/>
    <w:pPr>
      <w:ind w:left="720"/>
      <w:outlineLvl w:val="8"/>
    </w:pPr>
    <w:rPr>
      <w:i/>
    </w:rPr>
  </w:style>
  <w:style w:type="character" w:default="1" w:styleId="DefaultParagraphFont">
    <w:name w:val="Default Paragraph Font"/>
    <w:uiPriority w:val="1"/>
    <w:unhideWhenUsed/>
    <w:rsid w:val="00E01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937"/>
  </w:style>
  <w:style w:type="character" w:customStyle="1" w:styleId="Heading1Char">
    <w:name w:val="Heading 1 Char"/>
    <w:basedOn w:val="DefaultParagraphFont"/>
    <w:link w:val="Heading1"/>
    <w:rsid w:val="00E01937"/>
    <w:rPr>
      <w:rFonts w:ascii="Times New Roman" w:eastAsia="Times New Roman" w:hAnsi="Times New Roman" w:cs="Times New Roman"/>
      <w:b/>
      <w:sz w:val="32"/>
      <w:szCs w:val="20"/>
      <w:lang w:eastAsia="en-US"/>
    </w:rPr>
  </w:style>
  <w:style w:type="paragraph" w:styleId="BodyText">
    <w:name w:val="Body Text"/>
    <w:basedOn w:val="Normal"/>
    <w:link w:val="BodyTextChar"/>
    <w:rsid w:val="00E01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937"/>
    <w:rPr>
      <w:rFonts w:ascii="Times New Roman" w:eastAsia="Times New Roman" w:hAnsi="Times New Roman" w:cs="Times New Roman"/>
      <w:sz w:val="24"/>
      <w:lang w:eastAsia="en-US"/>
    </w:rPr>
  </w:style>
  <w:style w:type="paragraph" w:styleId="List">
    <w:name w:val="List"/>
    <w:basedOn w:val="BodyText"/>
    <w:next w:val="BodyText"/>
    <w:rsid w:val="00E01937"/>
    <w:pPr>
      <w:tabs>
        <w:tab w:val="left" w:pos="340"/>
      </w:tabs>
      <w:spacing w:before="60" w:after="60"/>
      <w:ind w:left="340" w:hanging="340"/>
    </w:pPr>
  </w:style>
  <w:style w:type="paragraph" w:styleId="ListBullet">
    <w:name w:val="List Bullet"/>
    <w:basedOn w:val="List"/>
    <w:rsid w:val="00E01937"/>
    <w:pPr>
      <w:numPr>
        <w:numId w:val="14"/>
      </w:numPr>
      <w:tabs>
        <w:tab w:val="clear" w:pos="340"/>
      </w:tabs>
      <w:spacing w:before="40" w:after="40"/>
    </w:pPr>
  </w:style>
  <w:style w:type="character" w:customStyle="1" w:styleId="SpecialBold">
    <w:name w:val="Special Bold"/>
    <w:basedOn w:val="DefaultParagraphFont"/>
    <w:rsid w:val="00E01937"/>
    <w:rPr>
      <w:b/>
      <w:spacing w:val="0"/>
    </w:rPr>
  </w:style>
  <w:style w:type="paragraph" w:styleId="ListBullet2">
    <w:name w:val="List Bullet 2"/>
    <w:basedOn w:val="List2"/>
    <w:rsid w:val="00E01937"/>
    <w:pPr>
      <w:numPr>
        <w:numId w:val="15"/>
      </w:numPr>
      <w:tabs>
        <w:tab w:val="clear" w:pos="680"/>
      </w:tabs>
    </w:pPr>
  </w:style>
  <w:style w:type="paragraph" w:customStyle="1" w:styleId="SuperHeading">
    <w:name w:val="SuperHeading"/>
    <w:basedOn w:val="Normal"/>
    <w:rsid w:val="00E01937"/>
    <w:pPr>
      <w:spacing w:before="240" w:after="120"/>
      <w:outlineLvl w:val="0"/>
    </w:pPr>
    <w:rPr>
      <w:rFonts w:ascii="Times New Roman" w:hAnsi="Times New Roman"/>
      <w:b/>
      <w:sz w:val="32"/>
    </w:rPr>
  </w:style>
  <w:style w:type="paragraph" w:customStyle="1" w:styleId="AllowPageBreak">
    <w:name w:val="AllowPageBreak"/>
    <w:rsid w:val="00E019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1937"/>
    <w:pPr>
      <w:tabs>
        <w:tab w:val="left" w:pos="680"/>
      </w:tabs>
      <w:spacing w:before="60" w:after="60"/>
      <w:ind w:left="680" w:hanging="340"/>
    </w:pPr>
  </w:style>
  <w:style w:type="paragraph" w:styleId="ListBullet3">
    <w:name w:val="List Bullet 3"/>
    <w:basedOn w:val="List3"/>
    <w:rsid w:val="00E01937"/>
    <w:pPr>
      <w:numPr>
        <w:numId w:val="3"/>
      </w:numPr>
      <w:tabs>
        <w:tab w:val="clear" w:pos="1021"/>
      </w:tabs>
      <w:ind w:left="1037" w:hanging="357"/>
    </w:pPr>
  </w:style>
  <w:style w:type="character" w:customStyle="1" w:styleId="BoldandItalics">
    <w:name w:val="Bold and Italics"/>
    <w:qFormat/>
    <w:rsid w:val="00E01937"/>
    <w:rPr>
      <w:b/>
      <w:i/>
      <w:u w:val="none"/>
    </w:rPr>
  </w:style>
  <w:style w:type="character" w:customStyle="1" w:styleId="Heading2Char">
    <w:name w:val="Heading 2 Char"/>
    <w:basedOn w:val="DefaultParagraphFont"/>
    <w:link w:val="Heading2"/>
    <w:rsid w:val="00E01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937"/>
    <w:rPr>
      <w:rFonts w:ascii="Courier New" w:eastAsia="Times New Roman" w:hAnsi="Courier New" w:cs="Times New Roman"/>
      <w:i/>
      <w:szCs w:val="20"/>
      <w:lang w:eastAsia="en-US"/>
    </w:rPr>
  </w:style>
  <w:style w:type="paragraph" w:customStyle="1" w:styleId="HeadingBase">
    <w:name w:val="Heading Base"/>
    <w:rsid w:val="00E01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937"/>
    <w:pPr>
      <w:tabs>
        <w:tab w:val="right" w:leader="dot" w:pos="9072"/>
      </w:tabs>
      <w:ind w:left="567"/>
    </w:pPr>
    <w:rPr>
      <w:szCs w:val="22"/>
    </w:rPr>
  </w:style>
  <w:style w:type="paragraph" w:customStyle="1" w:styleId="TOCBase">
    <w:name w:val="TOC Base"/>
    <w:rsid w:val="00E01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937"/>
    <w:pPr>
      <w:tabs>
        <w:tab w:val="right" w:leader="dot" w:pos="9072"/>
      </w:tabs>
      <w:spacing w:before="40" w:after="40"/>
      <w:ind w:left="284"/>
    </w:pPr>
    <w:rPr>
      <w:rFonts w:ascii="Times New Roman" w:hAnsi="Times New Roman"/>
    </w:rPr>
  </w:style>
  <w:style w:type="paragraph" w:styleId="TOC1">
    <w:name w:val="toc 1"/>
    <w:basedOn w:val="TOCBase"/>
    <w:next w:val="Normal"/>
    <w:rsid w:val="00E01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937"/>
    <w:rPr>
      <w:rFonts w:ascii="Times New Roman" w:eastAsia="Times New Roman" w:hAnsi="Times New Roman" w:cs="Times New Roman"/>
      <w:sz w:val="16"/>
      <w:lang w:eastAsia="en-US"/>
    </w:rPr>
  </w:style>
  <w:style w:type="paragraph" w:styleId="Title">
    <w:name w:val="Title"/>
    <w:basedOn w:val="HeadingBase"/>
    <w:link w:val="TitleChar"/>
    <w:qFormat/>
    <w:rsid w:val="00E01937"/>
    <w:pPr>
      <w:spacing w:before="5040"/>
      <w:jc w:val="center"/>
    </w:pPr>
    <w:rPr>
      <w:sz w:val="48"/>
      <w:szCs w:val="72"/>
      <w:lang w:val="en-US"/>
    </w:rPr>
  </w:style>
  <w:style w:type="character" w:customStyle="1" w:styleId="TitleChar">
    <w:name w:val="Title Char"/>
    <w:basedOn w:val="DefaultParagraphFont"/>
    <w:link w:val="Title"/>
    <w:rsid w:val="00E01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937"/>
    <w:pPr>
      <w:tabs>
        <w:tab w:val="left" w:pos="3600"/>
        <w:tab w:val="left" w:pos="3958"/>
      </w:tabs>
    </w:pPr>
  </w:style>
  <w:style w:type="paragraph" w:customStyle="1" w:styleId="Note">
    <w:name w:val="Note"/>
    <w:basedOn w:val="BodyText"/>
    <w:rsid w:val="00E01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937"/>
    <w:pPr>
      <w:framePr w:wrap="auto" w:hAnchor="text" w:y="6049"/>
    </w:pPr>
    <w:rPr>
      <w:color w:val="000000"/>
      <w:sz w:val="40"/>
    </w:rPr>
  </w:style>
  <w:style w:type="paragraph" w:customStyle="1" w:styleId="TOCTitle">
    <w:name w:val="TOCTitle"/>
    <w:basedOn w:val="Heading1"/>
    <w:rsid w:val="00E01937"/>
    <w:pPr>
      <w:spacing w:after="240"/>
      <w:jc w:val="center"/>
      <w:outlineLvl w:val="9"/>
    </w:pPr>
    <w:rPr>
      <w:caps/>
    </w:rPr>
  </w:style>
  <w:style w:type="paragraph" w:customStyle="1" w:styleId="Version">
    <w:name w:val="Version"/>
    <w:rsid w:val="00E01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937"/>
    <w:pPr>
      <w:keepNext w:val="0"/>
      <w:tabs>
        <w:tab w:val="right" w:pos="4176"/>
      </w:tabs>
      <w:ind w:left="198" w:hanging="198"/>
    </w:pPr>
    <w:rPr>
      <w:rFonts w:ascii="Garamond" w:hAnsi="Garamond"/>
    </w:rPr>
  </w:style>
  <w:style w:type="paragraph" w:styleId="IndexHeading">
    <w:name w:val="index heading"/>
    <w:basedOn w:val="Normal"/>
    <w:next w:val="Index1"/>
    <w:semiHidden/>
    <w:rsid w:val="00E01937"/>
    <w:pPr>
      <w:spacing w:before="120" w:after="120"/>
    </w:pPr>
    <w:rPr>
      <w:rFonts w:ascii="Arial" w:hAnsi="Arial"/>
      <w:b/>
      <w:color w:val="918585"/>
      <w:sz w:val="24"/>
    </w:rPr>
  </w:style>
  <w:style w:type="paragraph" w:styleId="Header">
    <w:name w:val="header"/>
    <w:basedOn w:val="Normal"/>
    <w:link w:val="HeaderChar"/>
    <w:rsid w:val="00E01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937"/>
    <w:rPr>
      <w:rFonts w:ascii="Times New Roman" w:eastAsia="Times New Roman" w:hAnsi="Times New Roman" w:cs="Times New Roman"/>
      <w:sz w:val="16"/>
      <w:szCs w:val="20"/>
      <w:lang w:val="en-GB" w:eastAsia="en-US"/>
    </w:rPr>
  </w:style>
  <w:style w:type="paragraph" w:customStyle="1" w:styleId="Chapter">
    <w:name w:val="Chapter"/>
    <w:basedOn w:val="Normal"/>
    <w:rsid w:val="00E01937"/>
    <w:pPr>
      <w:spacing w:before="240"/>
    </w:pPr>
    <w:rPr>
      <w:rFonts w:ascii="Times New Roman" w:hAnsi="Times New Roman"/>
      <w:smallCaps/>
      <w:spacing w:val="80"/>
      <w:sz w:val="28"/>
    </w:rPr>
  </w:style>
  <w:style w:type="paragraph" w:customStyle="1" w:styleId="InChapter">
    <w:name w:val="InChapter"/>
    <w:basedOn w:val="Heading3"/>
    <w:rsid w:val="00E01937"/>
    <w:pPr>
      <w:spacing w:after="240"/>
      <w:outlineLvl w:val="9"/>
    </w:pPr>
    <w:rPr>
      <w:noProof/>
    </w:rPr>
  </w:style>
  <w:style w:type="paragraph" w:styleId="Index2">
    <w:name w:val="index 2"/>
    <w:basedOn w:val="Normal"/>
    <w:next w:val="Normal"/>
    <w:semiHidden/>
    <w:rsid w:val="00E01937"/>
    <w:pPr>
      <w:tabs>
        <w:tab w:val="right" w:pos="4176"/>
      </w:tabs>
      <w:ind w:left="568" w:hanging="284"/>
    </w:pPr>
    <w:rPr>
      <w:rFonts w:ascii="Garamond" w:hAnsi="Garamond"/>
    </w:rPr>
  </w:style>
  <w:style w:type="paragraph" w:customStyle="1" w:styleId="Byline">
    <w:name w:val="Byline"/>
    <w:rsid w:val="00E01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937"/>
    <w:pPr>
      <w:tabs>
        <w:tab w:val="clear" w:pos="3600"/>
        <w:tab w:val="clear" w:pos="3958"/>
      </w:tabs>
      <w:jc w:val="right"/>
    </w:pPr>
  </w:style>
  <w:style w:type="character" w:styleId="Emphasis">
    <w:name w:val="Emphasis"/>
    <w:basedOn w:val="DefaultParagraphFont"/>
    <w:qFormat/>
    <w:rsid w:val="00E01937"/>
    <w:rPr>
      <w:i/>
    </w:rPr>
  </w:style>
  <w:style w:type="paragraph" w:styleId="Caption">
    <w:name w:val="caption"/>
    <w:basedOn w:val="BodyText"/>
    <w:next w:val="Normal"/>
    <w:qFormat/>
    <w:rsid w:val="00E01937"/>
    <w:pPr>
      <w:framePr w:w="2268" w:hSpace="181" w:vSpace="181" w:wrap="around" w:vAnchor="text" w:hAnchor="page" w:x="1135" w:y="285" w:anchorLock="1"/>
    </w:pPr>
    <w:rPr>
      <w:i/>
    </w:rPr>
  </w:style>
  <w:style w:type="paragraph" w:customStyle="1" w:styleId="MiniTOCTitle">
    <w:name w:val="MiniTOCTitle"/>
    <w:basedOn w:val="Heading4"/>
    <w:rsid w:val="00E01937"/>
    <w:pPr>
      <w:spacing w:before="240"/>
      <w:outlineLvl w:val="9"/>
    </w:pPr>
    <w:rPr>
      <w:noProof/>
      <w:sz w:val="24"/>
    </w:rPr>
  </w:style>
  <w:style w:type="paragraph" w:customStyle="1" w:styleId="MiniTOCItem">
    <w:name w:val="MiniTOCItem"/>
    <w:basedOn w:val="ListBullet"/>
    <w:rsid w:val="00E01937"/>
    <w:pPr>
      <w:numPr>
        <w:numId w:val="0"/>
      </w:numPr>
      <w:tabs>
        <w:tab w:val="right" w:leader="dot" w:pos="6521"/>
      </w:tabs>
      <w:spacing w:before="0" w:after="0"/>
    </w:pPr>
  </w:style>
  <w:style w:type="paragraph" w:customStyle="1" w:styleId="TOFTitle">
    <w:name w:val="TOFTitle"/>
    <w:basedOn w:val="TOCTitle"/>
    <w:rsid w:val="00E01937"/>
  </w:style>
  <w:style w:type="paragraph" w:styleId="TableofFigures">
    <w:name w:val="table of figures"/>
    <w:basedOn w:val="Normal"/>
    <w:next w:val="Normal"/>
    <w:semiHidden/>
    <w:rsid w:val="00E01937"/>
    <w:pPr>
      <w:tabs>
        <w:tab w:val="right" w:leader="dot" w:pos="9072"/>
      </w:tabs>
      <w:ind w:left="970" w:hanging="403"/>
    </w:pPr>
    <w:rPr>
      <w:rFonts w:ascii="Times New Roman" w:hAnsi="Times New Roman"/>
      <w:b/>
    </w:rPr>
  </w:style>
  <w:style w:type="paragraph" w:styleId="ListNumber">
    <w:name w:val="List Number"/>
    <w:basedOn w:val="List"/>
    <w:rsid w:val="00E01937"/>
    <w:pPr>
      <w:numPr>
        <w:numId w:val="12"/>
      </w:numPr>
    </w:pPr>
  </w:style>
  <w:style w:type="character" w:customStyle="1" w:styleId="WingdingSymbols">
    <w:name w:val="Wingding Symbols"/>
    <w:rsid w:val="00E01937"/>
    <w:rPr>
      <w:rFonts w:ascii="Wingdings" w:hAnsi="Wingdings"/>
    </w:rPr>
  </w:style>
  <w:style w:type="paragraph" w:customStyle="1" w:styleId="TableHeading">
    <w:name w:val="Table Heading"/>
    <w:basedOn w:val="HeadingBase"/>
    <w:rsid w:val="00E01937"/>
    <w:pPr>
      <w:keepLines/>
      <w:pBdr>
        <w:bottom w:val="single" w:sz="6" w:space="1" w:color="918585"/>
      </w:pBdr>
      <w:spacing w:before="240"/>
    </w:pPr>
  </w:style>
  <w:style w:type="character" w:customStyle="1" w:styleId="HotSpot">
    <w:name w:val="HotSpot"/>
    <w:rsid w:val="00E01937"/>
    <w:rPr>
      <w:color w:val="0033CC"/>
      <w:u w:val="none"/>
    </w:rPr>
  </w:style>
  <w:style w:type="paragraph" w:customStyle="1" w:styleId="BodyTextRight">
    <w:name w:val="Body Text Right"/>
    <w:basedOn w:val="BodyText"/>
    <w:rsid w:val="00E01937"/>
    <w:pPr>
      <w:spacing w:before="0" w:after="0"/>
      <w:jc w:val="right"/>
    </w:pPr>
  </w:style>
  <w:style w:type="paragraph" w:styleId="Index3">
    <w:name w:val="index 3"/>
    <w:basedOn w:val="ListNumber2"/>
    <w:next w:val="Normal"/>
    <w:semiHidden/>
    <w:rsid w:val="00E01937"/>
    <w:pPr>
      <w:numPr>
        <w:numId w:val="0"/>
      </w:numPr>
      <w:tabs>
        <w:tab w:val="right" w:leader="dot" w:pos="4176"/>
      </w:tabs>
    </w:pPr>
  </w:style>
  <w:style w:type="paragraph" w:styleId="ListNumber2">
    <w:name w:val="List Number 2"/>
    <w:basedOn w:val="List2"/>
    <w:rsid w:val="00E01937"/>
    <w:pPr>
      <w:numPr>
        <w:numId w:val="11"/>
      </w:numPr>
      <w:tabs>
        <w:tab w:val="clear" w:pos="1060"/>
      </w:tabs>
    </w:pPr>
  </w:style>
  <w:style w:type="paragraph" w:customStyle="1" w:styleId="MarginNote">
    <w:name w:val="Margin Note"/>
    <w:basedOn w:val="BodyText"/>
    <w:rsid w:val="00E01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937"/>
    <w:rPr>
      <w:sz w:val="32"/>
    </w:rPr>
  </w:style>
  <w:style w:type="paragraph" w:customStyle="1" w:styleId="HeadingProcedure">
    <w:name w:val="Heading Procedure"/>
    <w:basedOn w:val="HeadingBase"/>
    <w:next w:val="Normal"/>
    <w:rsid w:val="00E01937"/>
    <w:pPr>
      <w:tabs>
        <w:tab w:val="left" w:pos="0"/>
      </w:tabs>
      <w:spacing w:before="120" w:after="60"/>
    </w:pPr>
    <w:rPr>
      <w:i/>
      <w:color w:val="918585"/>
      <w:sz w:val="22"/>
    </w:rPr>
  </w:style>
  <w:style w:type="paragraph" w:customStyle="1" w:styleId="TableBodyText">
    <w:name w:val="Table Body Text"/>
    <w:basedOn w:val="BodyText"/>
    <w:rsid w:val="00E01937"/>
    <w:pPr>
      <w:spacing w:before="60" w:after="60"/>
    </w:pPr>
  </w:style>
  <w:style w:type="paragraph" w:styleId="ListContinue">
    <w:name w:val="List Continue"/>
    <w:basedOn w:val="List"/>
    <w:rsid w:val="00E01937"/>
    <w:pPr>
      <w:ind w:firstLine="0"/>
    </w:pPr>
  </w:style>
  <w:style w:type="paragraph" w:customStyle="1" w:styleId="ListNote">
    <w:name w:val="List Note"/>
    <w:basedOn w:val="List"/>
    <w:rsid w:val="00E01937"/>
    <w:pPr>
      <w:pBdr>
        <w:top w:val="single" w:sz="6" w:space="2" w:color="918585"/>
        <w:bottom w:val="single" w:sz="6" w:space="2" w:color="918585"/>
      </w:pBdr>
      <w:tabs>
        <w:tab w:val="left" w:pos="1021"/>
      </w:tabs>
      <w:ind w:firstLine="0"/>
    </w:pPr>
  </w:style>
  <w:style w:type="paragraph" w:customStyle="1" w:styleId="Warning">
    <w:name w:val="Warning"/>
    <w:basedOn w:val="BodyText"/>
    <w:rsid w:val="00E01937"/>
    <w:pPr>
      <w:shd w:val="clear" w:color="auto" w:fill="D9D9D9"/>
      <w:tabs>
        <w:tab w:val="left" w:pos="992"/>
      </w:tabs>
      <w:ind w:left="119" w:right="119"/>
    </w:pPr>
    <w:rPr>
      <w:sz w:val="20"/>
    </w:rPr>
  </w:style>
  <w:style w:type="paragraph" w:customStyle="1" w:styleId="MarginIcons">
    <w:name w:val="Margin Icons"/>
    <w:basedOn w:val="BodyText"/>
    <w:rsid w:val="00E01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937"/>
    <w:rPr>
      <w:rFonts w:ascii="Courier New" w:hAnsi="Courier New"/>
    </w:rPr>
  </w:style>
  <w:style w:type="paragraph" w:customStyle="1" w:styleId="NoteBullet">
    <w:name w:val="Note Bullet"/>
    <w:basedOn w:val="Note"/>
    <w:rsid w:val="00E01937"/>
    <w:pPr>
      <w:tabs>
        <w:tab w:val="clear" w:pos="680"/>
      </w:tabs>
      <w:spacing w:before="60" w:after="60"/>
    </w:pPr>
  </w:style>
  <w:style w:type="paragraph" w:customStyle="1" w:styleId="SubHeading2">
    <w:name w:val="SubHeading2"/>
    <w:basedOn w:val="HeadingBase"/>
    <w:rsid w:val="00E01937"/>
    <w:pPr>
      <w:spacing w:before="240" w:after="60"/>
    </w:pPr>
    <w:rPr>
      <w:sz w:val="20"/>
    </w:rPr>
  </w:style>
  <w:style w:type="paragraph" w:customStyle="1" w:styleId="SubHeading1">
    <w:name w:val="SubHeading1"/>
    <w:basedOn w:val="HeadingBase"/>
    <w:rsid w:val="00E01937"/>
    <w:pPr>
      <w:spacing w:before="240" w:after="60"/>
    </w:pPr>
    <w:rPr>
      <w:color w:val="918585"/>
      <w:sz w:val="22"/>
    </w:rPr>
  </w:style>
  <w:style w:type="paragraph" w:customStyle="1" w:styleId="SideHeading">
    <w:name w:val="Side Heading"/>
    <w:basedOn w:val="HeadingBase"/>
    <w:rsid w:val="00E01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937"/>
    <w:pPr>
      <w:numPr>
        <w:numId w:val="13"/>
      </w:numPr>
    </w:pPr>
  </w:style>
  <w:style w:type="paragraph" w:styleId="PlainText">
    <w:name w:val="Plain Text"/>
    <w:basedOn w:val="Normal"/>
    <w:link w:val="PlainTextChar"/>
    <w:rsid w:val="00E01937"/>
    <w:rPr>
      <w:sz w:val="20"/>
    </w:rPr>
  </w:style>
  <w:style w:type="character" w:customStyle="1" w:styleId="PlainTextChar">
    <w:name w:val="Plain Text Char"/>
    <w:basedOn w:val="DefaultParagraphFont"/>
    <w:link w:val="PlainText"/>
    <w:rsid w:val="00E01937"/>
    <w:rPr>
      <w:rFonts w:ascii="Courier New" w:eastAsia="Times New Roman" w:hAnsi="Courier New" w:cs="Times New Roman"/>
      <w:sz w:val="20"/>
      <w:szCs w:val="20"/>
      <w:lang w:eastAsia="en-US"/>
    </w:rPr>
  </w:style>
  <w:style w:type="character" w:customStyle="1" w:styleId="MenuOption">
    <w:name w:val="Menu Option"/>
    <w:basedOn w:val="DefaultParagraphFont"/>
    <w:rsid w:val="00E01937"/>
    <w:rPr>
      <w:b/>
      <w:smallCaps/>
    </w:rPr>
  </w:style>
  <w:style w:type="paragraph" w:customStyle="1" w:styleId="TableListNumber">
    <w:name w:val="Table List Number"/>
    <w:basedOn w:val="ListNumber"/>
    <w:rsid w:val="00E01937"/>
    <w:pPr>
      <w:numPr>
        <w:numId w:val="0"/>
      </w:numPr>
    </w:pPr>
  </w:style>
  <w:style w:type="paragraph" w:styleId="TOC4">
    <w:name w:val="toc 4"/>
    <w:basedOn w:val="TOCBase"/>
    <w:next w:val="Normal"/>
    <w:semiHidden/>
    <w:rsid w:val="00E01937"/>
    <w:pPr>
      <w:tabs>
        <w:tab w:val="right" w:leader="dot" w:pos="9071"/>
      </w:tabs>
      <w:ind w:left="1701"/>
    </w:pPr>
  </w:style>
  <w:style w:type="paragraph" w:customStyle="1" w:styleId="ListAlpha">
    <w:name w:val="List Alpha"/>
    <w:basedOn w:val="List"/>
    <w:rsid w:val="00E01937"/>
    <w:pPr>
      <w:numPr>
        <w:numId w:val="10"/>
      </w:numPr>
    </w:pPr>
  </w:style>
  <w:style w:type="paragraph" w:customStyle="1" w:styleId="ListAlpha2">
    <w:name w:val="List Alpha 2"/>
    <w:basedOn w:val="List2"/>
    <w:rsid w:val="00E01937"/>
    <w:pPr>
      <w:numPr>
        <w:numId w:val="9"/>
      </w:numPr>
    </w:pPr>
  </w:style>
  <w:style w:type="paragraph" w:styleId="List3">
    <w:name w:val="List 3"/>
    <w:basedOn w:val="BodyText"/>
    <w:rsid w:val="00E01937"/>
    <w:pPr>
      <w:tabs>
        <w:tab w:val="left" w:pos="1021"/>
      </w:tabs>
      <w:spacing w:before="60" w:after="60"/>
      <w:ind w:left="1020" w:hanging="340"/>
    </w:pPr>
  </w:style>
  <w:style w:type="paragraph" w:styleId="List4">
    <w:name w:val="List 4"/>
    <w:basedOn w:val="BodyText"/>
    <w:rsid w:val="00E01937"/>
    <w:pPr>
      <w:tabs>
        <w:tab w:val="left" w:pos="1361"/>
      </w:tabs>
      <w:spacing w:before="60" w:after="60"/>
      <w:ind w:left="1361" w:hanging="340"/>
    </w:pPr>
  </w:style>
  <w:style w:type="paragraph" w:styleId="List5">
    <w:name w:val="List 5"/>
    <w:basedOn w:val="BodyText"/>
    <w:rsid w:val="00E01937"/>
    <w:pPr>
      <w:tabs>
        <w:tab w:val="left" w:pos="1701"/>
      </w:tabs>
      <w:spacing w:before="60" w:after="60"/>
      <w:ind w:left="1701" w:hanging="340"/>
    </w:pPr>
  </w:style>
  <w:style w:type="paragraph" w:styleId="ListBullet4">
    <w:name w:val="List Bullet 4"/>
    <w:basedOn w:val="List4"/>
    <w:rsid w:val="00E01937"/>
    <w:pPr>
      <w:numPr>
        <w:numId w:val="4"/>
      </w:numPr>
    </w:pPr>
  </w:style>
  <w:style w:type="paragraph" w:styleId="ListBullet5">
    <w:name w:val="List Bullet 5"/>
    <w:basedOn w:val="List5"/>
    <w:rsid w:val="00E01937"/>
    <w:pPr>
      <w:numPr>
        <w:numId w:val="5"/>
      </w:numPr>
    </w:pPr>
  </w:style>
  <w:style w:type="paragraph" w:styleId="ListContinue2">
    <w:name w:val="List Continue 2"/>
    <w:basedOn w:val="List2"/>
    <w:rsid w:val="00E01937"/>
    <w:pPr>
      <w:ind w:firstLine="0"/>
    </w:pPr>
  </w:style>
  <w:style w:type="paragraph" w:styleId="ListContinue3">
    <w:name w:val="List Continue 3"/>
    <w:basedOn w:val="List3"/>
    <w:rsid w:val="00E01937"/>
    <w:pPr>
      <w:ind w:left="1021" w:firstLine="0"/>
    </w:pPr>
  </w:style>
  <w:style w:type="paragraph" w:styleId="ListContinue4">
    <w:name w:val="List Continue 4"/>
    <w:basedOn w:val="List4"/>
    <w:rsid w:val="00E01937"/>
    <w:pPr>
      <w:ind w:firstLine="0"/>
    </w:pPr>
  </w:style>
  <w:style w:type="paragraph" w:styleId="ListContinue5">
    <w:name w:val="List Continue 5"/>
    <w:basedOn w:val="List5"/>
    <w:rsid w:val="00E01937"/>
    <w:pPr>
      <w:ind w:firstLine="0"/>
    </w:pPr>
  </w:style>
  <w:style w:type="paragraph" w:styleId="ListNumber3">
    <w:name w:val="List Number 3"/>
    <w:basedOn w:val="List3"/>
    <w:rsid w:val="00E01937"/>
    <w:pPr>
      <w:numPr>
        <w:numId w:val="6"/>
      </w:numPr>
    </w:pPr>
  </w:style>
  <w:style w:type="paragraph" w:styleId="ListNumber4">
    <w:name w:val="List Number 4"/>
    <w:basedOn w:val="List4"/>
    <w:rsid w:val="00E01937"/>
    <w:pPr>
      <w:numPr>
        <w:numId w:val="7"/>
      </w:numPr>
    </w:pPr>
  </w:style>
  <w:style w:type="paragraph" w:styleId="ListNumber5">
    <w:name w:val="List Number 5"/>
    <w:basedOn w:val="List5"/>
    <w:rsid w:val="00E01937"/>
    <w:pPr>
      <w:numPr>
        <w:numId w:val="8"/>
      </w:numPr>
    </w:pPr>
  </w:style>
  <w:style w:type="paragraph" w:styleId="BlockText">
    <w:name w:val="Block Text"/>
    <w:basedOn w:val="Normal"/>
    <w:rsid w:val="00E01937"/>
    <w:pPr>
      <w:spacing w:after="120"/>
      <w:ind w:left="1440" w:right="1440"/>
    </w:pPr>
  </w:style>
  <w:style w:type="character" w:customStyle="1" w:styleId="Subscript">
    <w:name w:val="Subscript"/>
    <w:basedOn w:val="DefaultParagraphFont"/>
    <w:rsid w:val="00E01937"/>
    <w:rPr>
      <w:sz w:val="16"/>
      <w:vertAlign w:val="subscript"/>
    </w:rPr>
  </w:style>
  <w:style w:type="character" w:customStyle="1" w:styleId="Superscript">
    <w:name w:val="Superscript"/>
    <w:basedOn w:val="DefaultParagraphFont"/>
    <w:rsid w:val="00E01937"/>
    <w:rPr>
      <w:sz w:val="16"/>
      <w:vertAlign w:val="superscript"/>
    </w:rPr>
  </w:style>
  <w:style w:type="character" w:customStyle="1" w:styleId="Symbols">
    <w:name w:val="Symbols"/>
    <w:basedOn w:val="DefaultParagraphFont"/>
    <w:rsid w:val="00E01937"/>
    <w:rPr>
      <w:rFonts w:ascii="Symbol" w:hAnsi="Symbol"/>
    </w:rPr>
  </w:style>
  <w:style w:type="character" w:customStyle="1" w:styleId="MenuOptions">
    <w:name w:val="Menu Options"/>
    <w:basedOn w:val="DefaultParagraphFont"/>
    <w:rsid w:val="00E01937"/>
    <w:rPr>
      <w:rFonts w:ascii="Arial Narrow" w:hAnsi="Arial Narrow"/>
      <w:smallCaps/>
    </w:rPr>
  </w:style>
  <w:style w:type="character" w:customStyle="1" w:styleId="Buttons">
    <w:name w:val="Buttons"/>
    <w:basedOn w:val="DefaultParagraphFont"/>
    <w:rsid w:val="00E01937"/>
    <w:rPr>
      <w:b/>
    </w:rPr>
  </w:style>
  <w:style w:type="character" w:customStyle="1" w:styleId="Underlined">
    <w:name w:val="Underlined"/>
    <w:basedOn w:val="DefaultParagraphFont"/>
    <w:rsid w:val="00E01937"/>
    <w:rPr>
      <w:u w:val="single"/>
    </w:rPr>
  </w:style>
  <w:style w:type="paragraph" w:customStyle="1" w:styleId="TableBodyTextRight">
    <w:name w:val="Table Body Text Right"/>
    <w:basedOn w:val="TableBodyText"/>
    <w:rsid w:val="00E01937"/>
    <w:pPr>
      <w:widowControl w:val="0"/>
      <w:autoSpaceDE w:val="0"/>
      <w:autoSpaceDN w:val="0"/>
      <w:adjustRightInd w:val="0"/>
      <w:jc w:val="right"/>
    </w:pPr>
    <w:rPr>
      <w:rFonts w:cs="Arial"/>
      <w:szCs w:val="18"/>
    </w:rPr>
  </w:style>
  <w:style w:type="paragraph" w:customStyle="1" w:styleId="CopyrightText">
    <w:name w:val="Copyright Text"/>
    <w:basedOn w:val="BodyText"/>
    <w:rsid w:val="00E01937"/>
    <w:rPr>
      <w:sz w:val="18"/>
    </w:rPr>
  </w:style>
  <w:style w:type="paragraph" w:customStyle="1" w:styleId="BodySmallRight">
    <w:name w:val="Body Small Right"/>
    <w:basedOn w:val="BodyTextRight"/>
    <w:rsid w:val="00E01937"/>
    <w:rPr>
      <w:sz w:val="18"/>
      <w:szCs w:val="18"/>
    </w:rPr>
  </w:style>
  <w:style w:type="paragraph" w:customStyle="1" w:styleId="MarginEdition">
    <w:name w:val="Margin Edition"/>
    <w:basedOn w:val="MarginNote"/>
    <w:rsid w:val="00E01937"/>
    <w:pPr>
      <w:spacing w:before="0" w:after="0"/>
    </w:pPr>
    <w:rPr>
      <w:rFonts w:ascii="Times New Roman" w:hAnsi="Times New Roman"/>
      <w:color w:val="999999"/>
    </w:rPr>
  </w:style>
  <w:style w:type="paragraph" w:customStyle="1" w:styleId="Spacer">
    <w:name w:val="Spacer"/>
    <w:basedOn w:val="Normal"/>
    <w:rsid w:val="00E01937"/>
    <w:rPr>
      <w:sz w:val="2"/>
      <w:szCs w:val="2"/>
    </w:rPr>
  </w:style>
  <w:style w:type="character" w:customStyle="1" w:styleId="Small">
    <w:name w:val="Small"/>
    <w:basedOn w:val="DefaultParagraphFont"/>
    <w:rsid w:val="00E01937"/>
    <w:rPr>
      <w:sz w:val="16"/>
    </w:rPr>
  </w:style>
  <w:style w:type="paragraph" w:customStyle="1" w:styleId="WideTable">
    <w:name w:val="Wide Table"/>
    <w:basedOn w:val="Normal"/>
    <w:rsid w:val="00E01937"/>
    <w:pPr>
      <w:ind w:left="-1418"/>
    </w:pPr>
    <w:rPr>
      <w:sz w:val="2"/>
      <w:szCs w:val="2"/>
    </w:rPr>
  </w:style>
  <w:style w:type="character" w:styleId="PageNumber">
    <w:name w:val="page number"/>
    <w:basedOn w:val="DefaultParagraphFont"/>
    <w:rsid w:val="00E01937"/>
  </w:style>
  <w:style w:type="paragraph" w:styleId="Quote">
    <w:name w:val="Quote"/>
    <w:basedOn w:val="Heading1"/>
    <w:link w:val="QuoteChar"/>
    <w:qFormat/>
    <w:rsid w:val="00E01937"/>
    <w:rPr>
      <w:b w:val="0"/>
      <w:sz w:val="72"/>
      <w:szCs w:val="72"/>
      <w:lang w:val="en-NZ"/>
    </w:rPr>
  </w:style>
  <w:style w:type="character" w:customStyle="1" w:styleId="QuoteChar">
    <w:name w:val="Quote Char"/>
    <w:basedOn w:val="DefaultParagraphFont"/>
    <w:link w:val="Quote"/>
    <w:rsid w:val="00E01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937"/>
    <w:pPr>
      <w:pageBreakBefore/>
    </w:pPr>
  </w:style>
  <w:style w:type="paragraph" w:customStyle="1" w:styleId="Border">
    <w:name w:val="Border"/>
    <w:basedOn w:val="Normal"/>
    <w:qFormat/>
    <w:rsid w:val="00E01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937"/>
    <w:rPr>
      <w:b/>
      <w:bCs/>
      <w:i/>
      <w:iCs/>
      <w:color w:val="auto"/>
    </w:rPr>
  </w:style>
  <w:style w:type="paragraph" w:styleId="IntenseQuote">
    <w:name w:val="Intense Quote"/>
    <w:basedOn w:val="Normal"/>
    <w:next w:val="Normal"/>
    <w:link w:val="IntenseQuoteChar"/>
    <w:uiPriority w:val="30"/>
    <w:qFormat/>
    <w:rsid w:val="00E01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937"/>
    <w:rPr>
      <w:smallCaps/>
      <w:color w:val="auto"/>
      <w:u w:val="single"/>
    </w:rPr>
  </w:style>
  <w:style w:type="character" w:styleId="IntenseReference">
    <w:name w:val="Intense Reference"/>
    <w:basedOn w:val="DefaultParagraphFont"/>
    <w:uiPriority w:val="32"/>
    <w:qFormat/>
    <w:rsid w:val="00E01937"/>
    <w:rPr>
      <w:b/>
      <w:bCs/>
      <w:smallCaps/>
      <w:color w:val="auto"/>
      <w:spacing w:val="5"/>
      <w:u w:val="single"/>
    </w:rPr>
  </w:style>
  <w:style w:type="paragraph" w:customStyle="1" w:styleId="2ColumnHeading">
    <w:name w:val="2Column Heading"/>
    <w:basedOn w:val="BodyText"/>
    <w:qFormat/>
    <w:rsid w:val="00E01937"/>
    <w:pPr>
      <w:spacing w:after="60"/>
      <w:ind w:left="-2268"/>
    </w:pPr>
    <w:rPr>
      <w:b/>
    </w:rPr>
  </w:style>
  <w:style w:type="paragraph" w:customStyle="1" w:styleId="Heading1TOC">
    <w:name w:val="Heading1 TOC"/>
    <w:basedOn w:val="Normal"/>
    <w:qFormat/>
    <w:rsid w:val="00E01937"/>
    <w:pPr>
      <w:spacing w:before="240" w:after="120"/>
    </w:pPr>
    <w:rPr>
      <w:rFonts w:ascii="Times New Roman" w:hAnsi="Times New Roman"/>
      <w:b/>
      <w:sz w:val="32"/>
    </w:rPr>
  </w:style>
  <w:style w:type="paragraph" w:customStyle="1" w:styleId="Heading2TOC">
    <w:name w:val="Heading2 TOC"/>
    <w:basedOn w:val="Normal"/>
    <w:qFormat/>
    <w:rsid w:val="00E01937"/>
    <w:pPr>
      <w:spacing w:before="240" w:after="60"/>
    </w:pPr>
    <w:rPr>
      <w:rFonts w:ascii="Times New Roman" w:hAnsi="Times New Roman"/>
      <w:b/>
      <w:sz w:val="28"/>
    </w:rPr>
  </w:style>
  <w:style w:type="character" w:customStyle="1" w:styleId="Underline">
    <w:name w:val="Underline"/>
    <w:basedOn w:val="DefaultParagraphFont"/>
    <w:qFormat/>
    <w:rsid w:val="00E01937"/>
    <w:rPr>
      <w:u w:val="single"/>
    </w:rPr>
  </w:style>
  <w:style w:type="paragraph" w:styleId="BalloonText">
    <w:name w:val="Balloon Text"/>
    <w:basedOn w:val="Normal"/>
    <w:link w:val="BalloonTextChar"/>
    <w:rsid w:val="00E01937"/>
    <w:rPr>
      <w:rFonts w:ascii="Tahoma" w:hAnsi="Tahoma" w:cs="Tahoma"/>
      <w:sz w:val="16"/>
      <w:szCs w:val="16"/>
    </w:rPr>
  </w:style>
  <w:style w:type="character" w:customStyle="1" w:styleId="BalloonTextChar">
    <w:name w:val="Balloon Text Char"/>
    <w:basedOn w:val="DefaultParagraphFont"/>
    <w:link w:val="BalloonText"/>
    <w:rsid w:val="00E01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937"/>
    <w:rPr>
      <w:b/>
      <w:color w:val="660033"/>
      <w:spacing w:val="0"/>
    </w:rPr>
  </w:style>
  <w:style w:type="paragraph" w:customStyle="1" w:styleId="Nameditemlist">
    <w:name w:val="Named item list"/>
    <w:basedOn w:val="BodyText"/>
    <w:qFormat/>
    <w:rsid w:val="00E019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9168</Characters>
  <Application>Microsoft Office Word</Application>
  <DocSecurity>0</DocSecurity>
  <Lines>282</Lines>
  <Paragraphs>217</Paragraphs>
  <ScaleCrop>false</ScaleCrop>
  <Company>Author-it Software Corporation Ltd.</Company>
  <LinksUpToDate>false</LinksUpToDate>
  <CharactersWithSpaces>10511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SITTTSL311 Construct promotional international airfares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2013-01-17T18:42:00Z</dcterms:created>
  <dcterms:modified xsi:type="dcterms:W3CDTF">2013-01-17T18:42:00Z</dcterms:modified>
</cp:coreProperties>
</file>