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386" w:rsidP="00802386">
      <w:pPr>
        <w:pStyle w:val="Title"/>
      </w:pPr>
      <w:r>
        <w:fldChar w:fldCharType="begin"/>
      </w:r>
      <w:r>
        <w:instrText xml:space="preserve"> TITLE   \* MERGEFORMAT </w:instrText>
      </w:r>
      <w:r>
        <w:fldChar w:fldCharType="separate"/>
      </w:r>
      <w:r>
        <w:t>SITTTSL309 Source airfares for domestic flights</w:t>
      </w:r>
      <w:r>
        <w:fldChar w:fldCharType="end"/>
      </w:r>
    </w:p>
    <w:p w:rsidR="00802386" w:rsidP="00802386">
      <w:pPr>
        <w:pStyle w:val="Version"/>
        <w:sectPr w:rsidSect="007D42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2D5" w:rsidP="007D42D5">
      <w:pPr>
        <w:pStyle w:val="SuperHeading"/>
      </w:pPr>
      <w:r w:rsidRPr="007D42D5">
        <w:t>SITTTSL309 Source airfares for domestic flights</w:t>
      </w:r>
    </w:p>
    <w:p w:rsidR="00000000" w:rsidRPr="007D42D5" w:rsidP="007D42D5">
      <w:pPr>
        <w:pStyle w:val="Heading1"/>
      </w:pPr>
      <w:bookmarkStart w:id="1" w:name="O_426747"/>
      <w:bookmarkEnd w:id="1"/>
      <w:r w:rsidRPr="007D42D5">
        <w:t>Modification History</w:t>
      </w:r>
    </w:p>
    <w:p w:rsidR="00000000" w:rsidRPr="007D42D5" w:rsidP="007D42D5">
      <w:pPr>
        <w:pStyle w:val="BodyText"/>
      </w:pPr>
      <w:r w:rsidRPr="007D42D5">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8023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D5" w:rsidP="007D42D5">
            <w:pPr>
              <w:pStyle w:val="BodyText"/>
            </w:pPr>
            <w:r w:rsidRPr="007D42D5">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D5">
            <w:pPr>
              <w:pStyle w:val="BodyText"/>
              <w:rPr>
                <w:lang w:val="en-NZ"/>
              </w:rPr>
            </w:pPr>
            <w:r w:rsidRPr="007D42D5">
              <w:rPr>
                <w:rStyle w:val="SpecialBold"/>
              </w:rPr>
              <w:t>Comments</w:t>
            </w:r>
          </w:p>
        </w:tc>
      </w:tr>
      <w:tr w:rsidTr="008023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D5">
            <w:pPr>
              <w:pStyle w:val="BodyText"/>
              <w:rPr>
                <w:lang w:val="en-NZ"/>
              </w:rPr>
            </w:pPr>
            <w:r w:rsidRPr="007D42D5">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D5" w:rsidP="007D42D5">
            <w:pPr>
              <w:pStyle w:val="BodyText"/>
            </w:pPr>
            <w:r w:rsidRPr="007D42D5">
              <w:t>N</w:t>
            </w:r>
          </w:p>
          <w:p w:rsidR="00000000" w:rsidRPr="007D42D5" w:rsidP="007D42D5">
            <w:pPr>
              <w:pStyle w:val="BodyText"/>
            </w:pPr>
            <w:r w:rsidRPr="007D42D5">
              <w:t>Replaces but is not equivalent to SITTTSL012B Construct domestic airfares.</w:t>
            </w:r>
          </w:p>
          <w:p w:rsidR="00000000" w:rsidRPr="007D42D5" w:rsidP="007D42D5">
            <w:pPr>
              <w:pStyle w:val="BodyText"/>
            </w:pPr>
            <w:r w:rsidRPr="007D42D5">
              <w:t xml:space="preserve">Title </w:t>
            </w:r>
            <w:r w:rsidRPr="007D42D5">
              <w:t>changed to better reflect the intent and content of the unit . Significant changes to Elements, Performance Criteria and Required Knowledge to refocus the unit from calculating airfares to quoting on set fares. Unit now better describes current industry pr</w:t>
            </w:r>
            <w:r w:rsidRPr="007D42D5">
              <w:t>actice. International Air Transport Association (IATA) references amended for accuracy.</w:t>
            </w:r>
          </w:p>
        </w:tc>
      </w:tr>
    </w:tbl>
    <w:p w:rsidR="00000000" w:rsidRPr="007D42D5" w:rsidP="007D42D5">
      <w:pPr>
        <w:pStyle w:val="BodyText"/>
      </w:pPr>
    </w:p>
    <w:p w:rsidR="00000000" w:rsidRPr="007D42D5" w:rsidP="007D42D5">
      <w:pPr>
        <w:pStyle w:val="AllowPageBreak"/>
      </w:pPr>
    </w:p>
    <w:p w:rsidR="00000000" w:rsidRPr="007D42D5" w:rsidP="007D42D5">
      <w:pPr>
        <w:pStyle w:val="Heading1"/>
      </w:pPr>
      <w:bookmarkStart w:id="2" w:name="O_426748"/>
      <w:bookmarkEnd w:id="2"/>
      <w:r w:rsidRPr="007D42D5">
        <w:t>Unit Descriptor</w:t>
      </w:r>
    </w:p>
    <w:p w:rsidR="00000000" w:rsidRPr="007D42D5" w:rsidP="007D42D5">
      <w:pPr>
        <w:pStyle w:val="BodyText"/>
      </w:pPr>
      <w:r w:rsidRPr="007D42D5">
        <w:t>This unit describes the performance outcomes, skills and knowledge required to create flight itineraries and source airfares for dome</w:t>
      </w:r>
      <w:r w:rsidRPr="007D42D5">
        <w:t xml:space="preserve">stic air travel. It requires the ability to interpret flight information and conditions applicable to specific fares and to quote on airfares that meet customer needs. </w:t>
      </w:r>
    </w:p>
    <w:p w:rsidR="00000000" w:rsidRPr="007D42D5" w:rsidP="007D42D5">
      <w:pPr>
        <w:pStyle w:val="AllowPageBreak"/>
      </w:pPr>
    </w:p>
    <w:p w:rsidR="00000000" w:rsidRPr="007D42D5" w:rsidP="007D42D5">
      <w:pPr>
        <w:pStyle w:val="Heading1"/>
      </w:pPr>
      <w:bookmarkStart w:id="3" w:name="O_426749"/>
      <w:bookmarkEnd w:id="3"/>
      <w:r w:rsidRPr="007D42D5">
        <w:t>Application of the Unit</w:t>
      </w:r>
    </w:p>
    <w:p w:rsidR="00000000" w:rsidRPr="007D42D5" w:rsidP="007D42D5">
      <w:pPr>
        <w:pStyle w:val="BodyText"/>
      </w:pPr>
      <w:r w:rsidRPr="007D42D5">
        <w:t>This unit applies to tourism industry organisa</w:t>
      </w:r>
      <w:r w:rsidRPr="007D42D5">
        <w:t>tions that sell domestic airfares; mainly retail travel agencies, tour wholesalers and consolidators.</w:t>
      </w:r>
    </w:p>
    <w:p w:rsidR="00000000" w:rsidRPr="007D42D5" w:rsidP="007D42D5">
      <w:pPr>
        <w:pStyle w:val="BodyText"/>
      </w:pPr>
      <w:r w:rsidRPr="007D42D5">
        <w:t>The unit applies to frontline sales and operations personnel who operate with some level of independence and under limited supervision. This includes reta</w:t>
      </w:r>
      <w:r w:rsidRPr="007D42D5">
        <w:t>il travel consultants and managers, corporate consultants, ticketing consultants, consolidator ticketing officers, reservations and operations consultants.</w:t>
      </w:r>
    </w:p>
    <w:p w:rsidR="00000000" w:rsidRPr="007D42D5" w:rsidP="007D42D5">
      <w:pPr>
        <w:pStyle w:val="AllowPageBreak"/>
      </w:pPr>
    </w:p>
    <w:p w:rsidR="00000000" w:rsidRPr="007D42D5" w:rsidP="007D42D5">
      <w:pPr>
        <w:pStyle w:val="Heading1"/>
      </w:pPr>
      <w:bookmarkStart w:id="4" w:name="O_426750"/>
      <w:bookmarkEnd w:id="4"/>
      <w:r w:rsidRPr="007D42D5">
        <w:t>Licensing/Regulatory Information</w:t>
      </w:r>
    </w:p>
    <w:p w:rsidR="00000000" w:rsidRPr="007D42D5" w:rsidP="007D42D5">
      <w:pPr>
        <w:pStyle w:val="BodyText"/>
      </w:pPr>
      <w:r w:rsidRPr="007D42D5">
        <w:t>No licens</w:t>
      </w:r>
      <w:r w:rsidRPr="007D42D5">
        <w:t>ing, legislative, regulatory or certification requirements apply to this unit at the time of endorsement.</w:t>
      </w:r>
    </w:p>
    <w:p w:rsidR="00000000" w:rsidRPr="007D42D5" w:rsidP="007D42D5">
      <w:pPr>
        <w:pStyle w:val="AllowPageBreak"/>
      </w:pPr>
    </w:p>
    <w:p w:rsidR="00000000" w:rsidRPr="007D42D5" w:rsidP="007D42D5">
      <w:pPr>
        <w:pStyle w:val="Heading1"/>
      </w:pPr>
      <w:bookmarkStart w:id="5" w:name="O_426751"/>
      <w:bookmarkEnd w:id="5"/>
      <w:r w:rsidRPr="007D42D5">
        <w:t>Pre-Requisites</w:t>
      </w:r>
    </w:p>
    <w:p w:rsidR="00000000" w:rsidRPr="007D42D5" w:rsidP="007D42D5">
      <w:pPr>
        <w:pStyle w:val="BodyText"/>
      </w:pPr>
      <w:r w:rsidRPr="007D42D5">
        <w:t>Not applicable.</w:t>
      </w:r>
    </w:p>
    <w:p w:rsidR="00000000" w:rsidRPr="007D42D5" w:rsidP="007D42D5">
      <w:pPr>
        <w:pStyle w:val="AllowPageBreak"/>
      </w:pPr>
    </w:p>
    <w:p w:rsidR="00000000" w:rsidRPr="007D42D5" w:rsidP="007D42D5">
      <w:pPr>
        <w:pStyle w:val="Heading1"/>
      </w:pPr>
      <w:bookmarkStart w:id="6" w:name="O_426752"/>
      <w:bookmarkEnd w:id="6"/>
      <w:r w:rsidRPr="007D42D5">
        <w:t>Employability Skills Information</w:t>
      </w:r>
    </w:p>
    <w:p w:rsidR="00000000" w:rsidRPr="007D42D5" w:rsidP="007D42D5">
      <w:pPr>
        <w:pStyle w:val="BodyText"/>
      </w:pPr>
      <w:r w:rsidRPr="007D42D5">
        <w:t>This unit contains employability skills.</w:t>
      </w:r>
    </w:p>
    <w:p w:rsidR="00000000" w:rsidRPr="007D42D5" w:rsidP="007D42D5">
      <w:pPr>
        <w:pStyle w:val="AllowPageBreak"/>
      </w:pPr>
    </w:p>
    <w:p w:rsidR="00000000" w:rsidRPr="007D42D5" w:rsidP="007D42D5">
      <w:pPr>
        <w:pStyle w:val="Heading1"/>
      </w:pPr>
      <w:bookmarkStart w:id="7" w:name="O_426753"/>
      <w:bookmarkEnd w:id="7"/>
      <w:r w:rsidRPr="007D42D5">
        <w:t>Elements and Performance Criteria Pre-Content</w:t>
      </w:r>
    </w:p>
    <w:p w:rsidR="00000000" w:rsidRPr="007D42D5" w:rsidP="007D42D5">
      <w:pPr>
        <w:pStyle w:val="Heading1"/>
      </w:pPr>
      <w:bookmarkStart w:id="8" w:name="O_426754"/>
      <w:bookmarkEnd w:id="8"/>
      <w:r w:rsidRPr="007D42D5">
        <w:t>Elements and Performance Criteria</w:t>
      </w:r>
    </w:p>
    <w:tbl>
      <w:tblPr>
        <w:tblW w:w="0" w:type="auto"/>
        <w:tblCellMar>
          <w:left w:w="62" w:type="dxa"/>
          <w:right w:w="62" w:type="dxa"/>
        </w:tblCellMar>
        <w:tblLook w:val="0000"/>
      </w:tblPr>
      <w:tblGrid>
        <w:gridCol w:w="3369"/>
        <w:gridCol w:w="5827"/>
      </w:tblGrid>
      <w:tr w:rsidTr="00802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2D5">
            <w:pPr>
              <w:pStyle w:val="BodyText"/>
              <w:rPr>
                <w:lang w:val="en-NZ"/>
              </w:rPr>
            </w:pPr>
            <w:r w:rsidRPr="007D42D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D42D5">
            <w:pPr>
              <w:pStyle w:val="BodyText"/>
              <w:rPr>
                <w:lang w:val="en-NZ"/>
              </w:rPr>
            </w:pPr>
            <w:r w:rsidRPr="007D42D5">
              <w:t>Performance criteria describe the performance needed to demonstrate achievement of the e</w:t>
            </w:r>
            <w:r w:rsidRPr="007D42D5">
              <w:t>lement. Where bold italicised text is used, further information is detailed in the required skills and knowledge section and the range statement. Assessment of performance is to be consistent with the evidence guide.</w:t>
            </w:r>
          </w:p>
        </w:tc>
      </w:tr>
      <w:tr w:rsidTr="00802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2D5">
            <w:pPr>
              <w:pStyle w:val="List"/>
              <w:rPr>
                <w:lang w:val="en-NZ"/>
              </w:rPr>
            </w:pPr>
            <w:r w:rsidRPr="007D42D5">
              <w:t>1.</w:t>
            </w:r>
            <w:r w:rsidRPr="007D42D5">
              <w:tab/>
              <w:t>Interpret domestic airfare informat</w:t>
            </w:r>
            <w:r w:rsidRPr="007D42D5">
              <w:t>ion.</w:t>
            </w:r>
          </w:p>
        </w:tc>
        <w:tc>
          <w:tcPr>
            <w:tcW w:w="0" w:type="auto"/>
            <w:tcBorders>
              <w:top w:val="nil"/>
              <w:left w:val="nil"/>
              <w:bottom w:val="nil"/>
              <w:right w:val="nil"/>
            </w:tcBorders>
            <w:tcMar>
              <w:top w:w="0" w:type="dxa"/>
              <w:left w:w="62" w:type="dxa"/>
              <w:bottom w:w="0" w:type="dxa"/>
              <w:right w:w="62" w:type="dxa"/>
            </w:tcMar>
          </w:tcPr>
          <w:p w:rsidR="00000000" w:rsidRPr="007D42D5" w:rsidP="007D42D5">
            <w:pPr>
              <w:pStyle w:val="List2"/>
            </w:pPr>
            <w:r w:rsidRPr="007D42D5">
              <w:t>1.1</w:t>
            </w:r>
            <w:r w:rsidRPr="007D42D5">
              <w:tab/>
              <w:t xml:space="preserve">Identify and access </w:t>
            </w:r>
            <w:r w:rsidRPr="007D42D5">
              <w:rPr>
                <w:rStyle w:val="BoldandItalics"/>
              </w:rPr>
              <w:t>sources of fare information</w:t>
            </w:r>
            <w:r w:rsidRPr="007D42D5">
              <w:t>.</w:t>
            </w:r>
          </w:p>
          <w:p w:rsidR="00000000" w:rsidP="007D42D5">
            <w:pPr>
              <w:pStyle w:val="List2"/>
              <w:rPr>
                <w:lang w:val="en-NZ"/>
              </w:rPr>
            </w:pPr>
            <w:r w:rsidRPr="007D42D5">
              <w:t>1.2</w:t>
            </w:r>
            <w:r w:rsidRPr="007D42D5">
              <w:tab/>
              <w:t xml:space="preserve">Interpret </w:t>
            </w:r>
            <w:r w:rsidRPr="007D42D5">
              <w:rPr>
                <w:rStyle w:val="BoldandItalics"/>
              </w:rPr>
              <w:t>information on domestic flights</w:t>
            </w:r>
            <w:r w:rsidRPr="007D42D5">
              <w:t xml:space="preserve">, </w:t>
            </w:r>
            <w:r w:rsidRPr="007D42D5">
              <w:rPr>
                <w:rStyle w:val="BoldandItalics"/>
              </w:rPr>
              <w:t xml:space="preserve">fares </w:t>
            </w:r>
            <w:r w:rsidRPr="007D42D5">
              <w:t xml:space="preserve">and </w:t>
            </w:r>
            <w:r w:rsidRPr="007D42D5">
              <w:rPr>
                <w:rStyle w:val="BoldandItalics"/>
              </w:rPr>
              <w:t xml:space="preserve">conditions </w:t>
            </w:r>
            <w:r w:rsidRPr="007D42D5">
              <w:t>applicable to specific fares.</w:t>
            </w:r>
          </w:p>
        </w:tc>
      </w:tr>
      <w:tr w:rsidTr="00802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2D5">
            <w:pPr>
              <w:pStyle w:val="List"/>
              <w:rPr>
                <w:lang w:val="en-NZ"/>
              </w:rPr>
            </w:pPr>
            <w:r w:rsidRPr="007D42D5">
              <w:t>2.</w:t>
            </w:r>
            <w:r w:rsidRPr="007D42D5">
              <w:tab/>
              <w:t>Create domestic flight itineraries and source airfares.</w:t>
            </w:r>
          </w:p>
        </w:tc>
        <w:tc>
          <w:tcPr>
            <w:tcW w:w="0" w:type="auto"/>
            <w:tcBorders>
              <w:top w:val="nil"/>
              <w:left w:val="nil"/>
              <w:bottom w:val="nil"/>
              <w:right w:val="nil"/>
            </w:tcBorders>
            <w:tcMar>
              <w:top w:w="0" w:type="dxa"/>
              <w:left w:w="62" w:type="dxa"/>
              <w:bottom w:w="0" w:type="dxa"/>
              <w:right w:w="62" w:type="dxa"/>
            </w:tcMar>
          </w:tcPr>
          <w:p w:rsidR="00000000" w:rsidRPr="007D42D5" w:rsidP="007D42D5">
            <w:pPr>
              <w:pStyle w:val="List2"/>
            </w:pPr>
            <w:r w:rsidRPr="007D42D5">
              <w:t>2.1</w:t>
            </w:r>
            <w:r w:rsidRPr="007D42D5">
              <w:tab/>
            </w:r>
            <w:r w:rsidRPr="007D42D5">
              <w:t>Identify domestic flight options to meet customer needs.</w:t>
            </w:r>
          </w:p>
          <w:p w:rsidR="00000000" w:rsidRPr="007D42D5" w:rsidP="007D42D5">
            <w:pPr>
              <w:pStyle w:val="List2"/>
            </w:pPr>
            <w:r w:rsidRPr="007D42D5">
              <w:t>2.2</w:t>
            </w:r>
            <w:r w:rsidRPr="007D42D5">
              <w:tab/>
              <w:t>Create itineraries and source airfares for direct and connecting domestic flights.</w:t>
            </w:r>
          </w:p>
          <w:p w:rsidR="00000000" w:rsidRPr="007D42D5" w:rsidP="007D42D5">
            <w:pPr>
              <w:pStyle w:val="List2"/>
            </w:pPr>
            <w:r w:rsidRPr="007D42D5">
              <w:t>2.3</w:t>
            </w:r>
            <w:r w:rsidRPr="007D42D5">
              <w:tab/>
              <w:t>Source costs for promotional and sector fares.</w:t>
            </w:r>
          </w:p>
          <w:p w:rsidR="00000000" w:rsidRPr="007D42D5" w:rsidP="007D42D5">
            <w:pPr>
              <w:pStyle w:val="List2"/>
            </w:pPr>
            <w:r w:rsidRPr="007D42D5">
              <w:t>2.4</w:t>
            </w:r>
            <w:r w:rsidRPr="007D42D5">
              <w:tab/>
              <w:t xml:space="preserve">Identify costs of </w:t>
            </w:r>
            <w:r w:rsidRPr="007D42D5">
              <w:rPr>
                <w:rStyle w:val="BoldandItalics"/>
              </w:rPr>
              <w:t>concession fares</w:t>
            </w:r>
            <w:r w:rsidRPr="007D42D5">
              <w:t>.</w:t>
            </w:r>
          </w:p>
          <w:p w:rsidR="00000000" w:rsidRPr="007D42D5" w:rsidP="007D42D5">
            <w:pPr>
              <w:pStyle w:val="List2"/>
            </w:pPr>
            <w:r w:rsidRPr="007D42D5">
              <w:t>2.5</w:t>
            </w:r>
            <w:r w:rsidRPr="007D42D5">
              <w:tab/>
              <w:t xml:space="preserve">Calculate </w:t>
            </w:r>
            <w:r w:rsidRPr="007D42D5">
              <w:rPr>
                <w:rStyle w:val="BoldandItalics"/>
              </w:rPr>
              <w:t xml:space="preserve">taxes </w:t>
            </w:r>
            <w:r w:rsidRPr="007D42D5">
              <w:t>a</w:t>
            </w:r>
            <w:r w:rsidRPr="007D42D5">
              <w:t xml:space="preserve">nd </w:t>
            </w:r>
            <w:r w:rsidRPr="007D42D5">
              <w:rPr>
                <w:rStyle w:val="BoldandItalics"/>
              </w:rPr>
              <w:t>fees and surcharges</w:t>
            </w:r>
            <w:r w:rsidRPr="007D42D5">
              <w:t>.</w:t>
            </w:r>
          </w:p>
          <w:p w:rsidR="00000000" w:rsidRPr="007D42D5" w:rsidP="007D42D5">
            <w:pPr>
              <w:pStyle w:val="List2"/>
            </w:pPr>
            <w:r w:rsidRPr="007D42D5">
              <w:t>2.6</w:t>
            </w:r>
            <w:r w:rsidRPr="007D42D5">
              <w:tab/>
              <w:t>Check calculations for accuracy.</w:t>
            </w:r>
          </w:p>
          <w:p w:rsidR="00000000" w:rsidP="007D42D5">
            <w:pPr>
              <w:pStyle w:val="List2"/>
              <w:rPr>
                <w:lang w:val="en-NZ"/>
              </w:rPr>
            </w:pPr>
            <w:r w:rsidRPr="007D42D5">
              <w:t>2.7</w:t>
            </w:r>
            <w:r w:rsidRPr="007D42D5">
              <w:tab/>
              <w:t>Compare domestic airfares and quote optimum airfare that meets customer needs.</w:t>
            </w:r>
          </w:p>
        </w:tc>
      </w:tr>
      <w:tr w:rsidTr="00802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2D5">
            <w:pPr>
              <w:pStyle w:val="List"/>
              <w:rPr>
                <w:lang w:val="en-NZ"/>
              </w:rPr>
            </w:pPr>
            <w:r w:rsidRPr="007D42D5">
              <w:t>3.</w:t>
            </w:r>
            <w:r w:rsidRPr="007D42D5">
              <w:tab/>
              <w:t>Document and maintain records of calculations.</w:t>
            </w:r>
          </w:p>
        </w:tc>
        <w:tc>
          <w:tcPr>
            <w:tcW w:w="0" w:type="auto"/>
            <w:tcBorders>
              <w:top w:val="nil"/>
              <w:left w:val="nil"/>
              <w:bottom w:val="nil"/>
              <w:right w:val="nil"/>
            </w:tcBorders>
            <w:tcMar>
              <w:top w:w="0" w:type="dxa"/>
              <w:left w:w="62" w:type="dxa"/>
              <w:bottom w:w="0" w:type="dxa"/>
              <w:right w:w="62" w:type="dxa"/>
            </w:tcMar>
          </w:tcPr>
          <w:p w:rsidR="00000000" w:rsidRPr="007D42D5" w:rsidP="007D42D5">
            <w:pPr>
              <w:pStyle w:val="List2"/>
            </w:pPr>
            <w:r w:rsidRPr="007D42D5">
              <w:t>3.1</w:t>
            </w:r>
            <w:r w:rsidRPr="007D42D5">
              <w:tab/>
              <w:t>Record full details of the calculated airfare.</w:t>
            </w:r>
          </w:p>
          <w:p w:rsidR="00000000" w:rsidRPr="007D42D5" w:rsidP="007D42D5">
            <w:pPr>
              <w:pStyle w:val="List2"/>
            </w:pPr>
            <w:r w:rsidRPr="007D42D5">
              <w:t>3.2</w:t>
            </w:r>
            <w:r w:rsidRPr="007D42D5">
              <w:tab/>
              <w:t>Minimi</w:t>
            </w:r>
            <w:r w:rsidRPr="007D42D5">
              <w:t>se use of printed materials and maximise electronic record keeping to reduce waste.</w:t>
            </w:r>
          </w:p>
        </w:tc>
      </w:tr>
    </w:tbl>
    <w:p w:rsidR="00000000" w:rsidRPr="007D42D5" w:rsidP="007D42D5">
      <w:pPr>
        <w:pStyle w:val="List"/>
      </w:pPr>
    </w:p>
    <w:p w:rsidR="00000000" w:rsidRPr="007D42D5" w:rsidP="007D42D5">
      <w:pPr>
        <w:pStyle w:val="AllowPageBreak"/>
      </w:pPr>
    </w:p>
    <w:p w:rsidR="00000000" w:rsidRPr="007D42D5" w:rsidP="007D42D5">
      <w:pPr>
        <w:pStyle w:val="Heading1"/>
      </w:pPr>
      <w:bookmarkStart w:id="9" w:name="O_426755"/>
      <w:bookmarkEnd w:id="9"/>
      <w:r w:rsidRPr="007D42D5">
        <w:t>Required Skills and Knowledge</w:t>
      </w:r>
    </w:p>
    <w:tbl>
      <w:tblPr>
        <w:tblW w:w="0" w:type="auto"/>
        <w:tblCellMar>
          <w:left w:w="62" w:type="dxa"/>
          <w:right w:w="62" w:type="dxa"/>
        </w:tblCellMar>
        <w:tblLook w:val="0000"/>
      </w:tblPr>
      <w:tblGrid>
        <w:gridCol w:w="9196"/>
      </w:tblGrid>
      <w:tr w:rsidTr="00802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2D5">
            <w:pPr>
              <w:pStyle w:val="BodyText"/>
              <w:rPr>
                <w:lang w:val="en-NZ"/>
              </w:rPr>
            </w:pPr>
            <w:r w:rsidRPr="007D42D5">
              <w:t>This section describes the skills and knowledge required for this unit.</w:t>
            </w:r>
          </w:p>
        </w:tc>
      </w:tr>
      <w:tr w:rsidTr="00802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2D5">
            <w:pPr>
              <w:pStyle w:val="BodyText"/>
              <w:rPr>
                <w:lang w:val="en-NZ"/>
              </w:rPr>
            </w:pPr>
            <w:r w:rsidRPr="007D42D5">
              <w:rPr>
                <w:rStyle w:val="SpecialBold"/>
              </w:rPr>
              <w:t>Required skills</w:t>
            </w:r>
          </w:p>
        </w:tc>
      </w:tr>
      <w:tr w:rsidTr="00802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42D5" w:rsidP="007D42D5">
            <w:pPr>
              <w:pStyle w:val="ListBullet"/>
            </w:pPr>
            <w:r w:rsidRPr="007D42D5">
              <w:t>literacy skills to:</w:t>
            </w:r>
          </w:p>
          <w:p w:rsidR="00000000" w:rsidRPr="007D42D5" w:rsidP="007D42D5">
            <w:pPr>
              <w:pStyle w:val="ListBullet2"/>
            </w:pPr>
            <w:r w:rsidRPr="007D42D5">
              <w:t>read and i</w:t>
            </w:r>
            <w:r w:rsidRPr="007D42D5">
              <w:t>nterpret complex flight schedules, airline and consolidator fare schedules and applicable conditions</w:t>
            </w:r>
          </w:p>
          <w:p w:rsidR="00000000" w:rsidRPr="007D42D5" w:rsidP="007D42D5">
            <w:pPr>
              <w:pStyle w:val="ListBullet2"/>
            </w:pPr>
            <w:r w:rsidRPr="007D42D5">
              <w:t>research and sort relevant airfare information</w:t>
            </w:r>
          </w:p>
          <w:p w:rsidR="00000000" w:rsidRPr="007D42D5" w:rsidP="007D42D5">
            <w:pPr>
              <w:pStyle w:val="ListBullet2"/>
            </w:pPr>
            <w:r w:rsidRPr="007D42D5">
              <w:t>write records of fare calculations</w:t>
            </w:r>
          </w:p>
          <w:p w:rsidR="00000000" w:rsidRPr="007D42D5" w:rsidP="007D42D5">
            <w:pPr>
              <w:pStyle w:val="ListBullet"/>
            </w:pPr>
            <w:r w:rsidRPr="007D42D5">
              <w:t>numeracy skills to:</w:t>
            </w:r>
          </w:p>
          <w:p w:rsidR="00000000" w:rsidRPr="007D42D5" w:rsidP="007D42D5">
            <w:pPr>
              <w:pStyle w:val="ListBullet2"/>
            </w:pPr>
            <w:r w:rsidRPr="007D42D5">
              <w:t>interpret airfare details</w:t>
            </w:r>
          </w:p>
          <w:p w:rsidR="00000000" w:rsidRPr="007D42D5" w:rsidP="007D42D5">
            <w:pPr>
              <w:pStyle w:val="ListBullet2"/>
            </w:pPr>
            <w:r w:rsidRPr="007D42D5">
              <w:t>calculate taxes, fees, surcharges and the total airfare cost</w:t>
            </w:r>
          </w:p>
          <w:p w:rsidR="00000000" w:rsidRPr="007D42D5" w:rsidP="007D42D5">
            <w:pPr>
              <w:pStyle w:val="ListBullet2"/>
            </w:pPr>
            <w:r w:rsidRPr="007D42D5">
              <w:t>compare costs to select the optimum airfare for customers</w:t>
            </w:r>
          </w:p>
          <w:p w:rsidR="00000000" w:rsidRPr="007D42D5" w:rsidP="007D42D5">
            <w:pPr>
              <w:pStyle w:val="ListBullet"/>
            </w:pPr>
            <w:r w:rsidRPr="007D42D5">
              <w:t>planning and organising skills to prepare fare quotations in correct customer file sequence according to the earliest departure dates fo</w:t>
            </w:r>
            <w:r w:rsidRPr="007D42D5">
              <w:t>r customers</w:t>
            </w:r>
          </w:p>
          <w:p w:rsidR="00000000" w:rsidRPr="007D42D5" w:rsidP="007D42D5">
            <w:pPr>
              <w:pStyle w:val="ListBullet"/>
            </w:pPr>
            <w:r w:rsidRPr="007D42D5">
              <w:t>problem-solving skills to identify and resolve mistakes in calculations</w:t>
            </w:r>
          </w:p>
          <w:p w:rsidR="00000000" w:rsidP="007D42D5">
            <w:pPr>
              <w:pStyle w:val="ListBullet"/>
              <w:rPr>
                <w:lang w:val="en-NZ"/>
              </w:rPr>
            </w:pPr>
            <w:r w:rsidRPr="007D42D5">
              <w:t>technology skills to use calculators, computers, software programs and printers for the preparation of airfare calculations.</w:t>
            </w:r>
          </w:p>
        </w:tc>
      </w:tr>
      <w:tr w:rsidTr="00802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2D5">
            <w:pPr>
              <w:pStyle w:val="BodyText"/>
              <w:rPr>
                <w:lang w:val="en-NZ"/>
              </w:rPr>
            </w:pPr>
            <w:r w:rsidRPr="007D42D5">
              <w:rPr>
                <w:rStyle w:val="SpecialBold"/>
              </w:rPr>
              <w:t>Required knowledge</w:t>
            </w:r>
          </w:p>
        </w:tc>
      </w:tr>
      <w:tr w:rsidTr="00802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42D5" w:rsidP="007D42D5">
            <w:pPr>
              <w:pStyle w:val="ListBullet"/>
            </w:pPr>
            <w:r w:rsidRPr="007D42D5">
              <w:t>sources of information on domestic flights and fares including information on:</w:t>
            </w:r>
          </w:p>
          <w:p w:rsidR="00000000" w:rsidRPr="007D42D5" w:rsidP="007D42D5">
            <w:pPr>
              <w:pStyle w:val="ListBullet2"/>
            </w:pPr>
            <w:r w:rsidRPr="007D42D5">
              <w:t>airline codes</w:t>
            </w:r>
          </w:p>
          <w:p w:rsidR="00000000" w:rsidRPr="007D42D5" w:rsidP="007D42D5">
            <w:pPr>
              <w:pStyle w:val="ListBullet2"/>
            </w:pPr>
            <w:r w:rsidRPr="007D42D5">
              <w:t>airport codes</w:t>
            </w:r>
          </w:p>
          <w:p w:rsidR="00000000" w:rsidRPr="007D42D5" w:rsidP="007D42D5">
            <w:pPr>
              <w:pStyle w:val="ListBullet2"/>
            </w:pPr>
            <w:r w:rsidRPr="007D42D5">
              <w:t>concession fares</w:t>
            </w:r>
          </w:p>
          <w:p w:rsidR="00000000" w:rsidRPr="007D42D5" w:rsidP="007D42D5">
            <w:pPr>
              <w:pStyle w:val="ListBullet2"/>
            </w:pPr>
            <w:r w:rsidRPr="007D42D5">
              <w:t>direct and connecting services</w:t>
            </w:r>
          </w:p>
          <w:p w:rsidR="00000000" w:rsidRPr="007D42D5" w:rsidP="007D42D5">
            <w:pPr>
              <w:pStyle w:val="ListBullet2"/>
            </w:pPr>
            <w:r w:rsidRPr="007D42D5">
              <w:t>fare conditions</w:t>
            </w:r>
          </w:p>
          <w:p w:rsidR="00000000" w:rsidRPr="007D42D5" w:rsidP="007D42D5">
            <w:pPr>
              <w:pStyle w:val="ListBullet2"/>
            </w:pPr>
            <w:r w:rsidRPr="007D42D5">
              <w:t>Minimum Connecting Times (MCT)</w:t>
            </w:r>
          </w:p>
          <w:p w:rsidR="00000000" w:rsidRPr="007D42D5" w:rsidP="007D42D5">
            <w:pPr>
              <w:pStyle w:val="ListBullet2"/>
            </w:pPr>
            <w:r w:rsidRPr="007D42D5">
              <w:t>normal fares</w:t>
            </w:r>
          </w:p>
          <w:p w:rsidR="00000000" w:rsidRPr="007D42D5" w:rsidP="007D42D5">
            <w:pPr>
              <w:pStyle w:val="ListBullet2"/>
            </w:pPr>
            <w:r w:rsidRPr="007D42D5">
              <w:t>payment and ticketing deadline</w:t>
            </w:r>
          </w:p>
          <w:p w:rsidR="00000000" w:rsidRPr="007D42D5" w:rsidP="007D42D5">
            <w:pPr>
              <w:pStyle w:val="ListBullet2"/>
            </w:pPr>
            <w:r w:rsidRPr="007D42D5">
              <w:t>promotional fares currently available</w:t>
            </w:r>
          </w:p>
          <w:p w:rsidR="00000000" w:rsidRPr="007D42D5" w:rsidP="007D42D5">
            <w:pPr>
              <w:pStyle w:val="ListBullet2"/>
            </w:pPr>
            <w:r w:rsidRPr="007D42D5">
              <w:t>published fare types and classes</w:t>
            </w:r>
          </w:p>
          <w:p w:rsidR="00000000" w:rsidRPr="007D42D5" w:rsidP="007D42D5">
            <w:pPr>
              <w:pStyle w:val="ListBullet2"/>
            </w:pPr>
            <w:r w:rsidRPr="007D42D5">
              <w:t>taxes, fees and surcharges</w:t>
            </w:r>
          </w:p>
          <w:p w:rsidR="00000000" w:rsidRPr="007D42D5" w:rsidP="007D42D5">
            <w:pPr>
              <w:pStyle w:val="ListBullet"/>
            </w:pPr>
            <w:r w:rsidRPr="007D42D5">
              <w:t>the content and format of information provided by airlines and consolidators including:</w:t>
            </w:r>
          </w:p>
          <w:p w:rsidR="00000000" w:rsidRPr="007D42D5" w:rsidP="007D42D5">
            <w:pPr>
              <w:pStyle w:val="ListBullet2"/>
            </w:pPr>
            <w:r w:rsidRPr="007D42D5">
              <w:t>fare schedules</w:t>
            </w:r>
          </w:p>
          <w:p w:rsidR="00000000" w:rsidRPr="007D42D5" w:rsidP="007D42D5">
            <w:pPr>
              <w:pStyle w:val="ListBullet2"/>
            </w:pPr>
            <w:r w:rsidRPr="007D42D5">
              <w:t>flight schedules</w:t>
            </w:r>
          </w:p>
          <w:p w:rsidR="00000000" w:rsidRPr="007D42D5" w:rsidP="007D42D5">
            <w:pPr>
              <w:pStyle w:val="ListBullet2"/>
            </w:pPr>
            <w:r w:rsidRPr="007D42D5">
              <w:t>published fares</w:t>
            </w:r>
          </w:p>
          <w:p w:rsidR="00000000" w:rsidRPr="007D42D5" w:rsidP="007D42D5">
            <w:pPr>
              <w:pStyle w:val="ListBullet2"/>
            </w:pPr>
            <w:r w:rsidRPr="007D42D5">
              <w:t>special bulletins</w:t>
            </w:r>
          </w:p>
          <w:p w:rsidR="00000000" w:rsidRPr="007D42D5" w:rsidP="007D42D5">
            <w:pPr>
              <w:pStyle w:val="ListBullet2"/>
            </w:pPr>
            <w:r w:rsidRPr="007D42D5">
              <w:t>we</w:t>
            </w:r>
            <w:r w:rsidRPr="007D42D5">
              <w:t>bsites</w:t>
            </w:r>
          </w:p>
          <w:p w:rsidR="00000000" w:rsidRPr="007D42D5" w:rsidP="007D42D5">
            <w:pPr>
              <w:pStyle w:val="ListBullet"/>
            </w:pPr>
            <w:r w:rsidRPr="007D42D5">
              <w:t>encoding and decoding of domestic airport and airline codes</w:t>
            </w:r>
          </w:p>
          <w:p w:rsidR="00000000" w:rsidRPr="007D42D5" w:rsidP="007D42D5">
            <w:pPr>
              <w:pStyle w:val="ListBullet"/>
            </w:pPr>
            <w:r w:rsidRPr="007D42D5">
              <w:t>a range of formats to calculate and record airfares.</w:t>
            </w:r>
          </w:p>
        </w:tc>
      </w:tr>
    </w:tbl>
    <w:p w:rsidR="00000000" w:rsidRPr="007D42D5" w:rsidP="007D42D5">
      <w:pPr>
        <w:pStyle w:val="BodyText"/>
      </w:pPr>
    </w:p>
    <w:p w:rsidR="00000000" w:rsidRPr="007D42D5" w:rsidP="007D42D5">
      <w:pPr>
        <w:pStyle w:val="AllowPageBreak"/>
      </w:pPr>
    </w:p>
    <w:p w:rsidR="00000000" w:rsidRPr="007D42D5" w:rsidP="007D42D5">
      <w:pPr>
        <w:pStyle w:val="Heading1"/>
      </w:pPr>
      <w:bookmarkStart w:id="10" w:name="O_426756"/>
      <w:bookmarkEnd w:id="10"/>
      <w:r w:rsidRPr="007D42D5">
        <w:t>Evidence Guide</w:t>
      </w:r>
    </w:p>
    <w:tbl>
      <w:tblPr>
        <w:tblW w:w="0" w:type="auto"/>
        <w:tblCellMar>
          <w:left w:w="62" w:type="dxa"/>
          <w:right w:w="62" w:type="dxa"/>
        </w:tblCellMar>
        <w:tblLook w:val="0000"/>
      </w:tblPr>
      <w:tblGrid>
        <w:gridCol w:w="3369"/>
        <w:gridCol w:w="5827"/>
      </w:tblGrid>
      <w:tr w:rsidTr="0080238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42D5">
            <w:pPr>
              <w:pStyle w:val="BodyText"/>
              <w:rPr>
                <w:lang w:val="en-NZ"/>
              </w:rPr>
            </w:pPr>
            <w:r w:rsidRPr="007D42D5">
              <w:t>The evidence guide provides advice on assessment and must be read in conjunction with the performance criteria, required skills and knowledge, range statement and the Assessment Guidelines for the Training Package.</w:t>
            </w:r>
          </w:p>
        </w:tc>
      </w:tr>
      <w:tr w:rsidTr="00802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2D5">
            <w:pPr>
              <w:pStyle w:val="BodyText"/>
              <w:rPr>
                <w:lang w:val="en-NZ"/>
              </w:rPr>
            </w:pPr>
            <w:r w:rsidRPr="007D42D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D42D5">
            <w:pPr>
              <w:pStyle w:val="BodyText"/>
              <w:rPr>
                <w:lang w:val="en-NZ"/>
              </w:rPr>
            </w:pPr>
          </w:p>
        </w:tc>
      </w:tr>
      <w:tr w:rsidTr="00802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2D5">
            <w:pPr>
              <w:pStyle w:val="BodyText"/>
              <w:rPr>
                <w:lang w:val="en-NZ"/>
              </w:rPr>
            </w:pPr>
            <w:r w:rsidRPr="007D42D5">
              <w:rPr>
                <w:rStyle w:val="SpecialBold"/>
              </w:rPr>
              <w:t>Critical aspec</w:t>
            </w:r>
            <w:r w:rsidRPr="007D42D5">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D42D5" w:rsidP="007D42D5">
            <w:pPr>
              <w:pStyle w:val="BodyText"/>
            </w:pPr>
            <w:r w:rsidRPr="007D42D5">
              <w:t>Evidence of the ability to:</w:t>
            </w:r>
          </w:p>
          <w:p w:rsidR="00000000" w:rsidRPr="007D42D5" w:rsidP="007D42D5">
            <w:pPr>
              <w:pStyle w:val="ListBullet"/>
            </w:pPr>
            <w:r w:rsidRPr="007D42D5">
              <w:t>source multiple and diverse airfares for domestic air travel to meet to meet varying customer requirements</w:t>
            </w:r>
          </w:p>
          <w:p w:rsidR="00000000" w:rsidRPr="007D42D5" w:rsidP="007D42D5">
            <w:pPr>
              <w:pStyle w:val="ListBullet"/>
            </w:pPr>
            <w:r w:rsidRPr="007D42D5">
              <w:t>interpret information on domestic flights, fares and conditions applicable to specific fares</w:t>
            </w:r>
          </w:p>
          <w:p w:rsidR="00000000" w:rsidRPr="007D42D5" w:rsidP="007D42D5">
            <w:pPr>
              <w:pStyle w:val="ListBullet"/>
            </w:pPr>
            <w:r w:rsidRPr="007D42D5">
              <w:t>demonstrate knowledge of:</w:t>
            </w:r>
          </w:p>
          <w:p w:rsidR="00000000" w:rsidRPr="007D42D5" w:rsidP="007D42D5">
            <w:pPr>
              <w:pStyle w:val="ListBullet2"/>
            </w:pPr>
            <w:r w:rsidRPr="007D42D5">
              <w:t>adlines sources of information on domestic flights and fares</w:t>
            </w:r>
          </w:p>
          <w:p w:rsidR="00000000" w:rsidRPr="007D42D5" w:rsidP="007D42D5">
            <w:pPr>
              <w:pStyle w:val="ListBullet2"/>
            </w:pPr>
            <w:r w:rsidRPr="007D42D5">
              <w:t>the content and format of information provided by airlines and consolidator</w:t>
            </w:r>
            <w:r w:rsidRPr="007D42D5">
              <w:t>s</w:t>
            </w:r>
          </w:p>
          <w:p w:rsidR="00000000" w:rsidRPr="007D42D5" w:rsidP="007D42D5">
            <w:pPr>
              <w:pStyle w:val="ListBullet2"/>
            </w:pPr>
            <w:r w:rsidRPr="007D42D5">
              <w:t>encoding and decoding of domestic airport and airline codes</w:t>
            </w:r>
          </w:p>
          <w:p w:rsidR="00000000" w:rsidP="007D42D5">
            <w:pPr>
              <w:pStyle w:val="ListBullet"/>
              <w:rPr>
                <w:lang w:val="en-NZ"/>
              </w:rPr>
            </w:pPr>
            <w:r w:rsidRPr="007D42D5">
              <w:t>provide domestic airfare quotes within commercial time constraints and deadlines determined by the customer or the organisation.</w:t>
            </w:r>
          </w:p>
        </w:tc>
      </w:tr>
      <w:tr w:rsidTr="00802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2D5">
            <w:pPr>
              <w:pStyle w:val="BodyText"/>
              <w:rPr>
                <w:lang w:val="en-NZ"/>
              </w:rPr>
            </w:pPr>
            <w:r w:rsidRPr="007D42D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D42D5" w:rsidP="007D42D5">
            <w:pPr>
              <w:pStyle w:val="BodyText"/>
            </w:pPr>
            <w:r w:rsidRPr="007D42D5">
              <w:t>Assessment must ensure use of:</w:t>
            </w:r>
          </w:p>
          <w:p w:rsidR="00000000" w:rsidRPr="007D42D5" w:rsidP="007D42D5">
            <w:pPr>
              <w:pStyle w:val="ListBullet"/>
            </w:pPr>
            <w:r w:rsidRPr="007D42D5">
              <w:t>a real or simulated tourism business operation or activity which sells domestic airfares</w:t>
            </w:r>
          </w:p>
          <w:p w:rsidR="00000000" w:rsidRPr="007D42D5" w:rsidP="007D42D5">
            <w:pPr>
              <w:pStyle w:val="ListBullet"/>
            </w:pPr>
            <w:r w:rsidRPr="007D42D5">
              <w:t>a real or simulated tourism industry environment;  for example:</w:t>
            </w:r>
          </w:p>
          <w:p w:rsidR="00000000" w:rsidRPr="007D42D5" w:rsidP="007D42D5">
            <w:pPr>
              <w:pStyle w:val="ListBullet2"/>
            </w:pPr>
            <w:r w:rsidRPr="007D42D5">
              <w:t>a reservations area or call centre</w:t>
            </w:r>
          </w:p>
          <w:p w:rsidR="00000000" w:rsidRPr="007D42D5" w:rsidP="007D42D5">
            <w:pPr>
              <w:pStyle w:val="ListBullet2"/>
            </w:pPr>
            <w:r w:rsidRPr="007D42D5">
              <w:t xml:space="preserve">a retail shopfront or mobile sales </w:t>
            </w:r>
            <w:r w:rsidRPr="007D42D5">
              <w:t>situation for the retail travel sector</w:t>
            </w:r>
          </w:p>
          <w:p w:rsidR="00000000" w:rsidRPr="007D42D5" w:rsidP="007D42D5">
            <w:pPr>
              <w:pStyle w:val="ListBullet2"/>
            </w:pPr>
            <w:r w:rsidRPr="007D42D5">
              <w:t>an office environment as defined in the Assessment Guidelines</w:t>
            </w:r>
          </w:p>
          <w:p w:rsidR="00000000" w:rsidRPr="007D42D5" w:rsidP="007D42D5">
            <w:pPr>
              <w:pStyle w:val="ListBullet"/>
            </w:pPr>
            <w:r w:rsidRPr="007D42D5">
              <w:t>computers, software programs, printers, and reservations and operations programs currently used in the tourism industry to facilitate domestic airfare quo</w:t>
            </w:r>
            <w:r w:rsidRPr="007D42D5">
              <w:t>tes</w:t>
            </w:r>
          </w:p>
          <w:p w:rsidR="00000000" w:rsidP="007D42D5">
            <w:pPr>
              <w:pStyle w:val="ListBullet"/>
              <w:rPr>
                <w:lang w:val="en-NZ"/>
              </w:rPr>
            </w:pPr>
            <w:r w:rsidRPr="007D42D5">
              <w:t>current airline, and consolidator documentation or computer data such as published fares, schedules and bulletins outlining fares and, conditions.</w:t>
            </w:r>
          </w:p>
        </w:tc>
      </w:tr>
      <w:tr w:rsidTr="00802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2D5">
            <w:pPr>
              <w:pStyle w:val="BodyText"/>
              <w:rPr>
                <w:lang w:val="en-NZ"/>
              </w:rPr>
            </w:pPr>
            <w:r w:rsidRPr="007D42D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D42D5" w:rsidP="007D42D5">
            <w:pPr>
              <w:pStyle w:val="BodyText"/>
            </w:pPr>
            <w:r w:rsidRPr="007D42D5">
              <w:t xml:space="preserve">A range of assessment methods should be used to assess practical skills and knowledge. The following examples are appropriate for this unit: </w:t>
            </w:r>
          </w:p>
          <w:p w:rsidR="00000000" w:rsidRPr="007D42D5" w:rsidP="007D42D5">
            <w:pPr>
              <w:pStyle w:val="ListBullet"/>
            </w:pPr>
            <w:r w:rsidRPr="007D42D5">
              <w:t>activities that allow assessment of the individual’s ability to source and quote on domestic airfares for differe</w:t>
            </w:r>
            <w:r w:rsidRPr="007D42D5">
              <w:t>nt routes and to meet varying customer requirements</w:t>
            </w:r>
          </w:p>
          <w:p w:rsidR="00000000" w:rsidRPr="007D42D5" w:rsidP="007D42D5">
            <w:pPr>
              <w:pStyle w:val="ListBullet"/>
            </w:pPr>
            <w:r w:rsidRPr="007D42D5">
              <w:t>review of fare calculation worksheets completed by the individual</w:t>
            </w:r>
          </w:p>
          <w:p w:rsidR="00000000" w:rsidRPr="007D42D5" w:rsidP="007D42D5">
            <w:pPr>
              <w:pStyle w:val="ListBullet"/>
            </w:pPr>
            <w:r w:rsidRPr="007D42D5">
              <w:t>written or oral questioning to assess knowledge of:</w:t>
            </w:r>
          </w:p>
          <w:p w:rsidR="00000000" w:rsidRPr="007D42D5" w:rsidP="007D42D5">
            <w:pPr>
              <w:pStyle w:val="ListBullet2"/>
            </w:pPr>
            <w:r w:rsidRPr="007D42D5">
              <w:t>sources of information on domestic flights and fares</w:t>
            </w:r>
          </w:p>
          <w:p w:rsidR="00000000" w:rsidRPr="007D42D5" w:rsidP="007D42D5">
            <w:pPr>
              <w:pStyle w:val="ListBullet2"/>
            </w:pPr>
            <w:r w:rsidRPr="007D42D5">
              <w:t>the content and format of information provided by airlines and consolidators</w:t>
            </w:r>
          </w:p>
          <w:p w:rsidR="00000000" w:rsidRPr="007D42D5" w:rsidP="007D42D5">
            <w:pPr>
              <w:pStyle w:val="ListBullet2"/>
            </w:pPr>
            <w:r w:rsidRPr="007D42D5">
              <w:t>encoding and decoding of domestic airport and airline codes</w:t>
            </w:r>
          </w:p>
          <w:p w:rsidR="00000000" w:rsidP="007D42D5">
            <w:pPr>
              <w:pStyle w:val="ListBullet"/>
              <w:rPr>
                <w:lang w:val="en-NZ"/>
              </w:rPr>
            </w:pPr>
            <w:r w:rsidRPr="007D42D5">
              <w:t>review of portfolios of evidence and third</w:t>
            </w:r>
            <w:r w:rsidRPr="007D42D5">
              <w:noBreakHyphen/>
              <w:t>party workplace reports of on</w:t>
            </w:r>
            <w:r w:rsidRPr="007D42D5">
              <w:noBreakHyphen/>
              <w:t>the</w:t>
            </w:r>
            <w:r w:rsidRPr="007D42D5">
              <w:noBreakHyphen/>
              <w:t>job performance by the individual.</w:t>
            </w:r>
          </w:p>
        </w:tc>
      </w:tr>
      <w:tr w:rsidTr="00802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2D5">
            <w:pPr>
              <w:pStyle w:val="BodyText"/>
              <w:rPr>
                <w:lang w:val="en-NZ"/>
              </w:rPr>
            </w:pPr>
            <w:r w:rsidRPr="007D42D5">
              <w:rPr>
                <w:rStyle w:val="SpecialBold"/>
              </w:rPr>
              <w:t>Guida</w:t>
            </w:r>
            <w:r w:rsidRPr="007D42D5">
              <w:rPr>
                <w:rStyle w:val="SpecialBold"/>
              </w:rPr>
              <w:t>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D42D5" w:rsidP="007D42D5">
            <w:pPr>
              <w:pStyle w:val="BodyText"/>
            </w:pPr>
            <w:r w:rsidRPr="007D42D5">
              <w:t>The assessor should design integrated assessment activities to holistically assess this unit with other units relevant to the industry sector, workplace and job role, for example:</w:t>
            </w:r>
          </w:p>
          <w:p w:rsidR="00000000" w:rsidRPr="007D42D5" w:rsidP="007D42D5">
            <w:pPr>
              <w:pStyle w:val="ListBullet"/>
            </w:pPr>
            <w:r w:rsidRPr="007D42D5">
              <w:t>SITTTSL303 Sell tourism products and services</w:t>
            </w:r>
          </w:p>
          <w:p w:rsidR="00000000" w:rsidRPr="007D42D5" w:rsidP="007D42D5">
            <w:pPr>
              <w:pStyle w:val="ListBullet"/>
            </w:pPr>
            <w:r w:rsidRPr="007D42D5">
              <w:t>SITTTSL304 Prepare quotations</w:t>
            </w:r>
          </w:p>
          <w:p w:rsidR="00000000" w:rsidRPr="007D42D5" w:rsidP="007D42D5">
            <w:pPr>
              <w:pStyle w:val="ListBullet"/>
            </w:pPr>
            <w:r w:rsidRPr="007D42D5">
              <w:t>SITTTSL307 Process travel</w:t>
            </w:r>
            <w:r w:rsidRPr="007D42D5">
              <w:noBreakHyphen/>
              <w:t>related documentation.</w:t>
            </w:r>
          </w:p>
        </w:tc>
      </w:tr>
    </w:tbl>
    <w:p w:rsidR="00000000" w:rsidRPr="007D42D5" w:rsidP="007D42D5">
      <w:pPr>
        <w:pStyle w:val="BodyText"/>
      </w:pPr>
    </w:p>
    <w:p w:rsidR="00000000" w:rsidRPr="007D42D5" w:rsidP="007D42D5">
      <w:pPr>
        <w:pStyle w:val="AllowPageBreak"/>
      </w:pPr>
    </w:p>
    <w:p w:rsidR="00000000" w:rsidRPr="007D42D5" w:rsidP="007D42D5">
      <w:pPr>
        <w:pStyle w:val="Heading1"/>
      </w:pPr>
      <w:bookmarkStart w:id="11" w:name="O_426757"/>
      <w:bookmarkEnd w:id="11"/>
      <w:r w:rsidRPr="007D42D5">
        <w:t>Range Statement</w:t>
      </w:r>
    </w:p>
    <w:tbl>
      <w:tblPr>
        <w:tblW w:w="0" w:type="auto"/>
        <w:tblCellMar>
          <w:left w:w="62" w:type="dxa"/>
          <w:right w:w="62" w:type="dxa"/>
        </w:tblCellMar>
        <w:tblLook w:val="0000"/>
      </w:tblPr>
      <w:tblGrid>
        <w:gridCol w:w="3369"/>
        <w:gridCol w:w="5827"/>
      </w:tblGrid>
      <w:tr w:rsidTr="0080238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42D5">
            <w:pPr>
              <w:pStyle w:val="BodyText"/>
              <w:rPr>
                <w:lang w:val="en-NZ"/>
              </w:rPr>
            </w:pPr>
            <w:r w:rsidRPr="007D42D5">
              <w:t>The range statement relates to the unit of competency as a whole. It allows for different work e</w:t>
            </w:r>
            <w:r w:rsidRPr="007D42D5">
              <w:t>nvironments and situations that may affect performance. Bold italicised wording, if used in the performance criteria, is detailed below. Essential operating conditions that may be present with training and assessment (depending on the work situation, needs</w:t>
            </w:r>
            <w:r w:rsidRPr="007D42D5">
              <w:t xml:space="preserve"> of the candidate, accessibility of the item, and local industry and regional contexts) may also be included.</w:t>
            </w:r>
          </w:p>
        </w:tc>
      </w:tr>
      <w:tr w:rsidTr="00802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2D5">
            <w:pPr>
              <w:pStyle w:val="BodyText"/>
              <w:rPr>
                <w:lang w:val="en-NZ"/>
              </w:rPr>
            </w:pPr>
            <w:r w:rsidRPr="007D42D5">
              <w:rPr>
                <w:rStyle w:val="BoldandItalics"/>
              </w:rPr>
              <w:t>Sources of fare information</w:t>
            </w:r>
            <w:r w:rsidRPr="007D42D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D42D5" w:rsidP="007D42D5">
            <w:pPr>
              <w:pStyle w:val="ListBullet"/>
            </w:pPr>
            <w:r w:rsidRPr="007D42D5">
              <w:t>computerised reservations system (CRS)</w:t>
            </w:r>
          </w:p>
          <w:p w:rsidR="00000000" w:rsidRPr="007D42D5" w:rsidP="007D42D5">
            <w:pPr>
              <w:pStyle w:val="ListBullet"/>
            </w:pPr>
            <w:r w:rsidRPr="007D42D5">
              <w:t>information from airlines and consolidators:</w:t>
            </w:r>
          </w:p>
          <w:p w:rsidR="00000000" w:rsidRPr="007D42D5" w:rsidP="007D42D5">
            <w:pPr>
              <w:pStyle w:val="ListBullet2"/>
            </w:pPr>
            <w:r w:rsidRPr="007D42D5">
              <w:t>fare references</w:t>
            </w:r>
          </w:p>
          <w:p w:rsidR="00000000" w:rsidRPr="007D42D5" w:rsidP="007D42D5">
            <w:pPr>
              <w:pStyle w:val="ListBullet2"/>
            </w:pPr>
            <w:r w:rsidRPr="007D42D5">
              <w:t>fare sheets</w:t>
            </w:r>
          </w:p>
          <w:p w:rsidR="00000000" w:rsidRPr="007D42D5" w:rsidP="007D42D5">
            <w:pPr>
              <w:pStyle w:val="ListBullet2"/>
            </w:pPr>
            <w:r w:rsidRPr="007D42D5">
              <w:t>fare schedules</w:t>
            </w:r>
          </w:p>
          <w:p w:rsidR="00000000" w:rsidRPr="007D42D5" w:rsidP="007D42D5">
            <w:pPr>
              <w:pStyle w:val="ListBullet2"/>
            </w:pPr>
            <w:r w:rsidRPr="007D42D5">
              <w:t>flight schedules</w:t>
            </w:r>
          </w:p>
          <w:p w:rsidR="00000000" w:rsidRPr="007D42D5" w:rsidP="007D42D5">
            <w:pPr>
              <w:pStyle w:val="ListBullet2"/>
            </w:pPr>
            <w:r w:rsidRPr="007D42D5">
              <w:t>published fares</w:t>
            </w:r>
          </w:p>
          <w:p w:rsidR="00000000" w:rsidRPr="007D42D5" w:rsidP="007D42D5">
            <w:pPr>
              <w:pStyle w:val="ListBullet2"/>
            </w:pPr>
            <w:r w:rsidRPr="007D42D5">
              <w:t>special bulletins</w:t>
            </w:r>
          </w:p>
          <w:p w:rsidR="00000000" w:rsidRPr="007D42D5" w:rsidP="007D42D5">
            <w:pPr>
              <w:pStyle w:val="ListBullet2"/>
            </w:pPr>
            <w:r w:rsidRPr="007D42D5">
              <w:t>tariffs</w:t>
            </w:r>
          </w:p>
          <w:p w:rsidR="00000000" w:rsidRPr="007D42D5" w:rsidP="007D42D5">
            <w:pPr>
              <w:pStyle w:val="ListBullet2"/>
            </w:pPr>
            <w:r w:rsidRPr="007D42D5">
              <w:t>websites</w:t>
            </w:r>
          </w:p>
          <w:p w:rsidR="00000000" w:rsidRPr="007D42D5" w:rsidP="007D42D5">
            <w:pPr>
              <w:pStyle w:val="ListBullet"/>
            </w:pPr>
            <w:r w:rsidRPr="007D42D5">
              <w:t>global distribution system (GDS)</w:t>
            </w:r>
          </w:p>
          <w:p w:rsidR="00000000" w:rsidP="007D42D5">
            <w:pPr>
              <w:pStyle w:val="ListBullet"/>
              <w:rPr>
                <w:lang w:val="en-NZ"/>
              </w:rPr>
            </w:pPr>
            <w:r w:rsidRPr="007D42D5">
              <w:t>the Internet.</w:t>
            </w:r>
          </w:p>
        </w:tc>
      </w:tr>
      <w:tr w:rsidTr="00802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2D5">
            <w:pPr>
              <w:pStyle w:val="BodyText"/>
              <w:rPr>
                <w:lang w:val="en-NZ"/>
              </w:rPr>
            </w:pPr>
            <w:r w:rsidRPr="007D42D5">
              <w:rPr>
                <w:rStyle w:val="BoldandItalics"/>
              </w:rPr>
              <w:t>Information on domestic flights</w:t>
            </w:r>
            <w:r w:rsidRPr="007D42D5">
              <w:t xml:space="preserve">, </w:t>
            </w:r>
            <w:r w:rsidRPr="007D42D5">
              <w:rPr>
                <w:rStyle w:val="BoldandItalics"/>
              </w:rPr>
              <w:t xml:space="preserve">fares </w:t>
            </w:r>
            <w:r w:rsidRPr="007D42D5">
              <w:t>includes:</w:t>
            </w:r>
          </w:p>
        </w:tc>
        <w:tc>
          <w:tcPr>
            <w:tcW w:w="0" w:type="auto"/>
            <w:tcBorders>
              <w:top w:val="nil"/>
              <w:left w:val="nil"/>
              <w:bottom w:val="nil"/>
              <w:right w:val="nil"/>
            </w:tcBorders>
            <w:tcMar>
              <w:top w:w="0" w:type="dxa"/>
              <w:left w:w="62" w:type="dxa"/>
              <w:bottom w:w="0" w:type="dxa"/>
              <w:right w:w="62" w:type="dxa"/>
            </w:tcMar>
          </w:tcPr>
          <w:p w:rsidR="00000000" w:rsidRPr="007D42D5" w:rsidP="007D42D5">
            <w:pPr>
              <w:pStyle w:val="ListBullet"/>
            </w:pPr>
            <w:r w:rsidRPr="007D42D5">
              <w:t>airline codes</w:t>
            </w:r>
          </w:p>
          <w:p w:rsidR="00000000" w:rsidRPr="007D42D5" w:rsidP="007D42D5">
            <w:pPr>
              <w:pStyle w:val="ListBullet"/>
            </w:pPr>
            <w:r w:rsidRPr="007D42D5">
              <w:t>airport codes</w:t>
            </w:r>
          </w:p>
          <w:p w:rsidR="00000000" w:rsidRPr="007D42D5" w:rsidP="007D42D5">
            <w:pPr>
              <w:pStyle w:val="ListBullet"/>
            </w:pPr>
            <w:r w:rsidRPr="007D42D5">
              <w:t>concession fares</w:t>
            </w:r>
          </w:p>
          <w:p w:rsidR="00000000" w:rsidRPr="007D42D5" w:rsidP="007D42D5">
            <w:pPr>
              <w:pStyle w:val="ListBullet"/>
            </w:pPr>
            <w:r w:rsidRPr="007D42D5">
              <w:t>direct and connecting services</w:t>
            </w:r>
          </w:p>
          <w:p w:rsidR="00000000" w:rsidRPr="007D42D5" w:rsidP="007D42D5">
            <w:pPr>
              <w:pStyle w:val="ListBullet"/>
            </w:pPr>
            <w:r w:rsidRPr="007D42D5">
              <w:t>MCT</w:t>
            </w:r>
          </w:p>
          <w:p w:rsidR="00000000" w:rsidRPr="007D42D5" w:rsidP="007D42D5">
            <w:pPr>
              <w:pStyle w:val="ListBullet"/>
            </w:pPr>
            <w:r w:rsidRPr="007D42D5">
              <w:t>normal fares</w:t>
            </w:r>
          </w:p>
          <w:p w:rsidR="00000000" w:rsidRPr="007D42D5" w:rsidP="007D42D5">
            <w:pPr>
              <w:pStyle w:val="ListBullet"/>
            </w:pPr>
            <w:r w:rsidRPr="007D42D5">
              <w:t>payment and ticketing deadline</w:t>
            </w:r>
          </w:p>
          <w:p w:rsidR="00000000" w:rsidRPr="007D42D5" w:rsidP="007D42D5">
            <w:pPr>
              <w:pStyle w:val="ListBullet"/>
            </w:pPr>
            <w:r w:rsidRPr="007D42D5">
              <w:t>promotional fares</w:t>
            </w:r>
          </w:p>
          <w:p w:rsidR="00000000" w:rsidRPr="007D42D5" w:rsidP="007D42D5">
            <w:pPr>
              <w:pStyle w:val="ListBullet"/>
            </w:pPr>
            <w:r w:rsidRPr="007D42D5">
              <w:t>published fare types and classes</w:t>
            </w:r>
          </w:p>
          <w:p w:rsidR="00000000" w:rsidP="007D42D5">
            <w:pPr>
              <w:pStyle w:val="ListBullet"/>
              <w:rPr>
                <w:lang w:val="en-NZ"/>
              </w:rPr>
            </w:pPr>
            <w:r w:rsidRPr="007D42D5">
              <w:t>taxes, fees and surcharges.</w:t>
            </w:r>
          </w:p>
        </w:tc>
      </w:tr>
      <w:tr w:rsidTr="00802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2D5">
            <w:pPr>
              <w:pStyle w:val="BodyText"/>
              <w:rPr>
                <w:lang w:val="en-NZ"/>
              </w:rPr>
            </w:pPr>
            <w:r w:rsidRPr="007D42D5">
              <w:rPr>
                <w:rStyle w:val="BoldandItalics"/>
              </w:rPr>
              <w:t>Conditions</w:t>
            </w:r>
            <w:r w:rsidRPr="007D42D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D42D5" w:rsidP="007D42D5">
            <w:pPr>
              <w:pStyle w:val="ListBullet"/>
            </w:pPr>
            <w:r w:rsidRPr="007D42D5">
              <w:t>amendment fees</w:t>
            </w:r>
          </w:p>
          <w:p w:rsidR="00000000" w:rsidRPr="007D42D5" w:rsidP="007D42D5">
            <w:pPr>
              <w:pStyle w:val="ListBullet"/>
            </w:pPr>
            <w:r w:rsidRPr="007D42D5">
              <w:t>availability of:</w:t>
            </w:r>
          </w:p>
          <w:p w:rsidR="00000000" w:rsidRPr="007D42D5" w:rsidP="007D42D5">
            <w:pPr>
              <w:pStyle w:val="ListBullet2"/>
            </w:pPr>
            <w:r w:rsidRPr="007D42D5">
              <w:t>any type of change to the air itinerary</w:t>
            </w:r>
          </w:p>
          <w:p w:rsidR="00000000" w:rsidRPr="007D42D5" w:rsidP="007D42D5">
            <w:pPr>
              <w:pStyle w:val="ListBullet2"/>
            </w:pPr>
            <w:r w:rsidRPr="007D42D5">
              <w:t>changes to class of travel</w:t>
            </w:r>
          </w:p>
          <w:p w:rsidR="00000000" w:rsidRPr="007D42D5" w:rsidP="007D42D5">
            <w:pPr>
              <w:pStyle w:val="ListBullet"/>
            </w:pPr>
            <w:r w:rsidRPr="007D42D5">
              <w:t>baggage allowance</w:t>
            </w:r>
          </w:p>
          <w:p w:rsidR="00000000" w:rsidRPr="007D42D5" w:rsidP="007D42D5">
            <w:pPr>
              <w:pStyle w:val="ListBullet"/>
            </w:pPr>
            <w:r w:rsidRPr="007D42D5">
              <w:t>cancellation charges</w:t>
            </w:r>
          </w:p>
          <w:p w:rsidR="00000000" w:rsidRPr="007D42D5" w:rsidP="007D42D5">
            <w:pPr>
              <w:pStyle w:val="ListBullet"/>
            </w:pPr>
            <w:r w:rsidRPr="007D42D5">
              <w:t>excess baggage charges</w:t>
            </w:r>
          </w:p>
          <w:p w:rsidR="00000000" w:rsidRPr="007D42D5" w:rsidP="007D42D5">
            <w:pPr>
              <w:pStyle w:val="ListBullet"/>
            </w:pPr>
            <w:r w:rsidRPr="007D42D5">
              <w:t>extensions to ticketing deadline</w:t>
            </w:r>
          </w:p>
          <w:p w:rsidR="00000000" w:rsidRPr="007D42D5" w:rsidP="007D42D5">
            <w:pPr>
              <w:pStyle w:val="ListBullet"/>
            </w:pPr>
            <w:r w:rsidRPr="007D42D5">
              <w:t>payment deadline</w:t>
            </w:r>
          </w:p>
          <w:p w:rsidR="00000000" w:rsidRPr="007D42D5" w:rsidP="007D42D5">
            <w:pPr>
              <w:pStyle w:val="ListBullet"/>
            </w:pPr>
            <w:r w:rsidRPr="007D42D5">
              <w:t>restricted articles in baggage</w:t>
            </w:r>
          </w:p>
          <w:p w:rsidR="00000000" w:rsidRPr="007D42D5" w:rsidP="007D42D5">
            <w:pPr>
              <w:pStyle w:val="ListBullet"/>
            </w:pPr>
            <w:r w:rsidRPr="007D42D5">
              <w:t xml:space="preserve">ticketing deadline </w:t>
            </w:r>
          </w:p>
          <w:p w:rsidR="00000000" w:rsidP="007D42D5">
            <w:pPr>
              <w:pStyle w:val="ListBullet"/>
              <w:rPr>
                <w:lang w:val="en-NZ"/>
              </w:rPr>
            </w:pPr>
            <w:r w:rsidRPr="007D42D5">
              <w:t>time limits for Passenger Name Records (PNRs).</w:t>
            </w:r>
          </w:p>
        </w:tc>
      </w:tr>
      <w:tr w:rsidTr="00802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2D5">
            <w:pPr>
              <w:pStyle w:val="BodyText"/>
              <w:rPr>
                <w:lang w:val="en-NZ"/>
              </w:rPr>
            </w:pPr>
            <w:r w:rsidRPr="007D42D5">
              <w:rPr>
                <w:rStyle w:val="BoldandItalics"/>
              </w:rPr>
              <w:t>Concession fares</w:t>
            </w:r>
            <w:r w:rsidRPr="007D42D5">
              <w:t xml:space="preserve"> may include those for:</w:t>
            </w:r>
          </w:p>
        </w:tc>
        <w:tc>
          <w:tcPr>
            <w:tcW w:w="0" w:type="auto"/>
            <w:tcBorders>
              <w:top w:val="nil"/>
              <w:left w:val="nil"/>
              <w:bottom w:val="nil"/>
              <w:right w:val="nil"/>
            </w:tcBorders>
            <w:tcMar>
              <w:top w:w="0" w:type="dxa"/>
              <w:left w:w="62" w:type="dxa"/>
              <w:bottom w:w="0" w:type="dxa"/>
              <w:right w:w="62" w:type="dxa"/>
            </w:tcMar>
          </w:tcPr>
          <w:p w:rsidR="00000000" w:rsidRPr="007D42D5" w:rsidP="007D42D5">
            <w:pPr>
              <w:pStyle w:val="ListBullet"/>
            </w:pPr>
            <w:r w:rsidRPr="007D42D5">
              <w:t>carers</w:t>
            </w:r>
          </w:p>
          <w:p w:rsidR="00000000" w:rsidRPr="007D42D5" w:rsidP="007D42D5">
            <w:pPr>
              <w:pStyle w:val="ListBullet"/>
            </w:pPr>
            <w:r w:rsidRPr="007D42D5">
              <w:t>children</w:t>
            </w:r>
          </w:p>
          <w:p w:rsidR="00000000" w:rsidRPr="007D42D5" w:rsidP="007D42D5">
            <w:pPr>
              <w:pStyle w:val="ListBullet"/>
            </w:pPr>
            <w:r w:rsidRPr="007D42D5">
              <w:t>groups</w:t>
            </w:r>
          </w:p>
          <w:p w:rsidR="00000000" w:rsidRPr="007D42D5" w:rsidP="007D42D5">
            <w:pPr>
              <w:pStyle w:val="ListBullet"/>
            </w:pPr>
            <w:r w:rsidRPr="007D42D5">
              <w:t>infants</w:t>
            </w:r>
          </w:p>
          <w:p w:rsidR="00000000" w:rsidRPr="007D42D5" w:rsidP="007D42D5">
            <w:pPr>
              <w:pStyle w:val="ListBullet"/>
            </w:pPr>
            <w:r w:rsidRPr="007D42D5">
              <w:t>military personnel</w:t>
            </w:r>
          </w:p>
          <w:p w:rsidR="00000000" w:rsidRPr="007D42D5" w:rsidP="007D42D5">
            <w:pPr>
              <w:pStyle w:val="ListBullet"/>
            </w:pPr>
            <w:r w:rsidRPr="007D42D5">
              <w:t>pensioners</w:t>
            </w:r>
          </w:p>
          <w:p w:rsidR="00000000" w:rsidRPr="007D42D5" w:rsidP="007D42D5">
            <w:pPr>
              <w:pStyle w:val="ListBullet"/>
            </w:pPr>
            <w:r w:rsidRPr="007D42D5">
              <w:t>seamen</w:t>
            </w:r>
          </w:p>
          <w:p w:rsidR="00000000" w:rsidP="007D42D5">
            <w:pPr>
              <w:pStyle w:val="ListBullet"/>
              <w:rPr>
                <w:lang w:val="en-NZ"/>
              </w:rPr>
            </w:pPr>
            <w:r w:rsidRPr="007D42D5">
              <w:t>students.</w:t>
            </w:r>
          </w:p>
        </w:tc>
      </w:tr>
      <w:tr w:rsidTr="00802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2D5">
            <w:pPr>
              <w:pStyle w:val="BodyText"/>
              <w:rPr>
                <w:lang w:val="en-NZ"/>
              </w:rPr>
            </w:pPr>
            <w:r w:rsidRPr="007D42D5">
              <w:rPr>
                <w:rStyle w:val="BoldandItalics"/>
              </w:rPr>
              <w:t xml:space="preserve">Taxes </w:t>
            </w:r>
            <w:r w:rsidRPr="007D42D5">
              <w:t>may include:</w:t>
            </w:r>
          </w:p>
        </w:tc>
        <w:tc>
          <w:tcPr>
            <w:tcW w:w="0" w:type="auto"/>
            <w:tcBorders>
              <w:top w:val="nil"/>
              <w:left w:val="nil"/>
              <w:bottom w:val="nil"/>
              <w:right w:val="nil"/>
            </w:tcBorders>
            <w:tcMar>
              <w:top w:w="0" w:type="dxa"/>
              <w:left w:w="62" w:type="dxa"/>
              <w:bottom w:w="0" w:type="dxa"/>
              <w:right w:w="62" w:type="dxa"/>
            </w:tcMar>
          </w:tcPr>
          <w:p w:rsidR="00000000" w:rsidRPr="007D42D5" w:rsidP="007D42D5">
            <w:pPr>
              <w:pStyle w:val="ListBullet"/>
            </w:pPr>
            <w:r w:rsidRPr="007D42D5">
              <w:t>airport tax</w:t>
            </w:r>
          </w:p>
          <w:p w:rsidR="00000000" w:rsidRPr="007D42D5" w:rsidP="007D42D5">
            <w:pPr>
              <w:pStyle w:val="ListBullet"/>
            </w:pPr>
            <w:r w:rsidRPr="007D42D5">
              <w:t>fuel surcharge</w:t>
            </w:r>
          </w:p>
          <w:p w:rsidR="00000000" w:rsidRPr="007D42D5" w:rsidP="007D42D5">
            <w:pPr>
              <w:pStyle w:val="ListBullet"/>
            </w:pPr>
            <w:r w:rsidRPr="007D42D5">
              <w:t>GST</w:t>
            </w:r>
          </w:p>
          <w:p w:rsidR="00000000" w:rsidRPr="007D42D5" w:rsidP="007D42D5">
            <w:pPr>
              <w:pStyle w:val="ListBullet"/>
            </w:pPr>
            <w:r w:rsidRPr="007D42D5">
              <w:t>head tax</w:t>
            </w:r>
          </w:p>
          <w:p w:rsidR="00000000" w:rsidP="007D42D5">
            <w:pPr>
              <w:pStyle w:val="ListBullet"/>
              <w:rPr>
                <w:lang w:val="en-NZ"/>
              </w:rPr>
            </w:pPr>
            <w:r w:rsidRPr="007D42D5">
              <w:t>noise tax.</w:t>
            </w:r>
          </w:p>
        </w:tc>
      </w:tr>
      <w:tr w:rsidTr="00802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2D5">
            <w:pPr>
              <w:pStyle w:val="BodyText"/>
              <w:rPr>
                <w:lang w:val="en-NZ"/>
              </w:rPr>
            </w:pPr>
            <w:r w:rsidRPr="007D42D5">
              <w:rPr>
                <w:rStyle w:val="BoldandItalics"/>
              </w:rPr>
              <w:t>Fees and surcharges</w:t>
            </w:r>
            <w:r w:rsidRPr="007D42D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D42D5" w:rsidP="007D42D5">
            <w:pPr>
              <w:pStyle w:val="ListBullet"/>
            </w:pPr>
            <w:r w:rsidRPr="007D42D5">
              <w:t>air itinerary preparation fee</w:t>
            </w:r>
          </w:p>
          <w:p w:rsidR="00000000" w:rsidRPr="007D42D5" w:rsidP="007D42D5">
            <w:pPr>
              <w:pStyle w:val="ListBullet"/>
            </w:pPr>
            <w:r w:rsidRPr="007D42D5">
              <w:t>communication fee</w:t>
            </w:r>
          </w:p>
          <w:p w:rsidR="00000000" w:rsidRPr="007D42D5" w:rsidP="007D42D5">
            <w:pPr>
              <w:pStyle w:val="ListBullet"/>
            </w:pPr>
            <w:r w:rsidRPr="007D42D5">
              <w:t>courier fee</w:t>
            </w:r>
          </w:p>
          <w:p w:rsidR="00000000" w:rsidRPr="007D42D5" w:rsidP="007D42D5">
            <w:pPr>
              <w:pStyle w:val="ListBullet"/>
            </w:pPr>
            <w:r w:rsidRPr="007D42D5">
              <w:t>credit card fee</w:t>
            </w:r>
          </w:p>
          <w:p w:rsidR="00000000" w:rsidRPr="007D42D5" w:rsidP="007D42D5">
            <w:pPr>
              <w:pStyle w:val="ListBullet"/>
            </w:pPr>
            <w:r w:rsidRPr="007D42D5">
              <w:t>flight fuel emissions offset fee ("flying carbon neutral")</w:t>
            </w:r>
          </w:p>
          <w:p w:rsidR="00000000" w:rsidRPr="007D42D5" w:rsidP="007D42D5">
            <w:pPr>
              <w:pStyle w:val="ListBullet"/>
            </w:pPr>
            <w:r w:rsidRPr="007D42D5">
              <w:t>loyalty program (e.g. frequent flyer) redemption fee</w:t>
            </w:r>
          </w:p>
          <w:p w:rsidR="00000000" w:rsidRPr="007D42D5" w:rsidP="007D42D5">
            <w:pPr>
              <w:pStyle w:val="ListBullet"/>
            </w:pPr>
            <w:r w:rsidRPr="007D42D5">
              <w:t>prepaid baggage charges</w:t>
            </w:r>
          </w:p>
          <w:p w:rsidR="00000000" w:rsidRPr="007D42D5" w:rsidP="007D42D5">
            <w:pPr>
              <w:pStyle w:val="ListBullet"/>
            </w:pPr>
            <w:r w:rsidRPr="007D42D5">
              <w:t>prepaid in-flight meals</w:t>
            </w:r>
          </w:p>
          <w:p w:rsidR="00000000" w:rsidRPr="007D42D5" w:rsidP="007D42D5">
            <w:pPr>
              <w:pStyle w:val="ListBullet"/>
            </w:pPr>
            <w:r w:rsidRPr="007D42D5">
              <w:t>service fee</w:t>
            </w:r>
          </w:p>
          <w:p w:rsidR="00000000" w:rsidRPr="007D42D5" w:rsidP="007D42D5">
            <w:pPr>
              <w:pStyle w:val="ListBullet"/>
            </w:pPr>
            <w:r w:rsidRPr="007D42D5">
              <w:t>transaction fee.</w:t>
            </w:r>
          </w:p>
        </w:tc>
      </w:tr>
    </w:tbl>
    <w:p w:rsidR="00000000" w:rsidRPr="007D42D5" w:rsidP="007D42D5">
      <w:pPr>
        <w:pStyle w:val="BodyText"/>
      </w:pPr>
    </w:p>
    <w:p w:rsidR="00000000" w:rsidRPr="007D42D5" w:rsidP="007D42D5">
      <w:pPr>
        <w:pStyle w:val="AllowPageBreak"/>
      </w:pPr>
    </w:p>
    <w:p w:rsidR="00000000" w:rsidRPr="007D42D5" w:rsidP="007D42D5">
      <w:pPr>
        <w:pStyle w:val="Heading1"/>
      </w:pPr>
      <w:bookmarkStart w:id="12" w:name="O_426758"/>
      <w:bookmarkEnd w:id="12"/>
      <w:r w:rsidRPr="007D42D5">
        <w:t>Unit Sector(s)</w:t>
      </w:r>
    </w:p>
    <w:p w:rsidR="00000000" w:rsidRPr="007D42D5" w:rsidP="007D42D5">
      <w:pPr>
        <w:pStyle w:val="BodyText"/>
      </w:pPr>
      <w:r w:rsidRPr="007D42D5">
        <w:t>Tourism</w:t>
      </w:r>
    </w:p>
    <w:p w:rsidR="00000000" w:rsidRPr="007D42D5" w:rsidP="007D42D5">
      <w:pPr>
        <w:pStyle w:val="AllowPageBreak"/>
      </w:pPr>
    </w:p>
    <w:p w:rsidR="00000000" w:rsidRPr="007D42D5" w:rsidP="007D42D5">
      <w:pPr>
        <w:pStyle w:val="Heading1"/>
      </w:pPr>
      <w:bookmarkStart w:id="13" w:name="O_426759"/>
      <w:bookmarkEnd w:id="13"/>
      <w:r w:rsidRPr="007D42D5">
        <w:t>Competency Field</w:t>
      </w:r>
    </w:p>
    <w:p w:rsidR="00000000" w:rsidRPr="007D42D5" w:rsidP="007D42D5">
      <w:pPr>
        <w:pStyle w:val="BodyText"/>
      </w:pPr>
      <w:r w:rsidRPr="007D42D5">
        <w:t>Tourism Sales and Operations</w:t>
      </w:r>
    </w:p>
    <w:p w:rsidR="00000000" w:rsidRPr="007D42D5" w:rsidP="007D42D5"/>
    <w:sectPr w:rsidSect="007D42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2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2D5" w:rsidRPr="00802386" w:rsidP="008023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2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386" w:rsidP="007D42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02386" w:rsidP="007D42D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02386" w:rsidP="007D42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2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2D5" w:rsidRPr="00802386" w:rsidP="008023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2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386" w:rsidRPr="002D2AF8" w:rsidP="007D42D5">
    <w:pPr>
      <w:pStyle w:val="Header"/>
      <w:framePr w:wrap="around"/>
    </w:pPr>
    <w:r>
      <w:fldChar w:fldCharType="begin"/>
    </w:r>
    <w:r>
      <w:instrText xml:space="preserve"> TITLE   \* MERGEFORMAT </w:instrText>
    </w:r>
    <w:r>
      <w:fldChar w:fldCharType="separate"/>
    </w:r>
    <w:r>
      <w:t>SITTTSL309 Source airfares for domestic flights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802386" w:rsidP="007D42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08CA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704C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2AA5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2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42D5"/>
    <w:pPr>
      <w:spacing w:before="360" w:after="60"/>
      <w:outlineLvl w:val="0"/>
    </w:pPr>
    <w:rPr>
      <w:sz w:val="32"/>
    </w:rPr>
  </w:style>
  <w:style w:type="paragraph" w:styleId="Heading2">
    <w:name w:val="heading 2"/>
    <w:basedOn w:val="HeadingBase"/>
    <w:next w:val="BodyText"/>
    <w:link w:val="Heading2Char"/>
    <w:qFormat/>
    <w:rsid w:val="007D42D5"/>
    <w:pPr>
      <w:keepLines/>
      <w:spacing w:before="240" w:after="120"/>
      <w:outlineLvl w:val="1"/>
    </w:pPr>
    <w:rPr>
      <w:sz w:val="28"/>
      <w:szCs w:val="40"/>
    </w:rPr>
  </w:style>
  <w:style w:type="paragraph" w:styleId="Heading3">
    <w:name w:val="heading 3"/>
    <w:basedOn w:val="HeadingBase"/>
    <w:next w:val="BodyText"/>
    <w:link w:val="Heading3Char"/>
    <w:qFormat/>
    <w:rsid w:val="007D42D5"/>
    <w:pPr>
      <w:spacing w:before="180" w:after="120"/>
      <w:outlineLvl w:val="2"/>
    </w:pPr>
    <w:rPr>
      <w:spacing w:val="-10"/>
      <w:kern w:val="32"/>
    </w:rPr>
  </w:style>
  <w:style w:type="paragraph" w:styleId="Heading4">
    <w:name w:val="heading 4"/>
    <w:basedOn w:val="HeadingBase"/>
    <w:next w:val="BodyText"/>
    <w:link w:val="Heading4Char"/>
    <w:qFormat/>
    <w:rsid w:val="007D42D5"/>
    <w:pPr>
      <w:spacing w:before="160" w:after="120"/>
      <w:outlineLvl w:val="3"/>
    </w:pPr>
    <w:rPr>
      <w:sz w:val="22"/>
    </w:rPr>
  </w:style>
  <w:style w:type="paragraph" w:styleId="Heading5">
    <w:name w:val="heading 5"/>
    <w:basedOn w:val="HeadingBase"/>
    <w:next w:val="Normal"/>
    <w:link w:val="Heading5Char"/>
    <w:qFormat/>
    <w:rsid w:val="007D42D5"/>
    <w:pPr>
      <w:spacing w:before="80"/>
      <w:outlineLvl w:val="4"/>
    </w:pPr>
    <w:rPr>
      <w:color w:val="918585"/>
      <w:sz w:val="20"/>
    </w:rPr>
  </w:style>
  <w:style w:type="paragraph" w:styleId="Heading6">
    <w:name w:val="heading 6"/>
    <w:basedOn w:val="HeadingBase"/>
    <w:next w:val="Normal"/>
    <w:link w:val="Heading6Char"/>
    <w:qFormat/>
    <w:rsid w:val="007D42D5"/>
    <w:pPr>
      <w:spacing w:before="60"/>
      <w:outlineLvl w:val="5"/>
    </w:pPr>
    <w:rPr>
      <w:color w:val="918585"/>
      <w:sz w:val="20"/>
    </w:rPr>
  </w:style>
  <w:style w:type="paragraph" w:styleId="Heading7">
    <w:name w:val="heading 7"/>
    <w:basedOn w:val="Normal"/>
    <w:next w:val="Normal"/>
    <w:link w:val="Heading7Char"/>
    <w:qFormat/>
    <w:rsid w:val="007D42D5"/>
    <w:pPr>
      <w:ind w:left="720"/>
      <w:outlineLvl w:val="6"/>
    </w:pPr>
    <w:rPr>
      <w:i/>
    </w:rPr>
  </w:style>
  <w:style w:type="paragraph" w:styleId="Heading8">
    <w:name w:val="heading 8"/>
    <w:basedOn w:val="Normal"/>
    <w:next w:val="Normal"/>
    <w:link w:val="Heading8Char"/>
    <w:qFormat/>
    <w:rsid w:val="007D42D5"/>
    <w:pPr>
      <w:ind w:left="720"/>
      <w:outlineLvl w:val="7"/>
    </w:pPr>
    <w:rPr>
      <w:i/>
    </w:rPr>
  </w:style>
  <w:style w:type="paragraph" w:styleId="Heading9">
    <w:name w:val="heading 9"/>
    <w:basedOn w:val="Normal"/>
    <w:next w:val="Normal"/>
    <w:link w:val="Heading9Char"/>
    <w:qFormat/>
    <w:rsid w:val="007D42D5"/>
    <w:pPr>
      <w:ind w:left="720"/>
      <w:outlineLvl w:val="8"/>
    </w:pPr>
    <w:rPr>
      <w:i/>
    </w:rPr>
  </w:style>
  <w:style w:type="character" w:default="1" w:styleId="DefaultParagraphFont">
    <w:name w:val="Default Paragraph Font"/>
    <w:uiPriority w:val="1"/>
    <w:unhideWhenUsed/>
    <w:rsid w:val="007D42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2D5"/>
  </w:style>
  <w:style w:type="character" w:customStyle="1" w:styleId="Heading1Char">
    <w:name w:val="Heading 1 Char"/>
    <w:basedOn w:val="DefaultParagraphFont"/>
    <w:link w:val="Heading1"/>
    <w:rsid w:val="007D42D5"/>
    <w:rPr>
      <w:rFonts w:ascii="Times New Roman" w:eastAsia="Times New Roman" w:hAnsi="Times New Roman" w:cs="Times New Roman"/>
      <w:b/>
      <w:sz w:val="32"/>
      <w:szCs w:val="20"/>
      <w:lang w:eastAsia="en-US"/>
    </w:rPr>
  </w:style>
  <w:style w:type="paragraph" w:styleId="BodyText">
    <w:name w:val="Body Text"/>
    <w:basedOn w:val="Normal"/>
    <w:link w:val="BodyTextChar"/>
    <w:rsid w:val="007D42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42D5"/>
    <w:rPr>
      <w:rFonts w:ascii="Times New Roman" w:eastAsia="Times New Roman" w:hAnsi="Times New Roman" w:cs="Times New Roman"/>
      <w:sz w:val="24"/>
      <w:lang w:eastAsia="en-US"/>
    </w:rPr>
  </w:style>
  <w:style w:type="paragraph" w:styleId="List">
    <w:name w:val="List"/>
    <w:basedOn w:val="BodyText"/>
    <w:next w:val="BodyText"/>
    <w:rsid w:val="007D42D5"/>
    <w:pPr>
      <w:tabs>
        <w:tab w:val="left" w:pos="340"/>
      </w:tabs>
      <w:spacing w:before="60" w:after="60"/>
      <w:ind w:left="340" w:hanging="340"/>
    </w:pPr>
  </w:style>
  <w:style w:type="paragraph" w:styleId="ListBullet">
    <w:name w:val="List Bullet"/>
    <w:basedOn w:val="List"/>
    <w:rsid w:val="007D42D5"/>
    <w:pPr>
      <w:numPr>
        <w:numId w:val="13"/>
      </w:numPr>
      <w:tabs>
        <w:tab w:val="clear" w:pos="340"/>
      </w:tabs>
      <w:spacing w:before="40" w:after="40"/>
    </w:pPr>
  </w:style>
  <w:style w:type="character" w:customStyle="1" w:styleId="SpecialBold">
    <w:name w:val="Special Bold"/>
    <w:basedOn w:val="DefaultParagraphFont"/>
    <w:rsid w:val="007D42D5"/>
    <w:rPr>
      <w:b/>
      <w:spacing w:val="0"/>
    </w:rPr>
  </w:style>
  <w:style w:type="paragraph" w:styleId="ListBullet2">
    <w:name w:val="List Bullet 2"/>
    <w:basedOn w:val="List2"/>
    <w:rsid w:val="007D42D5"/>
    <w:pPr>
      <w:numPr>
        <w:numId w:val="14"/>
      </w:numPr>
      <w:tabs>
        <w:tab w:val="clear" w:pos="680"/>
      </w:tabs>
    </w:pPr>
  </w:style>
  <w:style w:type="paragraph" w:customStyle="1" w:styleId="SuperHeading">
    <w:name w:val="SuperHeading"/>
    <w:basedOn w:val="Normal"/>
    <w:rsid w:val="007D42D5"/>
    <w:pPr>
      <w:spacing w:before="240" w:after="120"/>
      <w:outlineLvl w:val="0"/>
    </w:pPr>
    <w:rPr>
      <w:rFonts w:ascii="Times New Roman" w:hAnsi="Times New Roman"/>
      <w:b/>
      <w:sz w:val="32"/>
    </w:rPr>
  </w:style>
  <w:style w:type="paragraph" w:customStyle="1" w:styleId="AllowPageBreak">
    <w:name w:val="AllowPageBreak"/>
    <w:rsid w:val="007D42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42D5"/>
    <w:pPr>
      <w:tabs>
        <w:tab w:val="left" w:pos="680"/>
      </w:tabs>
      <w:spacing w:before="60" w:after="60"/>
      <w:ind w:left="680" w:hanging="340"/>
    </w:pPr>
  </w:style>
  <w:style w:type="character" w:customStyle="1" w:styleId="BoldandItalics">
    <w:name w:val="Bold and Italics"/>
    <w:qFormat/>
    <w:rsid w:val="007D42D5"/>
    <w:rPr>
      <w:b/>
      <w:i/>
      <w:u w:val="none"/>
    </w:rPr>
  </w:style>
  <w:style w:type="character" w:customStyle="1" w:styleId="Heading2Char">
    <w:name w:val="Heading 2 Char"/>
    <w:basedOn w:val="DefaultParagraphFont"/>
    <w:link w:val="Heading2"/>
    <w:rsid w:val="007D42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2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2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2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2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2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42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42D5"/>
    <w:rPr>
      <w:rFonts w:ascii="Courier New" w:eastAsia="Times New Roman" w:hAnsi="Courier New" w:cs="Times New Roman"/>
      <w:i/>
      <w:szCs w:val="20"/>
      <w:lang w:eastAsia="en-US"/>
    </w:rPr>
  </w:style>
  <w:style w:type="paragraph" w:customStyle="1" w:styleId="HeadingBase">
    <w:name w:val="Heading Base"/>
    <w:rsid w:val="007D42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2D5"/>
    <w:pPr>
      <w:tabs>
        <w:tab w:val="right" w:leader="dot" w:pos="9072"/>
      </w:tabs>
      <w:ind w:left="567"/>
    </w:pPr>
    <w:rPr>
      <w:szCs w:val="22"/>
    </w:rPr>
  </w:style>
  <w:style w:type="paragraph" w:customStyle="1" w:styleId="TOCBase">
    <w:name w:val="TOC Base"/>
    <w:rsid w:val="007D42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2D5"/>
    <w:pPr>
      <w:tabs>
        <w:tab w:val="right" w:leader="dot" w:pos="9072"/>
      </w:tabs>
      <w:spacing w:before="40" w:after="40"/>
      <w:ind w:left="284"/>
    </w:pPr>
    <w:rPr>
      <w:rFonts w:ascii="Times New Roman" w:hAnsi="Times New Roman"/>
    </w:rPr>
  </w:style>
  <w:style w:type="paragraph" w:styleId="TOC1">
    <w:name w:val="toc 1"/>
    <w:basedOn w:val="TOCBase"/>
    <w:next w:val="Normal"/>
    <w:rsid w:val="007D42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42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2D5"/>
    <w:rPr>
      <w:rFonts w:ascii="Times New Roman" w:eastAsia="Times New Roman" w:hAnsi="Times New Roman" w:cs="Times New Roman"/>
      <w:sz w:val="16"/>
      <w:lang w:eastAsia="en-US"/>
    </w:rPr>
  </w:style>
  <w:style w:type="paragraph" w:styleId="Title">
    <w:name w:val="Title"/>
    <w:basedOn w:val="HeadingBase"/>
    <w:link w:val="TitleChar"/>
    <w:qFormat/>
    <w:rsid w:val="007D42D5"/>
    <w:pPr>
      <w:spacing w:before="5040"/>
      <w:jc w:val="center"/>
    </w:pPr>
    <w:rPr>
      <w:sz w:val="48"/>
      <w:szCs w:val="72"/>
      <w:lang w:val="en-US"/>
    </w:rPr>
  </w:style>
  <w:style w:type="character" w:customStyle="1" w:styleId="TitleChar">
    <w:name w:val="Title Char"/>
    <w:basedOn w:val="DefaultParagraphFont"/>
    <w:link w:val="Title"/>
    <w:rsid w:val="007D42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2D5"/>
    <w:pPr>
      <w:tabs>
        <w:tab w:val="left" w:pos="3600"/>
        <w:tab w:val="left" w:pos="3958"/>
      </w:tabs>
    </w:pPr>
  </w:style>
  <w:style w:type="paragraph" w:customStyle="1" w:styleId="Note">
    <w:name w:val="Note"/>
    <w:basedOn w:val="BodyText"/>
    <w:rsid w:val="007D42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2D5"/>
    <w:pPr>
      <w:framePr w:wrap="auto" w:hAnchor="text" w:y="6049"/>
    </w:pPr>
    <w:rPr>
      <w:color w:val="000000"/>
      <w:sz w:val="40"/>
    </w:rPr>
  </w:style>
  <w:style w:type="paragraph" w:customStyle="1" w:styleId="TOCTitle">
    <w:name w:val="TOCTitle"/>
    <w:basedOn w:val="Heading1"/>
    <w:rsid w:val="007D42D5"/>
    <w:pPr>
      <w:spacing w:after="240"/>
      <w:jc w:val="center"/>
      <w:outlineLvl w:val="9"/>
    </w:pPr>
    <w:rPr>
      <w:caps/>
    </w:rPr>
  </w:style>
  <w:style w:type="paragraph" w:customStyle="1" w:styleId="Version">
    <w:name w:val="Version"/>
    <w:rsid w:val="007D42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42D5"/>
    <w:pPr>
      <w:keepNext w:val="0"/>
      <w:tabs>
        <w:tab w:val="right" w:pos="4176"/>
      </w:tabs>
      <w:ind w:left="198" w:hanging="198"/>
    </w:pPr>
    <w:rPr>
      <w:rFonts w:ascii="Garamond" w:hAnsi="Garamond"/>
    </w:rPr>
  </w:style>
  <w:style w:type="paragraph" w:styleId="IndexHeading">
    <w:name w:val="index heading"/>
    <w:basedOn w:val="Normal"/>
    <w:next w:val="Index1"/>
    <w:semiHidden/>
    <w:rsid w:val="007D42D5"/>
    <w:pPr>
      <w:spacing w:before="120" w:after="120"/>
    </w:pPr>
    <w:rPr>
      <w:rFonts w:ascii="Arial" w:hAnsi="Arial"/>
      <w:b/>
      <w:color w:val="918585"/>
      <w:sz w:val="24"/>
    </w:rPr>
  </w:style>
  <w:style w:type="paragraph" w:styleId="Header">
    <w:name w:val="header"/>
    <w:basedOn w:val="Normal"/>
    <w:link w:val="HeaderChar"/>
    <w:rsid w:val="007D42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2D5"/>
    <w:rPr>
      <w:rFonts w:ascii="Times New Roman" w:eastAsia="Times New Roman" w:hAnsi="Times New Roman" w:cs="Times New Roman"/>
      <w:sz w:val="16"/>
      <w:szCs w:val="20"/>
      <w:lang w:val="en-GB" w:eastAsia="en-US"/>
    </w:rPr>
  </w:style>
  <w:style w:type="paragraph" w:customStyle="1" w:styleId="Chapter">
    <w:name w:val="Chapter"/>
    <w:basedOn w:val="Normal"/>
    <w:rsid w:val="007D42D5"/>
    <w:pPr>
      <w:spacing w:before="240"/>
    </w:pPr>
    <w:rPr>
      <w:rFonts w:ascii="Times New Roman" w:hAnsi="Times New Roman"/>
      <w:smallCaps/>
      <w:spacing w:val="80"/>
      <w:sz w:val="28"/>
    </w:rPr>
  </w:style>
  <w:style w:type="paragraph" w:customStyle="1" w:styleId="InChapter">
    <w:name w:val="InChapter"/>
    <w:basedOn w:val="Heading3"/>
    <w:rsid w:val="007D42D5"/>
    <w:pPr>
      <w:spacing w:after="240"/>
      <w:outlineLvl w:val="9"/>
    </w:pPr>
    <w:rPr>
      <w:noProof/>
    </w:rPr>
  </w:style>
  <w:style w:type="paragraph" w:styleId="Index2">
    <w:name w:val="index 2"/>
    <w:basedOn w:val="Normal"/>
    <w:next w:val="Normal"/>
    <w:semiHidden/>
    <w:rsid w:val="007D42D5"/>
    <w:pPr>
      <w:tabs>
        <w:tab w:val="right" w:pos="4176"/>
      </w:tabs>
      <w:ind w:left="568" w:hanging="284"/>
    </w:pPr>
    <w:rPr>
      <w:rFonts w:ascii="Garamond" w:hAnsi="Garamond"/>
    </w:rPr>
  </w:style>
  <w:style w:type="paragraph" w:customStyle="1" w:styleId="Byline">
    <w:name w:val="Byline"/>
    <w:rsid w:val="007D42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2D5"/>
    <w:pPr>
      <w:tabs>
        <w:tab w:val="clear" w:pos="3600"/>
        <w:tab w:val="clear" w:pos="3958"/>
      </w:tabs>
      <w:jc w:val="right"/>
    </w:pPr>
  </w:style>
  <w:style w:type="character" w:styleId="Emphasis">
    <w:name w:val="Emphasis"/>
    <w:basedOn w:val="DefaultParagraphFont"/>
    <w:qFormat/>
    <w:rsid w:val="007D42D5"/>
    <w:rPr>
      <w:i/>
    </w:rPr>
  </w:style>
  <w:style w:type="paragraph" w:styleId="Caption">
    <w:name w:val="caption"/>
    <w:basedOn w:val="BodyText"/>
    <w:next w:val="Normal"/>
    <w:qFormat/>
    <w:rsid w:val="007D42D5"/>
    <w:pPr>
      <w:framePr w:w="2268" w:hSpace="181" w:vSpace="181" w:wrap="around" w:vAnchor="text" w:hAnchor="page" w:x="1135" w:y="285" w:anchorLock="1"/>
    </w:pPr>
    <w:rPr>
      <w:i/>
    </w:rPr>
  </w:style>
  <w:style w:type="paragraph" w:customStyle="1" w:styleId="MiniTOCTitle">
    <w:name w:val="MiniTOCTitle"/>
    <w:basedOn w:val="Heading4"/>
    <w:rsid w:val="007D42D5"/>
    <w:pPr>
      <w:spacing w:before="240"/>
      <w:outlineLvl w:val="9"/>
    </w:pPr>
    <w:rPr>
      <w:noProof/>
      <w:sz w:val="24"/>
    </w:rPr>
  </w:style>
  <w:style w:type="paragraph" w:customStyle="1" w:styleId="MiniTOCItem">
    <w:name w:val="MiniTOCItem"/>
    <w:basedOn w:val="ListBullet"/>
    <w:rsid w:val="007D42D5"/>
    <w:pPr>
      <w:numPr>
        <w:numId w:val="0"/>
      </w:numPr>
      <w:tabs>
        <w:tab w:val="right" w:leader="dot" w:pos="6521"/>
      </w:tabs>
      <w:spacing w:before="0" w:after="0"/>
    </w:pPr>
  </w:style>
  <w:style w:type="paragraph" w:customStyle="1" w:styleId="TOFTitle">
    <w:name w:val="TOFTitle"/>
    <w:basedOn w:val="TOCTitle"/>
    <w:rsid w:val="007D42D5"/>
  </w:style>
  <w:style w:type="paragraph" w:styleId="TableofFigures">
    <w:name w:val="table of figures"/>
    <w:basedOn w:val="Normal"/>
    <w:next w:val="Normal"/>
    <w:semiHidden/>
    <w:rsid w:val="007D42D5"/>
    <w:pPr>
      <w:tabs>
        <w:tab w:val="right" w:leader="dot" w:pos="9072"/>
      </w:tabs>
      <w:ind w:left="970" w:hanging="403"/>
    </w:pPr>
    <w:rPr>
      <w:rFonts w:ascii="Times New Roman" w:hAnsi="Times New Roman"/>
      <w:b/>
    </w:rPr>
  </w:style>
  <w:style w:type="paragraph" w:styleId="ListNumber">
    <w:name w:val="List Number"/>
    <w:basedOn w:val="List"/>
    <w:rsid w:val="007D42D5"/>
    <w:pPr>
      <w:numPr>
        <w:numId w:val="11"/>
      </w:numPr>
    </w:pPr>
  </w:style>
  <w:style w:type="character" w:customStyle="1" w:styleId="WingdingSymbols">
    <w:name w:val="Wingding Symbols"/>
    <w:rsid w:val="007D42D5"/>
    <w:rPr>
      <w:rFonts w:ascii="Wingdings" w:hAnsi="Wingdings"/>
    </w:rPr>
  </w:style>
  <w:style w:type="paragraph" w:customStyle="1" w:styleId="TableHeading">
    <w:name w:val="Table Heading"/>
    <w:basedOn w:val="HeadingBase"/>
    <w:rsid w:val="007D42D5"/>
    <w:pPr>
      <w:keepLines/>
      <w:pBdr>
        <w:bottom w:val="single" w:sz="6" w:space="1" w:color="918585"/>
      </w:pBdr>
      <w:spacing w:before="240"/>
    </w:pPr>
  </w:style>
  <w:style w:type="character" w:customStyle="1" w:styleId="HotSpot">
    <w:name w:val="HotSpot"/>
    <w:rsid w:val="007D42D5"/>
    <w:rPr>
      <w:color w:val="0033CC"/>
      <w:u w:val="none"/>
    </w:rPr>
  </w:style>
  <w:style w:type="paragraph" w:customStyle="1" w:styleId="BodyTextRight">
    <w:name w:val="Body Text Right"/>
    <w:basedOn w:val="BodyText"/>
    <w:rsid w:val="007D42D5"/>
    <w:pPr>
      <w:spacing w:before="0" w:after="0"/>
      <w:jc w:val="right"/>
    </w:pPr>
  </w:style>
  <w:style w:type="paragraph" w:styleId="Index3">
    <w:name w:val="index 3"/>
    <w:basedOn w:val="ListNumber2"/>
    <w:next w:val="Normal"/>
    <w:semiHidden/>
    <w:rsid w:val="007D42D5"/>
    <w:pPr>
      <w:numPr>
        <w:numId w:val="0"/>
      </w:numPr>
      <w:tabs>
        <w:tab w:val="right" w:leader="dot" w:pos="4176"/>
      </w:tabs>
    </w:pPr>
  </w:style>
  <w:style w:type="paragraph" w:styleId="ListNumber2">
    <w:name w:val="List Number 2"/>
    <w:basedOn w:val="List2"/>
    <w:rsid w:val="007D42D5"/>
    <w:pPr>
      <w:numPr>
        <w:numId w:val="10"/>
      </w:numPr>
      <w:tabs>
        <w:tab w:val="clear" w:pos="1060"/>
      </w:tabs>
    </w:pPr>
  </w:style>
  <w:style w:type="paragraph" w:customStyle="1" w:styleId="MarginNote">
    <w:name w:val="Margin Note"/>
    <w:basedOn w:val="BodyText"/>
    <w:rsid w:val="007D42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2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2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42D5"/>
    <w:rPr>
      <w:sz w:val="32"/>
    </w:rPr>
  </w:style>
  <w:style w:type="paragraph" w:customStyle="1" w:styleId="HeadingProcedure">
    <w:name w:val="Heading Procedure"/>
    <w:basedOn w:val="HeadingBase"/>
    <w:next w:val="Normal"/>
    <w:rsid w:val="007D42D5"/>
    <w:pPr>
      <w:tabs>
        <w:tab w:val="left" w:pos="0"/>
      </w:tabs>
      <w:spacing w:before="120" w:after="60"/>
    </w:pPr>
    <w:rPr>
      <w:i/>
      <w:color w:val="918585"/>
      <w:sz w:val="22"/>
    </w:rPr>
  </w:style>
  <w:style w:type="paragraph" w:customStyle="1" w:styleId="TableBodyText">
    <w:name w:val="Table Body Text"/>
    <w:basedOn w:val="BodyText"/>
    <w:rsid w:val="007D42D5"/>
    <w:pPr>
      <w:spacing w:before="60" w:after="60"/>
    </w:pPr>
  </w:style>
  <w:style w:type="paragraph" w:styleId="ListContinue">
    <w:name w:val="List Continue"/>
    <w:basedOn w:val="List"/>
    <w:rsid w:val="007D42D5"/>
    <w:pPr>
      <w:ind w:firstLine="0"/>
    </w:pPr>
  </w:style>
  <w:style w:type="paragraph" w:customStyle="1" w:styleId="ListNote">
    <w:name w:val="List Note"/>
    <w:basedOn w:val="List"/>
    <w:rsid w:val="007D42D5"/>
    <w:pPr>
      <w:pBdr>
        <w:top w:val="single" w:sz="6" w:space="2" w:color="918585"/>
        <w:bottom w:val="single" w:sz="6" w:space="2" w:color="918585"/>
      </w:pBdr>
      <w:tabs>
        <w:tab w:val="left" w:pos="1021"/>
      </w:tabs>
      <w:ind w:firstLine="0"/>
    </w:pPr>
  </w:style>
  <w:style w:type="paragraph" w:customStyle="1" w:styleId="Warning">
    <w:name w:val="Warning"/>
    <w:basedOn w:val="BodyText"/>
    <w:rsid w:val="007D42D5"/>
    <w:pPr>
      <w:shd w:val="clear" w:color="auto" w:fill="D9D9D9"/>
      <w:tabs>
        <w:tab w:val="left" w:pos="992"/>
      </w:tabs>
      <w:ind w:left="119" w:right="119"/>
    </w:pPr>
    <w:rPr>
      <w:sz w:val="20"/>
    </w:rPr>
  </w:style>
  <w:style w:type="paragraph" w:customStyle="1" w:styleId="MarginIcons">
    <w:name w:val="Margin Icons"/>
    <w:basedOn w:val="BodyText"/>
    <w:rsid w:val="007D42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2D5"/>
    <w:rPr>
      <w:rFonts w:ascii="Courier New" w:hAnsi="Courier New"/>
    </w:rPr>
  </w:style>
  <w:style w:type="paragraph" w:customStyle="1" w:styleId="NoteBullet">
    <w:name w:val="Note Bullet"/>
    <w:basedOn w:val="Note"/>
    <w:rsid w:val="007D42D5"/>
    <w:pPr>
      <w:tabs>
        <w:tab w:val="clear" w:pos="680"/>
      </w:tabs>
      <w:spacing w:before="60" w:after="60"/>
    </w:pPr>
  </w:style>
  <w:style w:type="paragraph" w:customStyle="1" w:styleId="SubHeading2">
    <w:name w:val="SubHeading2"/>
    <w:basedOn w:val="HeadingBase"/>
    <w:rsid w:val="007D42D5"/>
    <w:pPr>
      <w:spacing w:before="240" w:after="60"/>
    </w:pPr>
    <w:rPr>
      <w:sz w:val="20"/>
    </w:rPr>
  </w:style>
  <w:style w:type="paragraph" w:customStyle="1" w:styleId="SubHeading1">
    <w:name w:val="SubHeading1"/>
    <w:basedOn w:val="HeadingBase"/>
    <w:rsid w:val="007D42D5"/>
    <w:pPr>
      <w:spacing w:before="240" w:after="60"/>
    </w:pPr>
    <w:rPr>
      <w:color w:val="918585"/>
      <w:sz w:val="22"/>
    </w:rPr>
  </w:style>
  <w:style w:type="paragraph" w:customStyle="1" w:styleId="SideHeading">
    <w:name w:val="Side Heading"/>
    <w:basedOn w:val="HeadingBase"/>
    <w:rsid w:val="007D42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2D5"/>
    <w:pPr>
      <w:numPr>
        <w:numId w:val="12"/>
      </w:numPr>
    </w:pPr>
  </w:style>
  <w:style w:type="paragraph" w:styleId="PlainText">
    <w:name w:val="Plain Text"/>
    <w:basedOn w:val="Normal"/>
    <w:link w:val="PlainTextChar"/>
    <w:rsid w:val="007D42D5"/>
    <w:rPr>
      <w:sz w:val="20"/>
    </w:rPr>
  </w:style>
  <w:style w:type="character" w:customStyle="1" w:styleId="PlainTextChar">
    <w:name w:val="Plain Text Char"/>
    <w:basedOn w:val="DefaultParagraphFont"/>
    <w:link w:val="PlainText"/>
    <w:rsid w:val="007D42D5"/>
    <w:rPr>
      <w:rFonts w:ascii="Courier New" w:eastAsia="Times New Roman" w:hAnsi="Courier New" w:cs="Times New Roman"/>
      <w:sz w:val="20"/>
      <w:szCs w:val="20"/>
      <w:lang w:eastAsia="en-US"/>
    </w:rPr>
  </w:style>
  <w:style w:type="character" w:customStyle="1" w:styleId="MenuOption">
    <w:name w:val="Menu Option"/>
    <w:basedOn w:val="DefaultParagraphFont"/>
    <w:rsid w:val="007D42D5"/>
    <w:rPr>
      <w:b/>
      <w:smallCaps/>
    </w:rPr>
  </w:style>
  <w:style w:type="paragraph" w:customStyle="1" w:styleId="TableListNumber">
    <w:name w:val="Table List Number"/>
    <w:basedOn w:val="ListNumber"/>
    <w:rsid w:val="007D42D5"/>
    <w:pPr>
      <w:numPr>
        <w:numId w:val="0"/>
      </w:numPr>
    </w:pPr>
  </w:style>
  <w:style w:type="paragraph" w:styleId="TOC4">
    <w:name w:val="toc 4"/>
    <w:basedOn w:val="TOCBase"/>
    <w:next w:val="Normal"/>
    <w:semiHidden/>
    <w:rsid w:val="007D42D5"/>
    <w:pPr>
      <w:tabs>
        <w:tab w:val="right" w:leader="dot" w:pos="9071"/>
      </w:tabs>
      <w:ind w:left="1701"/>
    </w:pPr>
  </w:style>
  <w:style w:type="paragraph" w:customStyle="1" w:styleId="ListAlpha">
    <w:name w:val="List Alpha"/>
    <w:basedOn w:val="List"/>
    <w:rsid w:val="007D42D5"/>
    <w:pPr>
      <w:numPr>
        <w:numId w:val="9"/>
      </w:numPr>
    </w:pPr>
  </w:style>
  <w:style w:type="paragraph" w:customStyle="1" w:styleId="ListAlpha2">
    <w:name w:val="List Alpha 2"/>
    <w:basedOn w:val="List2"/>
    <w:rsid w:val="007D42D5"/>
    <w:pPr>
      <w:numPr>
        <w:numId w:val="8"/>
      </w:numPr>
    </w:pPr>
  </w:style>
  <w:style w:type="paragraph" w:styleId="List3">
    <w:name w:val="List 3"/>
    <w:basedOn w:val="BodyText"/>
    <w:rsid w:val="007D42D5"/>
    <w:pPr>
      <w:tabs>
        <w:tab w:val="left" w:pos="1021"/>
      </w:tabs>
      <w:spacing w:before="60" w:after="60"/>
      <w:ind w:left="1020" w:hanging="340"/>
    </w:pPr>
  </w:style>
  <w:style w:type="paragraph" w:styleId="List4">
    <w:name w:val="List 4"/>
    <w:basedOn w:val="BodyText"/>
    <w:rsid w:val="007D42D5"/>
    <w:pPr>
      <w:tabs>
        <w:tab w:val="left" w:pos="1361"/>
      </w:tabs>
      <w:spacing w:before="60" w:after="60"/>
      <w:ind w:left="1361" w:hanging="340"/>
    </w:pPr>
  </w:style>
  <w:style w:type="paragraph" w:styleId="List5">
    <w:name w:val="List 5"/>
    <w:basedOn w:val="BodyText"/>
    <w:rsid w:val="007D42D5"/>
    <w:pPr>
      <w:tabs>
        <w:tab w:val="left" w:pos="1701"/>
      </w:tabs>
      <w:spacing w:before="60" w:after="60"/>
      <w:ind w:left="1701" w:hanging="340"/>
    </w:pPr>
  </w:style>
  <w:style w:type="paragraph" w:styleId="ListBullet3">
    <w:name w:val="List Bullet 3"/>
    <w:basedOn w:val="List3"/>
    <w:rsid w:val="007D42D5"/>
    <w:pPr>
      <w:numPr>
        <w:numId w:val="15"/>
      </w:numPr>
      <w:tabs>
        <w:tab w:val="clear" w:pos="1021"/>
      </w:tabs>
      <w:ind w:left="1037" w:hanging="357"/>
    </w:pPr>
  </w:style>
  <w:style w:type="paragraph" w:styleId="ListBullet4">
    <w:name w:val="List Bullet 4"/>
    <w:basedOn w:val="List4"/>
    <w:rsid w:val="007D42D5"/>
    <w:pPr>
      <w:numPr>
        <w:numId w:val="3"/>
      </w:numPr>
    </w:pPr>
  </w:style>
  <w:style w:type="paragraph" w:styleId="ListBullet5">
    <w:name w:val="List Bullet 5"/>
    <w:basedOn w:val="List5"/>
    <w:rsid w:val="007D42D5"/>
    <w:pPr>
      <w:numPr>
        <w:numId w:val="4"/>
      </w:numPr>
    </w:pPr>
  </w:style>
  <w:style w:type="paragraph" w:styleId="ListContinue2">
    <w:name w:val="List Continue 2"/>
    <w:basedOn w:val="List2"/>
    <w:rsid w:val="007D42D5"/>
    <w:pPr>
      <w:ind w:firstLine="0"/>
    </w:pPr>
  </w:style>
  <w:style w:type="paragraph" w:styleId="ListContinue3">
    <w:name w:val="List Continue 3"/>
    <w:basedOn w:val="List3"/>
    <w:rsid w:val="007D42D5"/>
    <w:pPr>
      <w:ind w:left="1021" w:firstLine="0"/>
    </w:pPr>
  </w:style>
  <w:style w:type="paragraph" w:styleId="ListContinue4">
    <w:name w:val="List Continue 4"/>
    <w:basedOn w:val="List4"/>
    <w:rsid w:val="007D42D5"/>
    <w:pPr>
      <w:ind w:firstLine="0"/>
    </w:pPr>
  </w:style>
  <w:style w:type="paragraph" w:styleId="ListContinue5">
    <w:name w:val="List Continue 5"/>
    <w:basedOn w:val="List5"/>
    <w:rsid w:val="007D42D5"/>
    <w:pPr>
      <w:ind w:firstLine="0"/>
    </w:pPr>
  </w:style>
  <w:style w:type="paragraph" w:styleId="ListNumber3">
    <w:name w:val="List Number 3"/>
    <w:basedOn w:val="List3"/>
    <w:rsid w:val="007D42D5"/>
    <w:pPr>
      <w:numPr>
        <w:numId w:val="5"/>
      </w:numPr>
    </w:pPr>
  </w:style>
  <w:style w:type="paragraph" w:styleId="ListNumber4">
    <w:name w:val="List Number 4"/>
    <w:basedOn w:val="List4"/>
    <w:rsid w:val="007D42D5"/>
    <w:pPr>
      <w:numPr>
        <w:numId w:val="6"/>
      </w:numPr>
    </w:pPr>
  </w:style>
  <w:style w:type="paragraph" w:styleId="ListNumber5">
    <w:name w:val="List Number 5"/>
    <w:basedOn w:val="List5"/>
    <w:rsid w:val="007D42D5"/>
    <w:pPr>
      <w:numPr>
        <w:numId w:val="7"/>
      </w:numPr>
    </w:pPr>
  </w:style>
  <w:style w:type="paragraph" w:styleId="BlockText">
    <w:name w:val="Block Text"/>
    <w:basedOn w:val="Normal"/>
    <w:rsid w:val="007D42D5"/>
    <w:pPr>
      <w:spacing w:after="120"/>
      <w:ind w:left="1440" w:right="1440"/>
    </w:pPr>
  </w:style>
  <w:style w:type="character" w:customStyle="1" w:styleId="Subscript">
    <w:name w:val="Subscript"/>
    <w:basedOn w:val="DefaultParagraphFont"/>
    <w:rsid w:val="007D42D5"/>
    <w:rPr>
      <w:sz w:val="16"/>
      <w:vertAlign w:val="subscript"/>
    </w:rPr>
  </w:style>
  <w:style w:type="character" w:customStyle="1" w:styleId="Superscript">
    <w:name w:val="Superscript"/>
    <w:basedOn w:val="DefaultParagraphFont"/>
    <w:rsid w:val="007D42D5"/>
    <w:rPr>
      <w:sz w:val="16"/>
      <w:vertAlign w:val="superscript"/>
    </w:rPr>
  </w:style>
  <w:style w:type="character" w:customStyle="1" w:styleId="Symbols">
    <w:name w:val="Symbols"/>
    <w:basedOn w:val="DefaultParagraphFont"/>
    <w:rsid w:val="007D42D5"/>
    <w:rPr>
      <w:rFonts w:ascii="Symbol" w:hAnsi="Symbol"/>
    </w:rPr>
  </w:style>
  <w:style w:type="character" w:customStyle="1" w:styleId="MenuOptions">
    <w:name w:val="Menu Options"/>
    <w:basedOn w:val="DefaultParagraphFont"/>
    <w:rsid w:val="007D42D5"/>
    <w:rPr>
      <w:rFonts w:ascii="Arial Narrow" w:hAnsi="Arial Narrow"/>
      <w:smallCaps/>
    </w:rPr>
  </w:style>
  <w:style w:type="character" w:customStyle="1" w:styleId="Buttons">
    <w:name w:val="Buttons"/>
    <w:basedOn w:val="DefaultParagraphFont"/>
    <w:rsid w:val="007D42D5"/>
    <w:rPr>
      <w:b/>
    </w:rPr>
  </w:style>
  <w:style w:type="character" w:customStyle="1" w:styleId="Underlined">
    <w:name w:val="Underlined"/>
    <w:basedOn w:val="DefaultParagraphFont"/>
    <w:rsid w:val="007D42D5"/>
    <w:rPr>
      <w:u w:val="single"/>
    </w:rPr>
  </w:style>
  <w:style w:type="paragraph" w:customStyle="1" w:styleId="TableBodyTextRight">
    <w:name w:val="Table Body Text Right"/>
    <w:basedOn w:val="TableBodyText"/>
    <w:rsid w:val="007D42D5"/>
    <w:pPr>
      <w:widowControl w:val="0"/>
      <w:autoSpaceDE w:val="0"/>
      <w:autoSpaceDN w:val="0"/>
      <w:adjustRightInd w:val="0"/>
      <w:jc w:val="right"/>
    </w:pPr>
    <w:rPr>
      <w:rFonts w:cs="Arial"/>
      <w:szCs w:val="18"/>
    </w:rPr>
  </w:style>
  <w:style w:type="paragraph" w:customStyle="1" w:styleId="CopyrightText">
    <w:name w:val="Copyright Text"/>
    <w:basedOn w:val="BodyText"/>
    <w:rsid w:val="007D42D5"/>
    <w:rPr>
      <w:sz w:val="18"/>
    </w:rPr>
  </w:style>
  <w:style w:type="paragraph" w:customStyle="1" w:styleId="BodySmallRight">
    <w:name w:val="Body Small Right"/>
    <w:basedOn w:val="BodyTextRight"/>
    <w:rsid w:val="007D42D5"/>
    <w:rPr>
      <w:sz w:val="18"/>
      <w:szCs w:val="18"/>
    </w:rPr>
  </w:style>
  <w:style w:type="paragraph" w:customStyle="1" w:styleId="MarginEdition">
    <w:name w:val="Margin Edition"/>
    <w:basedOn w:val="MarginNote"/>
    <w:rsid w:val="007D42D5"/>
    <w:pPr>
      <w:spacing w:before="0" w:after="0"/>
    </w:pPr>
    <w:rPr>
      <w:rFonts w:ascii="Times New Roman" w:hAnsi="Times New Roman"/>
      <w:color w:val="999999"/>
    </w:rPr>
  </w:style>
  <w:style w:type="paragraph" w:customStyle="1" w:styleId="Spacer">
    <w:name w:val="Spacer"/>
    <w:basedOn w:val="Normal"/>
    <w:rsid w:val="007D42D5"/>
    <w:rPr>
      <w:sz w:val="2"/>
      <w:szCs w:val="2"/>
    </w:rPr>
  </w:style>
  <w:style w:type="character" w:customStyle="1" w:styleId="Small">
    <w:name w:val="Small"/>
    <w:basedOn w:val="DefaultParagraphFont"/>
    <w:rsid w:val="007D42D5"/>
    <w:rPr>
      <w:sz w:val="16"/>
    </w:rPr>
  </w:style>
  <w:style w:type="paragraph" w:customStyle="1" w:styleId="WideTable">
    <w:name w:val="Wide Table"/>
    <w:basedOn w:val="Normal"/>
    <w:rsid w:val="007D42D5"/>
    <w:pPr>
      <w:ind w:left="-1418"/>
    </w:pPr>
    <w:rPr>
      <w:sz w:val="2"/>
      <w:szCs w:val="2"/>
    </w:rPr>
  </w:style>
  <w:style w:type="character" w:styleId="PageNumber">
    <w:name w:val="page number"/>
    <w:basedOn w:val="DefaultParagraphFont"/>
    <w:rsid w:val="007D42D5"/>
  </w:style>
  <w:style w:type="paragraph" w:styleId="Quote">
    <w:name w:val="Quote"/>
    <w:basedOn w:val="Heading1"/>
    <w:link w:val="QuoteChar"/>
    <w:qFormat/>
    <w:rsid w:val="007D42D5"/>
    <w:rPr>
      <w:b w:val="0"/>
      <w:sz w:val="72"/>
      <w:szCs w:val="72"/>
      <w:lang w:val="en-NZ"/>
    </w:rPr>
  </w:style>
  <w:style w:type="character" w:customStyle="1" w:styleId="QuoteChar">
    <w:name w:val="Quote Char"/>
    <w:basedOn w:val="DefaultParagraphFont"/>
    <w:link w:val="Quote"/>
    <w:rsid w:val="007D42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2D5"/>
    <w:pPr>
      <w:pageBreakBefore/>
    </w:pPr>
  </w:style>
  <w:style w:type="paragraph" w:customStyle="1" w:styleId="Border">
    <w:name w:val="Border"/>
    <w:basedOn w:val="Normal"/>
    <w:qFormat/>
    <w:rsid w:val="007D42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2D5"/>
    <w:rPr>
      <w:b/>
      <w:bCs/>
      <w:i/>
      <w:iCs/>
      <w:color w:val="auto"/>
    </w:rPr>
  </w:style>
  <w:style w:type="paragraph" w:styleId="IntenseQuote">
    <w:name w:val="Intense Quote"/>
    <w:basedOn w:val="Normal"/>
    <w:next w:val="Normal"/>
    <w:link w:val="IntenseQuoteChar"/>
    <w:uiPriority w:val="30"/>
    <w:qFormat/>
    <w:rsid w:val="007D42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2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42D5"/>
    <w:rPr>
      <w:smallCaps/>
      <w:color w:val="auto"/>
      <w:u w:val="single"/>
    </w:rPr>
  </w:style>
  <w:style w:type="character" w:styleId="IntenseReference">
    <w:name w:val="Intense Reference"/>
    <w:basedOn w:val="DefaultParagraphFont"/>
    <w:uiPriority w:val="32"/>
    <w:qFormat/>
    <w:rsid w:val="007D42D5"/>
    <w:rPr>
      <w:b/>
      <w:bCs/>
      <w:smallCaps/>
      <w:color w:val="auto"/>
      <w:spacing w:val="5"/>
      <w:u w:val="single"/>
    </w:rPr>
  </w:style>
  <w:style w:type="paragraph" w:customStyle="1" w:styleId="2ColumnHeading">
    <w:name w:val="2Column Heading"/>
    <w:basedOn w:val="BodyText"/>
    <w:qFormat/>
    <w:rsid w:val="007D42D5"/>
    <w:pPr>
      <w:spacing w:after="60"/>
      <w:ind w:left="-2268"/>
    </w:pPr>
    <w:rPr>
      <w:b/>
    </w:rPr>
  </w:style>
  <w:style w:type="paragraph" w:customStyle="1" w:styleId="Heading1TOC">
    <w:name w:val="Heading1 TOC"/>
    <w:basedOn w:val="Normal"/>
    <w:qFormat/>
    <w:rsid w:val="007D42D5"/>
    <w:pPr>
      <w:spacing w:before="240" w:after="120"/>
    </w:pPr>
    <w:rPr>
      <w:rFonts w:ascii="Times New Roman" w:hAnsi="Times New Roman"/>
      <w:b/>
      <w:sz w:val="32"/>
    </w:rPr>
  </w:style>
  <w:style w:type="paragraph" w:customStyle="1" w:styleId="Heading2TOC">
    <w:name w:val="Heading2 TOC"/>
    <w:basedOn w:val="Normal"/>
    <w:qFormat/>
    <w:rsid w:val="007D42D5"/>
    <w:pPr>
      <w:spacing w:before="240" w:after="60"/>
    </w:pPr>
    <w:rPr>
      <w:rFonts w:ascii="Times New Roman" w:hAnsi="Times New Roman"/>
      <w:b/>
      <w:sz w:val="28"/>
    </w:rPr>
  </w:style>
  <w:style w:type="character" w:customStyle="1" w:styleId="Underline">
    <w:name w:val="Underline"/>
    <w:basedOn w:val="DefaultParagraphFont"/>
    <w:qFormat/>
    <w:rsid w:val="007D42D5"/>
    <w:rPr>
      <w:u w:val="single"/>
    </w:rPr>
  </w:style>
  <w:style w:type="paragraph" w:styleId="BalloonText">
    <w:name w:val="Balloon Text"/>
    <w:basedOn w:val="Normal"/>
    <w:link w:val="BalloonTextChar"/>
    <w:rsid w:val="007D42D5"/>
    <w:rPr>
      <w:rFonts w:ascii="Tahoma" w:hAnsi="Tahoma" w:cs="Tahoma"/>
      <w:sz w:val="16"/>
      <w:szCs w:val="16"/>
    </w:rPr>
  </w:style>
  <w:style w:type="character" w:customStyle="1" w:styleId="BalloonTextChar">
    <w:name w:val="Balloon Text Char"/>
    <w:basedOn w:val="DefaultParagraphFont"/>
    <w:link w:val="BalloonText"/>
    <w:rsid w:val="007D42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42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42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42D5"/>
    <w:rPr>
      <w:b/>
      <w:color w:val="660033"/>
      <w:spacing w:val="0"/>
    </w:rPr>
  </w:style>
  <w:style w:type="paragraph" w:customStyle="1" w:styleId="Nameditemlist">
    <w:name w:val="Named item list"/>
    <w:basedOn w:val="BodyText"/>
    <w:qFormat/>
    <w:rsid w:val="007D42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1271</Words>
  <Characters>7995</Characters>
  <Application>Microsoft Office Word</Application>
  <DocSecurity>0</DocSecurity>
  <Lines>249</Lines>
  <Paragraphs>179</Paragraphs>
  <ScaleCrop>false</ScaleCrop>
  <Company>Author-it Software Corporation Ltd.</Company>
  <LinksUpToDate>false</LinksUpToDate>
  <CharactersWithSpaces>9203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SITTTSL309 Source airfares for domestic flights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2013-01-17T15:13:00Z</dcterms:created>
  <dcterms:modified xsi:type="dcterms:W3CDTF">2013-01-17T15:13:00Z</dcterms:modified>
</cp:coreProperties>
</file>