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4E4A" w:rsidP="001A4E4A">
      <w:pPr>
        <w:pStyle w:val="Title"/>
      </w:pPr>
      <w:r>
        <w:fldChar w:fldCharType="begin"/>
      </w:r>
      <w:r>
        <w:instrText xml:space="preserve"> TITLE   \* MERGEFORMAT </w:instrText>
      </w:r>
      <w:r>
        <w:fldChar w:fldCharType="separate"/>
      </w:r>
      <w:r>
        <w:t>SITTTOP402 Set up and operate a campsite</w:t>
      </w:r>
      <w:r>
        <w:fldChar w:fldCharType="end"/>
      </w:r>
    </w:p>
    <w:p w:rsidR="001A4E4A" w:rsidP="001A4E4A">
      <w:pPr>
        <w:pStyle w:val="Version"/>
        <w:sectPr w:rsidSect="005E1D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1D69" w:rsidP="005E1D69">
      <w:pPr>
        <w:pStyle w:val="SuperHeading"/>
      </w:pPr>
      <w:r w:rsidRPr="005E1D69">
        <w:t>SITTTOP402 Set up and operate a campsite</w:t>
      </w:r>
    </w:p>
    <w:p w:rsidR="00000000" w:rsidRPr="005E1D69" w:rsidP="005E1D69">
      <w:pPr>
        <w:pStyle w:val="Heading1"/>
      </w:pPr>
      <w:bookmarkStart w:id="1" w:name="O_426495"/>
      <w:bookmarkEnd w:id="1"/>
      <w:r w:rsidRPr="005E1D69">
        <w:t>Modification History</w:t>
      </w:r>
    </w:p>
    <w:p w:rsidR="00000000" w:rsidRPr="005E1D69" w:rsidP="005E1D69">
      <w:pPr>
        <w:pStyle w:val="BodyText"/>
      </w:pPr>
      <w:r w:rsidRPr="005E1D69">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1A4E4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D69" w:rsidP="005E1D69">
            <w:pPr>
              <w:pStyle w:val="BodyText"/>
            </w:pPr>
            <w:r w:rsidRPr="005E1D69">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D69">
            <w:pPr>
              <w:pStyle w:val="BodyText"/>
              <w:rPr>
                <w:lang w:val="en-NZ"/>
              </w:rPr>
            </w:pPr>
            <w:r w:rsidRPr="005E1D69">
              <w:rPr>
                <w:rStyle w:val="SpecialBold"/>
              </w:rPr>
              <w:t>Comments</w:t>
            </w:r>
          </w:p>
        </w:tc>
      </w:tr>
      <w:tr w:rsidTr="001A4E4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D69">
            <w:pPr>
              <w:pStyle w:val="BodyText"/>
              <w:rPr>
                <w:lang w:val="en-NZ"/>
              </w:rPr>
            </w:pPr>
            <w:r w:rsidRPr="005E1D69">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D69" w:rsidP="005E1D69">
            <w:pPr>
              <w:pStyle w:val="BodyText"/>
            </w:pPr>
            <w:r w:rsidRPr="005E1D69">
              <w:t>E</w:t>
            </w:r>
          </w:p>
          <w:p w:rsidR="00000000" w:rsidRPr="005E1D69" w:rsidP="005E1D69">
            <w:pPr>
              <w:pStyle w:val="BodyText"/>
            </w:pPr>
            <w:r w:rsidRPr="005E1D69">
              <w:t>Replaces and is equivalent to SITTTOP004B Set up and operate a camp site.</w:t>
            </w:r>
          </w:p>
        </w:tc>
      </w:tr>
    </w:tbl>
    <w:p w:rsidR="00000000" w:rsidRPr="005E1D69" w:rsidP="005E1D69">
      <w:pPr>
        <w:pStyle w:val="BodyText"/>
      </w:pPr>
    </w:p>
    <w:p w:rsidR="00000000" w:rsidRPr="005E1D69" w:rsidP="005E1D69">
      <w:pPr>
        <w:pStyle w:val="AllowPageBreak"/>
      </w:pPr>
    </w:p>
    <w:p w:rsidR="00000000" w:rsidRPr="005E1D69" w:rsidP="005E1D69">
      <w:pPr>
        <w:pStyle w:val="Heading1"/>
      </w:pPr>
      <w:bookmarkStart w:id="2" w:name="O_426496"/>
      <w:bookmarkEnd w:id="2"/>
      <w:r w:rsidRPr="005E1D69">
        <w:t>Unit Descriptor</w:t>
      </w:r>
    </w:p>
    <w:p w:rsidR="00000000" w:rsidRPr="005E1D69" w:rsidP="005E1D69">
      <w:pPr>
        <w:pStyle w:val="BodyText"/>
      </w:pPr>
      <w:r w:rsidRPr="005E1D69">
        <w:t>This unit describes the performance outcomes, skills and knowledge required to set up and use a touring camp site. Safety, low environmental impact and adherence to land management guidelines are a key focus.</w:t>
      </w:r>
    </w:p>
    <w:p w:rsidR="00000000" w:rsidRPr="005E1D69" w:rsidP="005E1D69">
      <w:pPr>
        <w:pStyle w:val="AllowPageBreak"/>
      </w:pPr>
    </w:p>
    <w:p w:rsidR="00000000" w:rsidRPr="005E1D69" w:rsidP="005E1D69">
      <w:pPr>
        <w:pStyle w:val="Heading1"/>
      </w:pPr>
      <w:bookmarkStart w:id="3" w:name="O_426497"/>
      <w:bookmarkEnd w:id="3"/>
      <w:r w:rsidRPr="005E1D69">
        <w:t>Applicatio</w:t>
      </w:r>
      <w:r w:rsidRPr="005E1D69">
        <w:t>n of the Unit</w:t>
      </w:r>
    </w:p>
    <w:p w:rsidR="00000000" w:rsidRPr="005E1D69" w:rsidP="005E1D69">
      <w:pPr>
        <w:pStyle w:val="BodyText"/>
      </w:pPr>
      <w:r w:rsidRPr="005E1D69">
        <w:t xml:space="preserve">This unit applies to camping tour operators. Camp sites could be in established camping areas or sites created by the operator. Individuals working independently in the field, within established organisational procedures undertake this role. </w:t>
      </w:r>
      <w:r w:rsidRPr="005E1D69">
        <w:t>This could include owner–operators or guides.</w:t>
      </w:r>
    </w:p>
    <w:p w:rsidR="00000000" w:rsidRPr="005E1D69" w:rsidP="005E1D69">
      <w:pPr>
        <w:pStyle w:val="AllowPageBreak"/>
      </w:pPr>
    </w:p>
    <w:p w:rsidR="00000000" w:rsidRPr="005E1D69" w:rsidP="005E1D69">
      <w:pPr>
        <w:pStyle w:val="Heading1"/>
      </w:pPr>
      <w:bookmarkStart w:id="4" w:name="O_426498"/>
      <w:bookmarkEnd w:id="4"/>
      <w:r w:rsidRPr="005E1D69">
        <w:t>Licensing/Regulatory Information</w:t>
      </w:r>
    </w:p>
    <w:p w:rsidR="00000000" w:rsidRPr="005E1D69" w:rsidP="005E1D69">
      <w:pPr>
        <w:pStyle w:val="BodyText"/>
      </w:pPr>
      <w:r w:rsidRPr="005E1D69">
        <w:t>No licensing, legislative, regulatory or certification requirements apply to this unit at the time of endorsement.</w:t>
      </w:r>
    </w:p>
    <w:p w:rsidR="00000000" w:rsidRPr="005E1D69" w:rsidP="005E1D69">
      <w:pPr>
        <w:pStyle w:val="AllowPageBreak"/>
      </w:pPr>
    </w:p>
    <w:p w:rsidR="00000000" w:rsidRPr="005E1D69" w:rsidP="005E1D69">
      <w:pPr>
        <w:pStyle w:val="Heading1"/>
      </w:pPr>
      <w:bookmarkStart w:id="5" w:name="O_426499"/>
      <w:bookmarkEnd w:id="5"/>
      <w:r w:rsidRPr="005E1D69">
        <w:t>Pre-Requisites</w:t>
      </w:r>
    </w:p>
    <w:p w:rsidR="00000000" w:rsidRPr="005E1D69" w:rsidP="005E1D69">
      <w:pPr>
        <w:pStyle w:val="BodyText"/>
      </w:pPr>
      <w:r w:rsidRPr="005E1D69">
        <w:t>Not applicable.</w:t>
      </w:r>
    </w:p>
    <w:p w:rsidR="00000000" w:rsidRPr="005E1D69" w:rsidP="005E1D69">
      <w:pPr>
        <w:pStyle w:val="AllowPageBreak"/>
      </w:pPr>
    </w:p>
    <w:p w:rsidR="00000000" w:rsidRPr="005E1D69" w:rsidP="005E1D69">
      <w:pPr>
        <w:pStyle w:val="Heading1"/>
      </w:pPr>
      <w:bookmarkStart w:id="6" w:name="O_426500"/>
      <w:bookmarkEnd w:id="6"/>
      <w:r w:rsidRPr="005E1D69">
        <w:t>Employability Skills Information</w:t>
      </w:r>
    </w:p>
    <w:p w:rsidR="00000000" w:rsidRPr="005E1D69" w:rsidP="005E1D69">
      <w:pPr>
        <w:pStyle w:val="BodyText"/>
      </w:pPr>
      <w:r w:rsidRPr="005E1D69">
        <w:t>This unit contains employability skills.</w:t>
      </w:r>
    </w:p>
    <w:p w:rsidR="00000000" w:rsidRPr="005E1D69" w:rsidP="005E1D69">
      <w:pPr>
        <w:pStyle w:val="AllowPageBreak"/>
      </w:pPr>
    </w:p>
    <w:p w:rsidR="00000000" w:rsidRPr="005E1D69" w:rsidP="005E1D69">
      <w:pPr>
        <w:pStyle w:val="Heading1"/>
      </w:pPr>
      <w:bookmarkStart w:id="7" w:name="O_426501"/>
      <w:bookmarkEnd w:id="7"/>
      <w:r w:rsidRPr="005E1D69">
        <w:t>Elements and Performance Criteria Pre-Content</w:t>
      </w:r>
    </w:p>
    <w:p w:rsidR="00000000" w:rsidRPr="005E1D69" w:rsidP="005E1D69">
      <w:pPr>
        <w:pStyle w:val="Heading1"/>
      </w:pPr>
      <w:bookmarkStart w:id="8" w:name="O_426502"/>
      <w:bookmarkEnd w:id="8"/>
      <w:r w:rsidRPr="005E1D69">
        <w:t>Elements and Performance Criteria</w:t>
      </w:r>
    </w:p>
    <w:tbl>
      <w:tblPr>
        <w:tblW w:w="0" w:type="auto"/>
        <w:tblCellMar>
          <w:left w:w="62" w:type="dxa"/>
          <w:right w:w="62" w:type="dxa"/>
        </w:tblCellMar>
        <w:tblLook w:val="0000"/>
      </w:tblPr>
      <w:tblGrid>
        <w:gridCol w:w="2817"/>
        <w:gridCol w:w="6379"/>
      </w:tblGrid>
      <w:tr w:rsidTr="001A4E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1D69">
            <w:pPr>
              <w:pStyle w:val="BodyText"/>
              <w:rPr>
                <w:lang w:val="en-NZ"/>
              </w:rPr>
            </w:pPr>
            <w:r w:rsidRPr="005E1D69">
              <w:t>Elements describe the essential outc</w:t>
            </w:r>
            <w:r w:rsidRPr="005E1D69">
              <w:t>omes of a unit of competency.</w:t>
            </w:r>
          </w:p>
        </w:tc>
        <w:tc>
          <w:tcPr>
            <w:tcW w:w="0" w:type="auto"/>
            <w:tcBorders>
              <w:top w:val="nil"/>
              <w:left w:val="nil"/>
              <w:bottom w:val="nil"/>
              <w:right w:val="nil"/>
            </w:tcBorders>
            <w:tcMar>
              <w:top w:w="0" w:type="dxa"/>
              <w:left w:w="62" w:type="dxa"/>
              <w:bottom w:w="0" w:type="dxa"/>
              <w:right w:w="62" w:type="dxa"/>
            </w:tcMar>
          </w:tcPr>
          <w:p w:rsidR="00000000" w:rsidP="005E1D69">
            <w:pPr>
              <w:pStyle w:val="BodyText"/>
              <w:rPr>
                <w:lang w:val="en-NZ"/>
              </w:rPr>
            </w:pPr>
            <w:r w:rsidRPr="005E1D69">
              <w:t>Performance criteria describe the performance needed to demonstrate achievement of the element. Where bold italicised text is used, further information is detailed in the required skills and knowledge section and the range sta</w:t>
            </w:r>
            <w:r w:rsidRPr="005E1D69">
              <w:t>tement. Assessment of performance is to be consistent with the evidence guide.</w:t>
            </w:r>
          </w:p>
        </w:tc>
      </w:tr>
      <w:tr w:rsidTr="001A4E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1D69">
            <w:pPr>
              <w:pStyle w:val="List"/>
              <w:rPr>
                <w:lang w:val="en-NZ"/>
              </w:rPr>
            </w:pPr>
            <w:r w:rsidRPr="005E1D69">
              <w:t>1.</w:t>
            </w:r>
            <w:r w:rsidRPr="005E1D69">
              <w:tab/>
              <w:t>Select camp site.</w:t>
            </w:r>
          </w:p>
        </w:tc>
        <w:tc>
          <w:tcPr>
            <w:tcW w:w="0" w:type="auto"/>
            <w:tcBorders>
              <w:top w:val="nil"/>
              <w:left w:val="nil"/>
              <w:bottom w:val="nil"/>
              <w:right w:val="nil"/>
            </w:tcBorders>
            <w:tcMar>
              <w:top w:w="0" w:type="dxa"/>
              <w:left w:w="62" w:type="dxa"/>
              <w:bottom w:w="0" w:type="dxa"/>
              <w:right w:w="62" w:type="dxa"/>
            </w:tcMar>
          </w:tcPr>
          <w:p w:rsidR="00000000" w:rsidRPr="005E1D69" w:rsidP="005E1D69">
            <w:pPr>
              <w:pStyle w:val="List2"/>
            </w:pPr>
            <w:r w:rsidRPr="005E1D69">
              <w:t>1.1</w:t>
            </w:r>
            <w:r w:rsidRPr="005E1D69">
              <w:tab/>
              <w:t xml:space="preserve">Access </w:t>
            </w:r>
            <w:r w:rsidRPr="005E1D69">
              <w:rPr>
                <w:rStyle w:val="BoldandItalics"/>
              </w:rPr>
              <w:t>camp site</w:t>
            </w:r>
            <w:r w:rsidRPr="005E1D69">
              <w:t xml:space="preserve"> according to tour itinerary and land management requirements.</w:t>
            </w:r>
          </w:p>
          <w:p w:rsidR="00000000" w:rsidRPr="005E1D69" w:rsidP="005E1D69">
            <w:pPr>
              <w:pStyle w:val="List2"/>
            </w:pPr>
            <w:r w:rsidRPr="005E1D69">
              <w:t>1.2</w:t>
            </w:r>
            <w:r w:rsidRPr="005E1D69">
              <w:tab/>
              <w:t>Where no designated area exists, select site for comfort, safety and</w:t>
            </w:r>
            <w:r w:rsidRPr="005E1D69">
              <w:t xml:space="preserve"> minimal </w:t>
            </w:r>
            <w:r w:rsidRPr="005E1D69">
              <w:rPr>
                <w:rStyle w:val="BoldandItalics"/>
              </w:rPr>
              <w:t>negative environmental impact</w:t>
            </w:r>
            <w:r w:rsidRPr="005E1D69">
              <w:t>.</w:t>
            </w:r>
          </w:p>
          <w:p w:rsidR="00000000" w:rsidP="005E1D69">
            <w:pPr>
              <w:pStyle w:val="List2"/>
              <w:rPr>
                <w:lang w:val="en-NZ"/>
              </w:rPr>
            </w:pPr>
            <w:r w:rsidRPr="005E1D69">
              <w:t>1.3</w:t>
            </w:r>
            <w:r w:rsidRPr="005E1D69">
              <w:tab/>
              <w:t>Identify</w:t>
            </w:r>
            <w:r w:rsidRPr="005E1D69">
              <w:rPr>
                <w:rStyle w:val="BoldandItalics"/>
              </w:rPr>
              <w:t xml:space="preserve"> camp site hazards</w:t>
            </w:r>
            <w:r w:rsidRPr="005E1D69">
              <w:t>, assess associated risks and eliminate or minimise hazards.</w:t>
            </w:r>
          </w:p>
        </w:tc>
      </w:tr>
      <w:tr w:rsidTr="001A4E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1D69">
            <w:pPr>
              <w:pStyle w:val="List"/>
              <w:rPr>
                <w:lang w:val="en-NZ"/>
              </w:rPr>
            </w:pPr>
            <w:r w:rsidRPr="005E1D69">
              <w:t>2.</w:t>
            </w:r>
            <w:r w:rsidRPr="005E1D69">
              <w:tab/>
              <w:t>Set up camp site.</w:t>
            </w:r>
          </w:p>
        </w:tc>
        <w:tc>
          <w:tcPr>
            <w:tcW w:w="0" w:type="auto"/>
            <w:tcBorders>
              <w:top w:val="nil"/>
              <w:left w:val="nil"/>
              <w:bottom w:val="nil"/>
              <w:right w:val="nil"/>
            </w:tcBorders>
            <w:tcMar>
              <w:top w:w="0" w:type="dxa"/>
              <w:left w:w="62" w:type="dxa"/>
              <w:bottom w:w="0" w:type="dxa"/>
              <w:right w:w="62" w:type="dxa"/>
            </w:tcMar>
          </w:tcPr>
          <w:p w:rsidR="00000000" w:rsidRPr="005E1D69" w:rsidP="005E1D69">
            <w:pPr>
              <w:pStyle w:val="List2"/>
            </w:pPr>
            <w:r w:rsidRPr="005E1D69">
              <w:t>2.1</w:t>
            </w:r>
            <w:r w:rsidRPr="005E1D69">
              <w:tab/>
              <w:t xml:space="preserve">Set up </w:t>
            </w:r>
            <w:r w:rsidRPr="005E1D69">
              <w:rPr>
                <w:rStyle w:val="BoldandItalics"/>
              </w:rPr>
              <w:t>camp site facilities</w:t>
            </w:r>
            <w:r w:rsidRPr="005E1D69">
              <w:t>, using safe manual handling techniques for equipment and supplies.</w:t>
            </w:r>
          </w:p>
          <w:p w:rsidR="00000000" w:rsidRPr="005E1D69" w:rsidP="005E1D69">
            <w:pPr>
              <w:pStyle w:val="List2"/>
            </w:pPr>
            <w:r w:rsidRPr="005E1D69">
              <w:t>2.2</w:t>
            </w:r>
            <w:r w:rsidRPr="005E1D69">
              <w:tab/>
            </w:r>
            <w:r w:rsidRPr="005E1D69">
              <w:t>Arrange appropriate shelter for the prevailing weather and conditions.</w:t>
            </w:r>
          </w:p>
          <w:p w:rsidR="00000000" w:rsidRPr="005E1D69" w:rsidP="005E1D69">
            <w:pPr>
              <w:pStyle w:val="List2"/>
            </w:pPr>
            <w:r w:rsidRPr="005E1D69">
              <w:t>2.3</w:t>
            </w:r>
            <w:r w:rsidRPr="005E1D69">
              <w:tab/>
              <w:t>Identify and access required water sources.</w:t>
            </w:r>
          </w:p>
          <w:p w:rsidR="00000000" w:rsidP="005E1D69">
            <w:pPr>
              <w:pStyle w:val="List2"/>
              <w:rPr>
                <w:lang w:val="en-NZ"/>
              </w:rPr>
            </w:pPr>
            <w:r w:rsidRPr="005E1D69">
              <w:t>2.4</w:t>
            </w:r>
            <w:r w:rsidRPr="005E1D69">
              <w:tab/>
              <w:t>Construct camp fires in a safe location minimising danger to crew, participants and environment.</w:t>
            </w:r>
          </w:p>
        </w:tc>
      </w:tr>
      <w:tr w:rsidTr="001A4E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1D69">
            <w:pPr>
              <w:pStyle w:val="List"/>
              <w:rPr>
                <w:lang w:val="en-NZ"/>
              </w:rPr>
            </w:pPr>
            <w:r w:rsidRPr="005E1D69">
              <w:t>3.</w:t>
            </w:r>
            <w:r w:rsidRPr="005E1D69">
              <w:tab/>
              <w:t>Operate camp site.</w:t>
            </w:r>
          </w:p>
        </w:tc>
        <w:tc>
          <w:tcPr>
            <w:tcW w:w="0" w:type="auto"/>
            <w:tcBorders>
              <w:top w:val="nil"/>
              <w:left w:val="nil"/>
              <w:bottom w:val="nil"/>
              <w:right w:val="nil"/>
            </w:tcBorders>
            <w:tcMar>
              <w:top w:w="0" w:type="dxa"/>
              <w:left w:w="62" w:type="dxa"/>
              <w:bottom w:w="0" w:type="dxa"/>
              <w:right w:w="62" w:type="dxa"/>
            </w:tcMar>
          </w:tcPr>
          <w:p w:rsidR="00000000" w:rsidRPr="005E1D69" w:rsidP="005E1D69">
            <w:pPr>
              <w:pStyle w:val="List2"/>
            </w:pPr>
            <w:r w:rsidRPr="005E1D69">
              <w:t>3.1</w:t>
            </w:r>
            <w:r w:rsidRPr="005E1D69">
              <w:tab/>
              <w:t xml:space="preserve">Operate </w:t>
            </w:r>
            <w:r w:rsidRPr="005E1D69">
              <w:rPr>
                <w:rStyle w:val="BoldandItalics"/>
              </w:rPr>
              <w:t>c</w:t>
            </w:r>
            <w:r w:rsidRPr="005E1D69">
              <w:rPr>
                <w:rStyle w:val="BoldandItalics"/>
              </w:rPr>
              <w:t>amping equipment</w:t>
            </w:r>
            <w:r w:rsidRPr="005E1D69">
              <w:t xml:space="preserve"> according to manufacturer instructions and safety guidelines.</w:t>
            </w:r>
          </w:p>
          <w:p w:rsidR="00000000" w:rsidRPr="005E1D69" w:rsidP="005E1D69">
            <w:pPr>
              <w:pStyle w:val="List2"/>
            </w:pPr>
            <w:r w:rsidRPr="005E1D69">
              <w:t>3.2</w:t>
            </w:r>
            <w:r w:rsidRPr="005E1D69">
              <w:tab/>
              <w:t>Establish and follow environmentally friendly rubbish and human waste disposal procedures.</w:t>
            </w:r>
          </w:p>
          <w:p w:rsidR="00000000" w:rsidRPr="005E1D69" w:rsidP="005E1D69">
            <w:pPr>
              <w:pStyle w:val="List2"/>
            </w:pPr>
            <w:r w:rsidRPr="005E1D69">
              <w:t>3.3</w:t>
            </w:r>
            <w:r w:rsidRPr="005E1D69">
              <w:tab/>
              <w:t>Brief customers on waste disposal requirements, agree to procedures and monito</w:t>
            </w:r>
            <w:r w:rsidRPr="005E1D69">
              <w:t>r adherence.</w:t>
            </w:r>
          </w:p>
          <w:p w:rsidR="00000000" w:rsidRPr="005E1D69" w:rsidP="005E1D69">
            <w:pPr>
              <w:pStyle w:val="List2"/>
            </w:pPr>
            <w:r w:rsidRPr="005E1D69">
              <w:t>3.4</w:t>
            </w:r>
            <w:r w:rsidRPr="005E1D69">
              <w:tab/>
              <w:t>Discuss and agree acceptable camp site behaviour with participants.</w:t>
            </w:r>
          </w:p>
          <w:p w:rsidR="00000000" w:rsidRPr="005E1D69" w:rsidP="005E1D69">
            <w:pPr>
              <w:pStyle w:val="List2"/>
            </w:pPr>
            <w:r w:rsidRPr="005E1D69">
              <w:t>3.5</w:t>
            </w:r>
            <w:r w:rsidRPr="005E1D69">
              <w:tab/>
              <w:t>Operate camp fires according to land management and safety requirements.</w:t>
            </w:r>
          </w:p>
          <w:p w:rsidR="00000000" w:rsidP="005E1D69">
            <w:pPr>
              <w:pStyle w:val="List2"/>
              <w:rPr>
                <w:lang w:val="en-NZ"/>
              </w:rPr>
            </w:pPr>
            <w:r w:rsidRPr="005E1D69">
              <w:t>3.6</w:t>
            </w:r>
            <w:r w:rsidRPr="005E1D69">
              <w:tab/>
              <w:t>Monitor camp site operations and make adjustments as required.</w:t>
            </w:r>
          </w:p>
        </w:tc>
      </w:tr>
      <w:tr w:rsidTr="001A4E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1D69">
            <w:pPr>
              <w:pStyle w:val="List"/>
              <w:rPr>
                <w:lang w:val="en-NZ"/>
              </w:rPr>
            </w:pPr>
            <w:r w:rsidRPr="005E1D69">
              <w:t>4.</w:t>
            </w:r>
            <w:r w:rsidRPr="005E1D69">
              <w:tab/>
              <w:t>Break camp.</w:t>
            </w:r>
          </w:p>
        </w:tc>
        <w:tc>
          <w:tcPr>
            <w:tcW w:w="0" w:type="auto"/>
            <w:tcBorders>
              <w:top w:val="nil"/>
              <w:left w:val="nil"/>
              <w:bottom w:val="nil"/>
              <w:right w:val="nil"/>
            </w:tcBorders>
            <w:tcMar>
              <w:top w:w="0" w:type="dxa"/>
              <w:left w:w="62" w:type="dxa"/>
              <w:bottom w:w="0" w:type="dxa"/>
              <w:right w:w="62" w:type="dxa"/>
            </w:tcMar>
          </w:tcPr>
          <w:p w:rsidR="00000000" w:rsidRPr="005E1D69" w:rsidP="005E1D69">
            <w:pPr>
              <w:pStyle w:val="List2"/>
            </w:pPr>
            <w:r w:rsidRPr="005E1D69">
              <w:t>4.1</w:t>
            </w:r>
            <w:r w:rsidRPr="005E1D69">
              <w:tab/>
              <w:t xml:space="preserve">Safely </w:t>
            </w:r>
            <w:r w:rsidRPr="005E1D69">
              <w:t>dismantle, pack and store equipment and belongings.</w:t>
            </w:r>
          </w:p>
          <w:p w:rsidR="00000000" w:rsidRPr="005E1D69" w:rsidP="005E1D69">
            <w:pPr>
              <w:pStyle w:val="List2"/>
            </w:pPr>
            <w:r w:rsidRPr="005E1D69">
              <w:t>4.2</w:t>
            </w:r>
            <w:r w:rsidRPr="005E1D69">
              <w:tab/>
              <w:t>Remove rubbish from the site where disposal facilities are not available.</w:t>
            </w:r>
          </w:p>
          <w:p w:rsidR="00000000" w:rsidRPr="005E1D69" w:rsidP="005E1D69">
            <w:pPr>
              <w:pStyle w:val="List2"/>
            </w:pPr>
            <w:r w:rsidRPr="005E1D69">
              <w:t>4.3</w:t>
            </w:r>
            <w:r w:rsidRPr="005E1D69">
              <w:tab/>
              <w:t>Extinguish camp fires fully to ensure there is no danger to the environment.</w:t>
            </w:r>
          </w:p>
          <w:p w:rsidR="00000000" w:rsidRPr="005E1D69" w:rsidP="005E1D69">
            <w:pPr>
              <w:pStyle w:val="List2"/>
            </w:pPr>
            <w:r w:rsidRPr="005E1D69">
              <w:t>4.4</w:t>
            </w:r>
            <w:r w:rsidRPr="005E1D69">
              <w:tab/>
              <w:t>Leave camp site in the original or improv</w:t>
            </w:r>
            <w:r w:rsidRPr="005E1D69">
              <w:t>ed condition.</w:t>
            </w:r>
          </w:p>
        </w:tc>
      </w:tr>
    </w:tbl>
    <w:p w:rsidR="00000000" w:rsidRPr="005E1D69" w:rsidP="005E1D69">
      <w:pPr>
        <w:pStyle w:val="List"/>
      </w:pPr>
    </w:p>
    <w:p w:rsidR="00000000" w:rsidRPr="005E1D69" w:rsidP="005E1D69">
      <w:pPr>
        <w:pStyle w:val="AllowPageBreak"/>
      </w:pPr>
    </w:p>
    <w:p w:rsidR="00000000" w:rsidRPr="005E1D69" w:rsidP="005E1D69">
      <w:pPr>
        <w:pStyle w:val="Heading1"/>
      </w:pPr>
      <w:bookmarkStart w:id="9" w:name="O_426503"/>
      <w:bookmarkEnd w:id="9"/>
      <w:r w:rsidRPr="005E1D69">
        <w:t>Required Skills and Knowledge</w:t>
      </w:r>
    </w:p>
    <w:tbl>
      <w:tblPr>
        <w:tblW w:w="0" w:type="auto"/>
        <w:tblCellMar>
          <w:left w:w="62" w:type="dxa"/>
          <w:right w:w="62" w:type="dxa"/>
        </w:tblCellMar>
        <w:tblLook w:val="0000"/>
      </w:tblPr>
      <w:tblGrid>
        <w:gridCol w:w="9196"/>
      </w:tblGrid>
      <w:tr w:rsidTr="001A4E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1D69">
            <w:pPr>
              <w:pStyle w:val="BodyText"/>
              <w:rPr>
                <w:lang w:val="en-NZ"/>
              </w:rPr>
            </w:pPr>
            <w:r w:rsidRPr="005E1D69">
              <w:t>This section describes the skills and knowledge required for this unit.</w:t>
            </w:r>
          </w:p>
        </w:tc>
      </w:tr>
      <w:tr w:rsidTr="001A4E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1D69">
            <w:pPr>
              <w:pStyle w:val="BodyText"/>
              <w:rPr>
                <w:lang w:val="en-NZ"/>
              </w:rPr>
            </w:pPr>
            <w:r w:rsidRPr="005E1D69">
              <w:rPr>
                <w:rStyle w:val="SpecialBold"/>
              </w:rPr>
              <w:t>Required skills</w:t>
            </w:r>
          </w:p>
        </w:tc>
      </w:tr>
      <w:tr w:rsidTr="001A4E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E1D69" w:rsidP="005E1D69">
            <w:pPr>
              <w:pStyle w:val="ListBullet"/>
            </w:pPr>
            <w:r w:rsidRPr="005E1D69">
              <w:t xml:space="preserve">communication skills to provide advice to participants on waste disposal requirements </w:t>
            </w:r>
            <w:r w:rsidRPr="005E1D69">
              <w:t>and camp site behaviour</w:t>
            </w:r>
          </w:p>
          <w:p w:rsidR="00000000" w:rsidRPr="005E1D69" w:rsidP="005E1D69">
            <w:pPr>
              <w:pStyle w:val="ListBullet"/>
            </w:pPr>
            <w:r w:rsidRPr="005E1D69">
              <w:t>literacy skills to:</w:t>
            </w:r>
          </w:p>
          <w:p w:rsidR="00000000" w:rsidRPr="005E1D69" w:rsidP="005E1D69">
            <w:pPr>
              <w:pStyle w:val="ListBullet2"/>
            </w:pPr>
            <w:r w:rsidRPr="005E1D69">
              <w:t>read and interpret tour itineraries and customer information</w:t>
            </w:r>
          </w:p>
          <w:p w:rsidR="00000000" w:rsidRPr="005E1D69" w:rsidP="005E1D69">
            <w:pPr>
              <w:pStyle w:val="ListBullet2"/>
            </w:pPr>
            <w:r w:rsidRPr="005E1D69">
              <w:t>read and interpret land management requirements</w:t>
            </w:r>
          </w:p>
          <w:p w:rsidR="00000000" w:rsidRPr="005E1D69" w:rsidP="005E1D69">
            <w:pPr>
              <w:pStyle w:val="ListBullet2"/>
            </w:pPr>
            <w:r w:rsidRPr="005E1D69">
              <w:t>read and interpret manufacturer instructions</w:t>
            </w:r>
          </w:p>
          <w:p w:rsidR="00000000" w:rsidRPr="005E1D69" w:rsidP="005E1D69">
            <w:pPr>
              <w:pStyle w:val="ListBullet"/>
            </w:pPr>
            <w:r w:rsidRPr="005E1D69">
              <w:t>planning and organising skills to coordinate the set up, operation and break down of a camp site</w:t>
            </w:r>
          </w:p>
          <w:p w:rsidR="00000000" w:rsidP="005E1D69">
            <w:pPr>
              <w:pStyle w:val="ListBullet"/>
              <w:rPr>
                <w:lang w:val="en-NZ"/>
              </w:rPr>
            </w:pPr>
            <w:r w:rsidRPr="005E1D69">
              <w:t>problem-solving skills to monitor and respond to potentially unpredictable operational and service challenges.</w:t>
            </w:r>
          </w:p>
        </w:tc>
      </w:tr>
      <w:tr w:rsidTr="001A4E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1D69">
            <w:pPr>
              <w:pStyle w:val="BodyText"/>
              <w:rPr>
                <w:lang w:val="en-NZ"/>
              </w:rPr>
            </w:pPr>
            <w:r w:rsidRPr="005E1D69">
              <w:rPr>
                <w:rStyle w:val="SpecialBold"/>
              </w:rPr>
              <w:t>Required knowledge</w:t>
            </w:r>
          </w:p>
        </w:tc>
      </w:tr>
      <w:tr w:rsidTr="001A4E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E1D69" w:rsidP="005E1D69">
            <w:pPr>
              <w:pStyle w:val="ListBullet"/>
            </w:pPr>
            <w:r w:rsidRPr="005E1D69">
              <w:t>health and safety issues to be considered when setting up, operating and breaking down a camp site, including those related to:</w:t>
            </w:r>
          </w:p>
          <w:p w:rsidR="00000000" w:rsidRPr="005E1D69" w:rsidP="005E1D69">
            <w:pPr>
              <w:pStyle w:val="ListBullet2"/>
            </w:pPr>
            <w:r w:rsidRPr="005E1D69">
              <w:t xml:space="preserve">open fires </w:t>
            </w:r>
          </w:p>
          <w:p w:rsidR="00000000" w:rsidRPr="005E1D69" w:rsidP="005E1D69">
            <w:pPr>
              <w:pStyle w:val="ListBullet2"/>
            </w:pPr>
            <w:r w:rsidRPr="005E1D69">
              <w:t>handling and disposal of waste</w:t>
            </w:r>
          </w:p>
          <w:p w:rsidR="00000000" w:rsidRPr="005E1D69" w:rsidP="005E1D69">
            <w:pPr>
              <w:pStyle w:val="ListBullet2"/>
            </w:pPr>
            <w:r w:rsidRPr="005E1D69">
              <w:t>safe manual handling for heavy equipment</w:t>
            </w:r>
          </w:p>
          <w:p w:rsidR="00000000" w:rsidRPr="005E1D69" w:rsidP="005E1D69">
            <w:pPr>
              <w:pStyle w:val="ListBullet"/>
            </w:pPr>
            <w:r w:rsidRPr="005E1D69">
              <w:t>features of a desirable camp site, includi</w:t>
            </w:r>
            <w:r w:rsidRPr="005E1D69">
              <w:t>ng considerations related to:</w:t>
            </w:r>
          </w:p>
          <w:p w:rsidR="00000000" w:rsidRPr="005E1D69" w:rsidP="005E1D69">
            <w:pPr>
              <w:pStyle w:val="ListBullet2"/>
            </w:pPr>
            <w:r w:rsidRPr="005E1D69">
              <w:t>type of ground</w:t>
            </w:r>
          </w:p>
          <w:p w:rsidR="00000000" w:rsidRPr="005E1D69" w:rsidP="005E1D69">
            <w:pPr>
              <w:pStyle w:val="ListBullet2"/>
            </w:pPr>
            <w:r w:rsidRPr="005E1D69">
              <w:t>level of ground</w:t>
            </w:r>
          </w:p>
          <w:p w:rsidR="00000000" w:rsidRPr="005E1D69" w:rsidP="005E1D69">
            <w:pPr>
              <w:pStyle w:val="ListBullet2"/>
            </w:pPr>
            <w:r w:rsidRPr="005E1D69">
              <w:t xml:space="preserve">position of trees </w:t>
            </w:r>
          </w:p>
          <w:p w:rsidR="00000000" w:rsidRPr="005E1D69" w:rsidP="005E1D69">
            <w:pPr>
              <w:pStyle w:val="ListBullet2"/>
            </w:pPr>
            <w:r w:rsidRPr="005E1D69">
              <w:t>proximity to water</w:t>
            </w:r>
          </w:p>
          <w:p w:rsidR="00000000" w:rsidRPr="005E1D69" w:rsidP="005E1D69">
            <w:pPr>
              <w:pStyle w:val="ListBullet2"/>
            </w:pPr>
            <w:r w:rsidRPr="005E1D69">
              <w:t>local fauna</w:t>
            </w:r>
          </w:p>
          <w:p w:rsidR="00000000" w:rsidRPr="005E1D69" w:rsidP="005E1D69">
            <w:pPr>
              <w:pStyle w:val="ListBullet2"/>
            </w:pPr>
            <w:r w:rsidRPr="005E1D69">
              <w:t>shade and shelter</w:t>
            </w:r>
          </w:p>
          <w:p w:rsidR="00000000" w:rsidRPr="005E1D69" w:rsidP="005E1D69">
            <w:pPr>
              <w:pStyle w:val="ListBullet"/>
            </w:pPr>
            <w:r w:rsidRPr="005E1D69">
              <w:t>sustainability considerations for camp site operations, including those related to:</w:t>
            </w:r>
          </w:p>
          <w:p w:rsidR="00000000" w:rsidRPr="005E1D69" w:rsidP="005E1D69">
            <w:pPr>
              <w:pStyle w:val="ListBullet2"/>
            </w:pPr>
            <w:r w:rsidRPr="005E1D69">
              <w:t xml:space="preserve">environmentally or culturally sensitive areas and associated minimal impact practices </w:t>
            </w:r>
          </w:p>
          <w:p w:rsidR="00000000" w:rsidRPr="005E1D69" w:rsidP="005E1D69">
            <w:pPr>
              <w:pStyle w:val="ListBullet2"/>
            </w:pPr>
            <w:r w:rsidRPr="005E1D69">
              <w:t>industry codes of practice</w:t>
            </w:r>
          </w:p>
          <w:p w:rsidR="00000000" w:rsidRPr="005E1D69" w:rsidP="005E1D69">
            <w:pPr>
              <w:pStyle w:val="ListBullet2"/>
            </w:pPr>
            <w:r w:rsidRPr="005E1D69">
              <w:t>handling and disposal of waste, including human waste</w:t>
            </w:r>
          </w:p>
          <w:p w:rsidR="00000000" w:rsidRPr="005E1D69" w:rsidP="005E1D69">
            <w:pPr>
              <w:pStyle w:val="ListBullet2"/>
            </w:pPr>
            <w:r w:rsidRPr="005E1D69">
              <w:t>use of water sources</w:t>
            </w:r>
          </w:p>
          <w:p w:rsidR="00000000" w:rsidRPr="005E1D69" w:rsidP="005E1D69">
            <w:pPr>
              <w:pStyle w:val="ListBullet"/>
            </w:pPr>
            <w:r w:rsidRPr="005E1D69">
              <w:t>laws, regulations and land management requirements and guidelines:</w:t>
            </w:r>
          </w:p>
          <w:p w:rsidR="00000000" w:rsidRPr="005E1D69" w:rsidP="005E1D69">
            <w:pPr>
              <w:pStyle w:val="ListBullet2"/>
            </w:pPr>
            <w:r w:rsidRPr="005E1D69">
              <w:t>need for permits in national parks or on land under control of traditional owners</w:t>
            </w:r>
          </w:p>
          <w:p w:rsidR="00000000" w:rsidRPr="005E1D69" w:rsidP="005E1D69">
            <w:pPr>
              <w:pStyle w:val="ListBullet2"/>
            </w:pPr>
            <w:r w:rsidRPr="005E1D69">
              <w:t>restrictions on camp site operations and use of open fires</w:t>
            </w:r>
          </w:p>
          <w:p w:rsidR="00000000" w:rsidRPr="005E1D69" w:rsidP="005E1D69">
            <w:pPr>
              <w:pStyle w:val="ListBullet"/>
            </w:pPr>
            <w:r w:rsidRPr="005E1D69">
              <w:t>operational features of standard camping equipment</w:t>
            </w:r>
          </w:p>
          <w:p w:rsidR="00000000" w:rsidRPr="005E1D69" w:rsidP="005E1D69">
            <w:pPr>
              <w:pStyle w:val="ListBullet"/>
            </w:pPr>
            <w:r w:rsidRPr="005E1D69">
              <w:t>challenges and issues that arise during camp site stays and w</w:t>
            </w:r>
            <w:r w:rsidRPr="005E1D69">
              <w:t>ays to respond.</w:t>
            </w:r>
          </w:p>
        </w:tc>
      </w:tr>
    </w:tbl>
    <w:p w:rsidR="00000000" w:rsidRPr="005E1D69" w:rsidP="005E1D69">
      <w:pPr>
        <w:pStyle w:val="BodyText"/>
      </w:pPr>
    </w:p>
    <w:p w:rsidR="00000000" w:rsidRPr="005E1D69" w:rsidP="005E1D69">
      <w:pPr>
        <w:pStyle w:val="AllowPageBreak"/>
      </w:pPr>
    </w:p>
    <w:p w:rsidR="00000000" w:rsidRPr="005E1D69" w:rsidP="005E1D69">
      <w:pPr>
        <w:pStyle w:val="Heading1"/>
      </w:pPr>
      <w:bookmarkStart w:id="10" w:name="O_426504"/>
      <w:bookmarkEnd w:id="10"/>
      <w:r w:rsidRPr="005E1D69">
        <w:t>Evidence Guide</w:t>
      </w:r>
    </w:p>
    <w:tbl>
      <w:tblPr>
        <w:tblW w:w="0" w:type="auto"/>
        <w:tblCellMar>
          <w:left w:w="62" w:type="dxa"/>
          <w:right w:w="62" w:type="dxa"/>
        </w:tblCellMar>
        <w:tblLook w:val="0000"/>
      </w:tblPr>
      <w:tblGrid>
        <w:gridCol w:w="2637"/>
        <w:gridCol w:w="6559"/>
      </w:tblGrid>
      <w:tr w:rsidTr="001A4E4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E1D69">
            <w:pPr>
              <w:pStyle w:val="BodyText"/>
              <w:rPr>
                <w:lang w:val="en-NZ"/>
              </w:rPr>
            </w:pPr>
            <w:r w:rsidRPr="005E1D69">
              <w:t>The evidence guide provides advice on assessment and must be read in conjunction with the performance criteria, required skills and knowledge, range statem</w:t>
            </w:r>
            <w:r w:rsidRPr="005E1D69">
              <w:t>ent and the Assessment Guidelines for the Training Package.</w:t>
            </w:r>
          </w:p>
        </w:tc>
      </w:tr>
      <w:tr w:rsidTr="001A4E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1D69">
            <w:pPr>
              <w:pStyle w:val="BodyText"/>
              <w:rPr>
                <w:lang w:val="en-NZ"/>
              </w:rPr>
            </w:pPr>
            <w:r w:rsidRPr="005E1D69">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5E1D69">
            <w:pPr>
              <w:pStyle w:val="BodyText"/>
              <w:rPr>
                <w:lang w:val="en-NZ"/>
              </w:rPr>
            </w:pPr>
          </w:p>
        </w:tc>
      </w:tr>
      <w:tr w:rsidTr="001A4E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1D69">
            <w:pPr>
              <w:pStyle w:val="BodyText"/>
              <w:rPr>
                <w:lang w:val="en-NZ"/>
              </w:rPr>
            </w:pPr>
            <w:r w:rsidRPr="005E1D69">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5E1D69" w:rsidP="005E1D69">
            <w:pPr>
              <w:pStyle w:val="BodyText"/>
            </w:pPr>
            <w:r w:rsidRPr="005E1D69">
              <w:t>Evidence of the ability to:</w:t>
            </w:r>
          </w:p>
          <w:p w:rsidR="00000000" w:rsidRPr="005E1D69" w:rsidP="005E1D69">
            <w:pPr>
              <w:pStyle w:val="ListBullet"/>
            </w:pPr>
            <w:r w:rsidRPr="005E1D69">
              <w:t>select, set up and safely operate a camp site with minimal negative environmental and social impact for a minimum of one night</w:t>
            </w:r>
          </w:p>
          <w:p w:rsidR="00000000" w:rsidRPr="005E1D69" w:rsidP="005E1D69">
            <w:pPr>
              <w:pStyle w:val="ListBullet"/>
            </w:pPr>
            <w:r w:rsidRPr="005E1D69">
              <w:t xml:space="preserve">safely operate of a range of camping equipment </w:t>
            </w:r>
          </w:p>
          <w:p w:rsidR="00000000" w:rsidRPr="005E1D69" w:rsidP="005E1D69">
            <w:pPr>
              <w:pStyle w:val="ListBullet"/>
            </w:pPr>
            <w:r w:rsidRPr="005E1D69">
              <w:t>demonstrate knowledge of potential environmental impacts of operating a camp site</w:t>
            </w:r>
            <w:r w:rsidRPr="005E1D69">
              <w:t xml:space="preserve"> and associated minimal impact practices</w:t>
            </w:r>
          </w:p>
          <w:p w:rsidR="00000000" w:rsidP="005E1D69">
            <w:pPr>
              <w:pStyle w:val="ListBullet"/>
              <w:rPr>
                <w:lang w:val="en-NZ"/>
              </w:rPr>
            </w:pPr>
            <w:r w:rsidRPr="005E1D69">
              <w:t>demonstrate knowledge of safety, regulatory and land management issues that impact camp site set-up and operation.</w:t>
            </w:r>
          </w:p>
        </w:tc>
      </w:tr>
      <w:tr w:rsidTr="001A4E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1D69">
            <w:pPr>
              <w:pStyle w:val="BodyText"/>
              <w:rPr>
                <w:lang w:val="en-NZ"/>
              </w:rPr>
            </w:pPr>
            <w:r w:rsidRPr="005E1D69">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5E1D69" w:rsidP="005E1D69">
            <w:pPr>
              <w:pStyle w:val="BodyText"/>
            </w:pPr>
            <w:r w:rsidRPr="005E1D69">
              <w:t>Assessment must ensure use of:</w:t>
            </w:r>
          </w:p>
          <w:p w:rsidR="00000000" w:rsidRPr="005E1D69" w:rsidP="005E1D69">
            <w:pPr>
              <w:pStyle w:val="ListBullet"/>
            </w:pPr>
            <w:r w:rsidRPr="005E1D69">
              <w:t>an environment sui</w:t>
            </w:r>
            <w:r w:rsidRPr="005E1D69">
              <w:t>table for camping</w:t>
            </w:r>
          </w:p>
          <w:p w:rsidR="00000000" w:rsidRPr="005E1D69" w:rsidP="005E1D69">
            <w:pPr>
              <w:pStyle w:val="ListBullet"/>
            </w:pPr>
            <w:r w:rsidRPr="005E1D69">
              <w:t>a group for, or with whom, the site is set up and operated</w:t>
            </w:r>
          </w:p>
          <w:p w:rsidR="00000000" w:rsidRPr="005E1D69" w:rsidP="005E1D69">
            <w:pPr>
              <w:pStyle w:val="ListBullet"/>
            </w:pPr>
            <w:r w:rsidRPr="005E1D69">
              <w:t>a range of camping equipment suited to local industry conditions</w:t>
            </w:r>
          </w:p>
          <w:p w:rsidR="00000000" w:rsidP="005E1D69">
            <w:pPr>
              <w:pStyle w:val="ListBullet"/>
              <w:rPr>
                <w:lang w:val="en-NZ"/>
              </w:rPr>
            </w:pPr>
            <w:r w:rsidRPr="005E1D69">
              <w:t>regulation, guidelines and industry codes of practice that apply to camping in the relevant area.</w:t>
            </w:r>
          </w:p>
        </w:tc>
      </w:tr>
      <w:tr w:rsidTr="001A4E4A">
        <w:tblPrEx>
          <w:tblW w:w="0" w:type="auto"/>
          <w:tblCellMar>
            <w:left w:w="62" w:type="dxa"/>
            <w:right w:w="62" w:type="dxa"/>
          </w:tblCellMar>
          <w:tblLook w:val="0000"/>
        </w:tblPrEx>
        <w:trPr>
          <w:trHeight w:val="2463"/>
        </w:trPr>
        <w:tc>
          <w:tcPr>
            <w:tcW w:w="0" w:type="auto"/>
            <w:tcBorders>
              <w:top w:val="nil"/>
              <w:left w:val="nil"/>
              <w:bottom w:val="nil"/>
              <w:right w:val="nil"/>
            </w:tcBorders>
            <w:tcMar>
              <w:top w:w="0" w:type="dxa"/>
              <w:left w:w="62" w:type="dxa"/>
              <w:bottom w:w="0" w:type="dxa"/>
              <w:right w:w="62" w:type="dxa"/>
            </w:tcMar>
          </w:tcPr>
          <w:p w:rsidR="00000000" w:rsidP="005E1D69">
            <w:pPr>
              <w:pStyle w:val="BodyText"/>
              <w:rPr>
                <w:lang w:val="en-NZ"/>
              </w:rPr>
            </w:pPr>
            <w:r w:rsidRPr="005E1D69">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5E1D69" w:rsidP="005E1D69">
            <w:pPr>
              <w:pStyle w:val="BodyText"/>
            </w:pPr>
            <w:r w:rsidRPr="005E1D69">
              <w:t>A range of assessment methods should be used to assess practical skills and knowledge. The following examples are appropriate for this unit:</w:t>
            </w:r>
          </w:p>
          <w:p w:rsidR="00000000" w:rsidRPr="005E1D69" w:rsidP="005E1D69">
            <w:pPr>
              <w:pStyle w:val="ListBullet"/>
            </w:pPr>
            <w:r w:rsidRPr="005E1D69">
              <w:t>direct observation of the individual completing tasks to safely set up, operate, and dismantl</w:t>
            </w:r>
            <w:r w:rsidRPr="005E1D69">
              <w:t>e and clean a camp site</w:t>
            </w:r>
          </w:p>
          <w:p w:rsidR="00000000" w:rsidRPr="005E1D69" w:rsidP="005E1D69">
            <w:pPr>
              <w:pStyle w:val="ListBullet"/>
            </w:pPr>
            <w:r w:rsidRPr="005E1D69">
              <w:t>review of operational plans, checklists and post-tour reports prepared by the individual</w:t>
            </w:r>
          </w:p>
          <w:p w:rsidR="00000000" w:rsidRPr="005E1D69" w:rsidP="005E1D69">
            <w:pPr>
              <w:pStyle w:val="ListBullet"/>
            </w:pPr>
            <w:r w:rsidRPr="005E1D69">
              <w:t>evaluation of feedback from group members who have participated in a camping tour coordinated by the individual</w:t>
            </w:r>
          </w:p>
          <w:p w:rsidR="00000000" w:rsidRPr="005E1D69" w:rsidP="005E1D69">
            <w:pPr>
              <w:pStyle w:val="ListBullet"/>
            </w:pPr>
            <w:r w:rsidRPr="005E1D69">
              <w:t xml:space="preserve">written or oral questioning to </w:t>
            </w:r>
            <w:r w:rsidRPr="005E1D69">
              <w:t xml:space="preserve">assess knowledge of camping procedures and equipment, sustainability considerations and work health and safety  requirements </w:t>
            </w:r>
          </w:p>
          <w:p w:rsidR="00000000" w:rsidP="005E1D69">
            <w:pPr>
              <w:pStyle w:val="ListBullet"/>
              <w:rPr>
                <w:lang w:val="en-NZ"/>
              </w:rPr>
            </w:pPr>
            <w:r w:rsidRPr="005E1D69">
              <w:t>review of portfolios of evidence and third</w:t>
            </w:r>
            <w:r w:rsidRPr="005E1D69">
              <w:noBreakHyphen/>
              <w:t>party workplace reports of on</w:t>
            </w:r>
            <w:r w:rsidRPr="005E1D69">
              <w:noBreakHyphen/>
              <w:t>the</w:t>
            </w:r>
            <w:r w:rsidRPr="005E1D69">
              <w:noBreakHyphen/>
              <w:t>job performance by the individual.</w:t>
            </w:r>
          </w:p>
        </w:tc>
      </w:tr>
      <w:tr w:rsidTr="001A4E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1D69">
            <w:pPr>
              <w:pStyle w:val="BodyText"/>
              <w:rPr>
                <w:lang w:val="en-NZ"/>
              </w:rPr>
            </w:pPr>
            <w:r w:rsidRPr="005E1D69">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5E1D69" w:rsidP="005E1D69">
            <w:pPr>
              <w:pStyle w:val="BodyText"/>
            </w:pPr>
            <w:r w:rsidRPr="005E1D69">
              <w:t xml:space="preserve">The assessor should design integrated assessment activities to holistically assess this unit with other units relevant to the industry sector, workplace and job role, for example: </w:t>
            </w:r>
          </w:p>
          <w:p w:rsidR="00000000" w:rsidRPr="005E1D69" w:rsidP="005E1D69">
            <w:pPr>
              <w:pStyle w:val="ListBullet"/>
            </w:pPr>
            <w:r w:rsidRPr="005E1D69">
              <w:t>SITTTOP301 Load touring equipment</w:t>
            </w:r>
          </w:p>
          <w:p w:rsidR="00000000" w:rsidRPr="005E1D69" w:rsidP="005E1D69">
            <w:pPr>
              <w:pStyle w:val="ListBullet"/>
            </w:pPr>
            <w:r w:rsidRPr="005E1D69">
              <w:t>SITT</w:t>
            </w:r>
            <w:r w:rsidRPr="005E1D69">
              <w:t>TOP302 Provide outdoor catering</w:t>
            </w:r>
          </w:p>
          <w:p w:rsidR="00000000" w:rsidRPr="005E1D69" w:rsidP="005E1D69">
            <w:pPr>
              <w:pStyle w:val="ListBullet"/>
            </w:pPr>
            <w:r w:rsidRPr="005E1D69">
              <w:t>SITTTOP403 Operate tours in a remote area.</w:t>
            </w:r>
          </w:p>
        </w:tc>
      </w:tr>
    </w:tbl>
    <w:p w:rsidR="00000000" w:rsidRPr="005E1D69" w:rsidP="005E1D69">
      <w:pPr>
        <w:pStyle w:val="BodyText"/>
      </w:pPr>
    </w:p>
    <w:p w:rsidR="00000000" w:rsidRPr="005E1D69" w:rsidP="005E1D69">
      <w:pPr>
        <w:pStyle w:val="AllowPageBreak"/>
      </w:pPr>
    </w:p>
    <w:p w:rsidR="00000000" w:rsidRPr="005E1D69" w:rsidP="005E1D69">
      <w:pPr>
        <w:pStyle w:val="Heading1"/>
      </w:pPr>
      <w:bookmarkStart w:id="11" w:name="O_426505"/>
      <w:bookmarkEnd w:id="11"/>
      <w:r w:rsidRPr="005E1D69">
        <w:t>Range Statement</w:t>
      </w:r>
    </w:p>
    <w:tbl>
      <w:tblPr>
        <w:tblW w:w="0" w:type="auto"/>
        <w:tblCellMar>
          <w:left w:w="62" w:type="dxa"/>
          <w:right w:w="62" w:type="dxa"/>
        </w:tblCellMar>
        <w:tblLook w:val="0000"/>
      </w:tblPr>
      <w:tblGrid>
        <w:gridCol w:w="2690"/>
        <w:gridCol w:w="6506"/>
      </w:tblGrid>
      <w:tr w:rsidTr="001A4E4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E1D69">
            <w:pPr>
              <w:pStyle w:val="BodyText"/>
              <w:rPr>
                <w:lang w:val="en-NZ"/>
              </w:rPr>
            </w:pPr>
            <w:r w:rsidRPr="005E1D69">
              <w:t xml:space="preserve">The range statement relates to the unit of competency as a whole. It allows for different work environments and situations that may affect </w:t>
            </w:r>
            <w:r w:rsidRPr="005E1D69">
              <w:t>performance. Bold italicised wording, if used in the performance criteria, is detailed below. Essential operating conditions that may be present with training and assessment (depending on the work situation, needs of the candidate, accessibility of the ite</w:t>
            </w:r>
            <w:r w:rsidRPr="005E1D69">
              <w:t>m, and local industry and regional contexts) may also be included.</w:t>
            </w:r>
          </w:p>
        </w:tc>
      </w:tr>
      <w:tr w:rsidTr="001A4E4A">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5E1D69">
            <w:pPr>
              <w:pStyle w:val="BodyText"/>
              <w:rPr>
                <w:lang w:val="en-NZ"/>
              </w:rPr>
            </w:pPr>
            <w:r w:rsidRPr="005E1D69">
              <w:rPr>
                <w:rStyle w:val="BoldandItalics"/>
              </w:rPr>
              <w:t>Camp site</w:t>
            </w:r>
            <w:r w:rsidRPr="005E1D69">
              <w:t xml:space="preserve"> may be:</w:t>
            </w:r>
          </w:p>
        </w:tc>
        <w:tc>
          <w:tcPr>
            <w:tcW w:w="0" w:type="auto"/>
            <w:tcBorders>
              <w:top w:val="nil"/>
              <w:left w:val="nil"/>
              <w:bottom w:val="nil"/>
              <w:right w:val="nil"/>
            </w:tcBorders>
            <w:tcMar>
              <w:top w:w="0" w:type="dxa"/>
              <w:left w:w="62" w:type="dxa"/>
              <w:bottom w:w="0" w:type="dxa"/>
              <w:right w:w="62" w:type="dxa"/>
            </w:tcMar>
          </w:tcPr>
          <w:p w:rsidR="00000000" w:rsidRPr="005E1D69" w:rsidP="005E1D69">
            <w:pPr>
              <w:pStyle w:val="ListBullet"/>
            </w:pPr>
            <w:r w:rsidRPr="005E1D69">
              <w:t>permanent</w:t>
            </w:r>
          </w:p>
          <w:p w:rsidR="00000000" w:rsidRPr="005E1D69" w:rsidP="005E1D69">
            <w:pPr>
              <w:pStyle w:val="ListBullet"/>
            </w:pPr>
            <w:r w:rsidRPr="005E1D69">
              <w:t>semi</w:t>
            </w:r>
            <w:r w:rsidRPr="005E1D69">
              <w:noBreakHyphen/>
              <w:t>permanent (seasonal)</w:t>
            </w:r>
          </w:p>
          <w:p w:rsidR="00000000" w:rsidP="005E1D69">
            <w:pPr>
              <w:pStyle w:val="ListBullet"/>
              <w:rPr>
                <w:lang w:val="en-NZ"/>
              </w:rPr>
            </w:pPr>
            <w:r w:rsidRPr="005E1D69">
              <w:t>temporary.</w:t>
            </w:r>
          </w:p>
        </w:tc>
      </w:tr>
      <w:tr w:rsidTr="001A4E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1D69">
            <w:pPr>
              <w:pStyle w:val="BodyText"/>
              <w:rPr>
                <w:lang w:val="en-NZ"/>
              </w:rPr>
            </w:pPr>
            <w:r w:rsidRPr="005E1D69">
              <w:rPr>
                <w:rStyle w:val="BoldandItalics"/>
              </w:rPr>
              <w:t>Negative environmental impact</w:t>
            </w:r>
            <w:r w:rsidRPr="005E1D6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E1D69" w:rsidP="005E1D69">
            <w:pPr>
              <w:pStyle w:val="ListBullet"/>
            </w:pPr>
            <w:r w:rsidRPr="005E1D69">
              <w:t>damage to camp sites and surrounding areas</w:t>
            </w:r>
          </w:p>
          <w:p w:rsidR="00000000" w:rsidRPr="005E1D69" w:rsidP="005E1D69">
            <w:pPr>
              <w:pStyle w:val="ListBullet"/>
            </w:pPr>
            <w:r w:rsidRPr="005E1D69">
              <w:t>damage to culturally sensitive areas or sites</w:t>
            </w:r>
          </w:p>
          <w:p w:rsidR="00000000" w:rsidRPr="005E1D69" w:rsidP="005E1D69">
            <w:pPr>
              <w:pStyle w:val="ListBullet"/>
            </w:pPr>
            <w:r w:rsidRPr="005E1D69">
              <w:t>disturbance or injury to fauna</w:t>
            </w:r>
          </w:p>
          <w:p w:rsidR="00000000" w:rsidRPr="005E1D69" w:rsidP="005E1D69">
            <w:pPr>
              <w:pStyle w:val="ListBullet"/>
            </w:pPr>
            <w:r w:rsidRPr="005E1D69">
              <w:t>instigation of bush fire due to incorrect management of open fires</w:t>
            </w:r>
          </w:p>
          <w:p w:rsidR="00000000" w:rsidRPr="005E1D69" w:rsidP="005E1D69">
            <w:pPr>
              <w:pStyle w:val="ListBullet"/>
            </w:pPr>
            <w:r w:rsidRPr="005E1D69">
              <w:t>noise disturbance to the local community</w:t>
            </w:r>
          </w:p>
          <w:p w:rsidR="00000000" w:rsidRPr="005E1D69" w:rsidP="005E1D69">
            <w:pPr>
              <w:pStyle w:val="ListBullet"/>
            </w:pPr>
            <w:r w:rsidRPr="005E1D69">
              <w:t>physical damage to flora</w:t>
            </w:r>
          </w:p>
          <w:p w:rsidR="00000000" w:rsidP="005E1D69">
            <w:pPr>
              <w:pStyle w:val="ListBullet"/>
              <w:rPr>
                <w:lang w:val="en-NZ"/>
              </w:rPr>
            </w:pPr>
            <w:r w:rsidRPr="005E1D69">
              <w:t>pollution from waste.</w:t>
            </w:r>
          </w:p>
        </w:tc>
      </w:tr>
      <w:tr w:rsidTr="001A4E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1D69">
            <w:pPr>
              <w:pStyle w:val="BodyText"/>
              <w:rPr>
                <w:lang w:val="en-NZ"/>
              </w:rPr>
            </w:pPr>
            <w:r w:rsidRPr="005E1D69">
              <w:rPr>
                <w:rStyle w:val="BoldandItalics"/>
              </w:rPr>
              <w:t>Camp site hazards</w:t>
            </w:r>
            <w:r w:rsidRPr="005E1D6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E1D69" w:rsidP="005E1D69">
            <w:pPr>
              <w:pStyle w:val="ListBullet"/>
            </w:pPr>
            <w:r w:rsidRPr="005E1D69">
              <w:t>insufficient distance and protection from local wildlife</w:t>
            </w:r>
          </w:p>
          <w:p w:rsidR="00000000" w:rsidRPr="005E1D69" w:rsidP="005E1D69">
            <w:pPr>
              <w:pStyle w:val="ListBullet"/>
            </w:pPr>
            <w:r w:rsidRPr="005E1D69">
              <w:t>insufficient shade and protection from other weather elements</w:t>
            </w:r>
          </w:p>
          <w:p w:rsidR="00000000" w:rsidRPr="005E1D69" w:rsidP="005E1D69">
            <w:pPr>
              <w:pStyle w:val="ListBullet"/>
            </w:pPr>
            <w:r w:rsidRPr="005E1D69">
              <w:t>poor access to facilities</w:t>
            </w:r>
          </w:p>
          <w:p w:rsidR="00000000" w:rsidRPr="005E1D69" w:rsidP="005E1D69">
            <w:pPr>
              <w:pStyle w:val="ListBullet"/>
            </w:pPr>
            <w:r w:rsidRPr="005E1D69">
              <w:t>swollen creeks or rivers and possible flood activity</w:t>
            </w:r>
          </w:p>
          <w:p w:rsidR="00000000" w:rsidRPr="005E1D69" w:rsidP="005E1D69">
            <w:pPr>
              <w:pStyle w:val="ListBullet"/>
            </w:pPr>
            <w:r w:rsidRPr="005E1D69">
              <w:t>unstable trees or tree branches</w:t>
            </w:r>
          </w:p>
          <w:p w:rsidR="00000000" w:rsidP="005E1D69">
            <w:pPr>
              <w:pStyle w:val="ListBullet"/>
              <w:rPr>
                <w:lang w:val="en-NZ"/>
              </w:rPr>
            </w:pPr>
            <w:r w:rsidRPr="005E1D69">
              <w:t>unstable, r</w:t>
            </w:r>
            <w:r w:rsidRPr="005E1D69">
              <w:t>ocky or uneven ground.</w:t>
            </w:r>
          </w:p>
        </w:tc>
      </w:tr>
      <w:tr w:rsidTr="001A4E4A">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5E1D69">
            <w:pPr>
              <w:pStyle w:val="BodyText"/>
              <w:rPr>
                <w:lang w:val="en-NZ"/>
              </w:rPr>
            </w:pPr>
            <w:r w:rsidRPr="005E1D69">
              <w:rPr>
                <w:rStyle w:val="BoldandItalics"/>
              </w:rPr>
              <w:t>Camp site facilities</w:t>
            </w:r>
            <w:r w:rsidRPr="005E1D6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E1D69" w:rsidP="005E1D69">
            <w:pPr>
              <w:pStyle w:val="ListBullet"/>
            </w:pPr>
            <w:r w:rsidRPr="005E1D69">
              <w:t>dining and cooking areas</w:t>
            </w:r>
          </w:p>
          <w:p w:rsidR="00000000" w:rsidRPr="005E1D69" w:rsidP="005E1D69">
            <w:pPr>
              <w:pStyle w:val="ListBullet"/>
            </w:pPr>
            <w:r w:rsidRPr="005E1D69">
              <w:t>entertainment or scenic viewing areas</w:t>
            </w:r>
          </w:p>
          <w:p w:rsidR="00000000" w:rsidRPr="005E1D69" w:rsidP="005E1D69">
            <w:pPr>
              <w:pStyle w:val="ListBullet"/>
            </w:pPr>
            <w:r w:rsidRPr="005E1D69">
              <w:t>fire sites</w:t>
            </w:r>
          </w:p>
          <w:p w:rsidR="00000000" w:rsidRPr="005E1D69" w:rsidP="005E1D69">
            <w:pPr>
              <w:pStyle w:val="ListBullet"/>
            </w:pPr>
            <w:r w:rsidRPr="005E1D69">
              <w:t>latrines</w:t>
            </w:r>
          </w:p>
          <w:p w:rsidR="00000000" w:rsidRPr="005E1D69" w:rsidP="005E1D69">
            <w:pPr>
              <w:pStyle w:val="ListBullet"/>
            </w:pPr>
            <w:r w:rsidRPr="005E1D69">
              <w:t>pathways</w:t>
            </w:r>
          </w:p>
          <w:p w:rsidR="00000000" w:rsidRPr="005E1D69" w:rsidP="005E1D69">
            <w:pPr>
              <w:pStyle w:val="ListBullet"/>
            </w:pPr>
            <w:r w:rsidRPr="005E1D69">
              <w:t>tents</w:t>
            </w:r>
          </w:p>
          <w:p w:rsidR="00000000" w:rsidP="005E1D69">
            <w:pPr>
              <w:pStyle w:val="ListBullet"/>
              <w:rPr>
                <w:lang w:val="en-NZ"/>
              </w:rPr>
            </w:pPr>
            <w:r w:rsidRPr="005E1D69">
              <w:t>wash areas.</w:t>
            </w:r>
          </w:p>
        </w:tc>
      </w:tr>
      <w:tr w:rsidTr="001A4E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1D69">
            <w:pPr>
              <w:pStyle w:val="BodyText"/>
              <w:rPr>
                <w:lang w:val="en-NZ"/>
              </w:rPr>
            </w:pPr>
            <w:r w:rsidRPr="005E1D69">
              <w:rPr>
                <w:rStyle w:val="BoldandItalics"/>
              </w:rPr>
              <w:t>Camping equipment</w:t>
            </w:r>
            <w:r w:rsidRPr="005E1D6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E1D69" w:rsidP="005E1D69">
            <w:pPr>
              <w:pStyle w:val="ListBullet"/>
            </w:pPr>
            <w:r w:rsidRPr="005E1D69">
              <w:t>cleaning equipment</w:t>
            </w:r>
          </w:p>
          <w:p w:rsidR="00000000" w:rsidRPr="005E1D69" w:rsidP="005E1D69">
            <w:pPr>
              <w:pStyle w:val="ListBullet"/>
            </w:pPr>
            <w:r w:rsidRPr="005E1D69">
              <w:t>cooking equipment</w:t>
            </w:r>
          </w:p>
          <w:p w:rsidR="00000000" w:rsidRPr="005E1D69" w:rsidP="005E1D69">
            <w:pPr>
              <w:pStyle w:val="ListBullet"/>
            </w:pPr>
            <w:r w:rsidRPr="005E1D69">
              <w:t>cutting equipment and tools</w:t>
            </w:r>
          </w:p>
          <w:p w:rsidR="00000000" w:rsidRPr="005E1D69" w:rsidP="005E1D69">
            <w:pPr>
              <w:pStyle w:val="ListBullet"/>
            </w:pPr>
            <w:r w:rsidRPr="005E1D69">
              <w:t>groundsheets</w:t>
            </w:r>
          </w:p>
          <w:p w:rsidR="00000000" w:rsidRPr="005E1D69" w:rsidP="005E1D69">
            <w:pPr>
              <w:pStyle w:val="ListBullet"/>
            </w:pPr>
            <w:r w:rsidRPr="005E1D69">
              <w:t>first aid kit</w:t>
            </w:r>
          </w:p>
          <w:p w:rsidR="00000000" w:rsidRPr="005E1D69" w:rsidP="005E1D69">
            <w:pPr>
              <w:pStyle w:val="ListBullet"/>
            </w:pPr>
            <w:r w:rsidRPr="005E1D69">
              <w:t xml:space="preserve">lights </w:t>
            </w:r>
          </w:p>
          <w:p w:rsidR="00000000" w:rsidRPr="005E1D69" w:rsidP="005E1D69">
            <w:pPr>
              <w:pStyle w:val="ListBullet"/>
            </w:pPr>
            <w:r w:rsidRPr="005E1D69">
              <w:t>sleeping equipment</w:t>
            </w:r>
          </w:p>
          <w:p w:rsidR="00000000" w:rsidRPr="005E1D69" w:rsidP="005E1D69">
            <w:pPr>
              <w:pStyle w:val="ListBullet"/>
            </w:pPr>
            <w:r w:rsidRPr="005E1D69">
              <w:t>tables and chairs</w:t>
            </w:r>
          </w:p>
          <w:p w:rsidR="00000000" w:rsidRPr="005E1D69" w:rsidP="005E1D69">
            <w:pPr>
              <w:pStyle w:val="ListBullet"/>
            </w:pPr>
            <w:r w:rsidRPr="005E1D69">
              <w:t>tents.</w:t>
            </w:r>
          </w:p>
        </w:tc>
      </w:tr>
    </w:tbl>
    <w:p w:rsidR="00000000" w:rsidRPr="005E1D69" w:rsidP="005E1D69">
      <w:pPr>
        <w:pStyle w:val="BodyText"/>
      </w:pPr>
    </w:p>
    <w:p w:rsidR="00000000" w:rsidRPr="005E1D69" w:rsidP="005E1D69">
      <w:pPr>
        <w:pStyle w:val="AllowPageBreak"/>
      </w:pPr>
    </w:p>
    <w:p w:rsidR="00000000" w:rsidRPr="005E1D69" w:rsidP="005E1D69">
      <w:pPr>
        <w:pStyle w:val="Heading1"/>
      </w:pPr>
      <w:bookmarkStart w:id="12" w:name="O_426506"/>
      <w:bookmarkEnd w:id="12"/>
      <w:r w:rsidRPr="005E1D69">
        <w:t>Unit Sector(s)</w:t>
      </w:r>
    </w:p>
    <w:p w:rsidR="00000000" w:rsidRPr="005E1D69" w:rsidP="005E1D69">
      <w:pPr>
        <w:pStyle w:val="BodyText"/>
      </w:pPr>
      <w:r w:rsidRPr="005E1D69">
        <w:t>Tourism</w:t>
      </w:r>
    </w:p>
    <w:p w:rsidR="00000000" w:rsidRPr="005E1D69" w:rsidP="005E1D69">
      <w:pPr>
        <w:pStyle w:val="AllowPageBreak"/>
      </w:pPr>
    </w:p>
    <w:p w:rsidR="00000000" w:rsidRPr="005E1D69" w:rsidP="005E1D69">
      <w:pPr>
        <w:pStyle w:val="Heading1"/>
      </w:pPr>
      <w:bookmarkStart w:id="13" w:name="O_426507"/>
      <w:bookmarkEnd w:id="13"/>
      <w:r w:rsidRPr="005E1D69">
        <w:t>Competency Field</w:t>
      </w:r>
    </w:p>
    <w:p w:rsidR="00000000" w:rsidRPr="005E1D69" w:rsidP="005E1D69">
      <w:pPr>
        <w:pStyle w:val="BodyText"/>
      </w:pPr>
      <w:r w:rsidRPr="005E1D69">
        <w:t>Tour Operations</w:t>
      </w:r>
    </w:p>
    <w:p w:rsidR="00000000" w:rsidRPr="005E1D69" w:rsidP="005E1D69"/>
    <w:sectPr w:rsidSect="005E1D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D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D69" w:rsidRPr="001A4E4A" w:rsidP="001A4E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D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E4A" w:rsidP="005E1D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A4E4A" w:rsidP="005E1D6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1A4E4A" w:rsidP="005E1D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D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D69" w:rsidRPr="001A4E4A" w:rsidP="001A4E4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D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E4A" w:rsidRPr="002D2AF8" w:rsidP="005E1D69">
    <w:pPr>
      <w:pStyle w:val="Header"/>
      <w:framePr w:wrap="around"/>
    </w:pPr>
    <w:r>
      <w:fldChar w:fldCharType="begin"/>
    </w:r>
    <w:r>
      <w:instrText xml:space="preserve"> TITLE   \* MERGEFORMAT </w:instrText>
    </w:r>
    <w:r>
      <w:fldChar w:fldCharType="separate"/>
    </w:r>
    <w:r>
      <w:t>SITTTOP402 Set up and operate a campsite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1A4E4A" w:rsidP="005E1D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9EEC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86C2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CE18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1D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1D69"/>
    <w:pPr>
      <w:spacing w:before="360" w:after="60"/>
      <w:outlineLvl w:val="0"/>
    </w:pPr>
    <w:rPr>
      <w:sz w:val="32"/>
    </w:rPr>
  </w:style>
  <w:style w:type="paragraph" w:styleId="Heading2">
    <w:name w:val="heading 2"/>
    <w:basedOn w:val="HeadingBase"/>
    <w:next w:val="BodyText"/>
    <w:link w:val="Heading2Char"/>
    <w:qFormat/>
    <w:rsid w:val="005E1D69"/>
    <w:pPr>
      <w:keepLines/>
      <w:spacing w:before="240" w:after="120"/>
      <w:outlineLvl w:val="1"/>
    </w:pPr>
    <w:rPr>
      <w:sz w:val="28"/>
      <w:szCs w:val="40"/>
    </w:rPr>
  </w:style>
  <w:style w:type="paragraph" w:styleId="Heading3">
    <w:name w:val="heading 3"/>
    <w:basedOn w:val="HeadingBase"/>
    <w:next w:val="BodyText"/>
    <w:link w:val="Heading3Char"/>
    <w:qFormat/>
    <w:rsid w:val="005E1D69"/>
    <w:pPr>
      <w:spacing w:before="180" w:after="120"/>
      <w:outlineLvl w:val="2"/>
    </w:pPr>
    <w:rPr>
      <w:spacing w:val="-10"/>
      <w:kern w:val="32"/>
    </w:rPr>
  </w:style>
  <w:style w:type="paragraph" w:styleId="Heading4">
    <w:name w:val="heading 4"/>
    <w:basedOn w:val="HeadingBase"/>
    <w:next w:val="BodyText"/>
    <w:link w:val="Heading4Char"/>
    <w:qFormat/>
    <w:rsid w:val="005E1D69"/>
    <w:pPr>
      <w:spacing w:before="160" w:after="120"/>
      <w:outlineLvl w:val="3"/>
    </w:pPr>
    <w:rPr>
      <w:sz w:val="22"/>
    </w:rPr>
  </w:style>
  <w:style w:type="paragraph" w:styleId="Heading5">
    <w:name w:val="heading 5"/>
    <w:basedOn w:val="HeadingBase"/>
    <w:next w:val="Normal"/>
    <w:link w:val="Heading5Char"/>
    <w:qFormat/>
    <w:rsid w:val="005E1D69"/>
    <w:pPr>
      <w:spacing w:before="80"/>
      <w:outlineLvl w:val="4"/>
    </w:pPr>
    <w:rPr>
      <w:color w:val="918585"/>
      <w:sz w:val="20"/>
    </w:rPr>
  </w:style>
  <w:style w:type="paragraph" w:styleId="Heading6">
    <w:name w:val="heading 6"/>
    <w:basedOn w:val="HeadingBase"/>
    <w:next w:val="Normal"/>
    <w:link w:val="Heading6Char"/>
    <w:qFormat/>
    <w:rsid w:val="005E1D69"/>
    <w:pPr>
      <w:spacing w:before="60"/>
      <w:outlineLvl w:val="5"/>
    </w:pPr>
    <w:rPr>
      <w:color w:val="918585"/>
      <w:sz w:val="20"/>
    </w:rPr>
  </w:style>
  <w:style w:type="paragraph" w:styleId="Heading7">
    <w:name w:val="heading 7"/>
    <w:basedOn w:val="Normal"/>
    <w:next w:val="Normal"/>
    <w:link w:val="Heading7Char"/>
    <w:qFormat/>
    <w:rsid w:val="005E1D69"/>
    <w:pPr>
      <w:ind w:left="720"/>
      <w:outlineLvl w:val="6"/>
    </w:pPr>
    <w:rPr>
      <w:i/>
    </w:rPr>
  </w:style>
  <w:style w:type="paragraph" w:styleId="Heading8">
    <w:name w:val="heading 8"/>
    <w:basedOn w:val="Normal"/>
    <w:next w:val="Normal"/>
    <w:link w:val="Heading8Char"/>
    <w:qFormat/>
    <w:rsid w:val="005E1D69"/>
    <w:pPr>
      <w:ind w:left="720"/>
      <w:outlineLvl w:val="7"/>
    </w:pPr>
    <w:rPr>
      <w:i/>
    </w:rPr>
  </w:style>
  <w:style w:type="paragraph" w:styleId="Heading9">
    <w:name w:val="heading 9"/>
    <w:basedOn w:val="Normal"/>
    <w:next w:val="Normal"/>
    <w:link w:val="Heading9Char"/>
    <w:qFormat/>
    <w:rsid w:val="005E1D69"/>
    <w:pPr>
      <w:ind w:left="720"/>
      <w:outlineLvl w:val="8"/>
    </w:pPr>
    <w:rPr>
      <w:i/>
    </w:rPr>
  </w:style>
  <w:style w:type="character" w:default="1" w:styleId="DefaultParagraphFont">
    <w:name w:val="Default Paragraph Font"/>
    <w:uiPriority w:val="1"/>
    <w:unhideWhenUsed/>
    <w:rsid w:val="005E1D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1D69"/>
  </w:style>
  <w:style w:type="character" w:customStyle="1" w:styleId="Heading1Char">
    <w:name w:val="Heading 1 Char"/>
    <w:basedOn w:val="DefaultParagraphFont"/>
    <w:link w:val="Heading1"/>
    <w:rsid w:val="005E1D69"/>
    <w:rPr>
      <w:rFonts w:ascii="Times New Roman" w:eastAsia="Times New Roman" w:hAnsi="Times New Roman" w:cs="Times New Roman"/>
      <w:b/>
      <w:sz w:val="32"/>
      <w:szCs w:val="20"/>
      <w:lang w:eastAsia="en-US"/>
    </w:rPr>
  </w:style>
  <w:style w:type="paragraph" w:styleId="BodyText">
    <w:name w:val="Body Text"/>
    <w:basedOn w:val="Normal"/>
    <w:link w:val="BodyTextChar"/>
    <w:rsid w:val="005E1D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1D69"/>
    <w:rPr>
      <w:rFonts w:ascii="Times New Roman" w:eastAsia="Times New Roman" w:hAnsi="Times New Roman" w:cs="Times New Roman"/>
      <w:sz w:val="24"/>
      <w:lang w:eastAsia="en-US"/>
    </w:rPr>
  </w:style>
  <w:style w:type="paragraph" w:styleId="List">
    <w:name w:val="List"/>
    <w:basedOn w:val="BodyText"/>
    <w:next w:val="BodyText"/>
    <w:rsid w:val="005E1D69"/>
    <w:pPr>
      <w:tabs>
        <w:tab w:val="left" w:pos="340"/>
      </w:tabs>
      <w:spacing w:before="60" w:after="60"/>
      <w:ind w:left="340" w:hanging="340"/>
    </w:pPr>
  </w:style>
  <w:style w:type="paragraph" w:styleId="ListBullet">
    <w:name w:val="List Bullet"/>
    <w:basedOn w:val="List"/>
    <w:rsid w:val="005E1D69"/>
    <w:pPr>
      <w:numPr>
        <w:numId w:val="13"/>
      </w:numPr>
      <w:tabs>
        <w:tab w:val="clear" w:pos="340"/>
      </w:tabs>
      <w:spacing w:before="40" w:after="40"/>
    </w:pPr>
  </w:style>
  <w:style w:type="character" w:customStyle="1" w:styleId="SpecialBold">
    <w:name w:val="Special Bold"/>
    <w:basedOn w:val="DefaultParagraphFont"/>
    <w:rsid w:val="005E1D69"/>
    <w:rPr>
      <w:b/>
      <w:spacing w:val="0"/>
    </w:rPr>
  </w:style>
  <w:style w:type="paragraph" w:styleId="ListBullet2">
    <w:name w:val="List Bullet 2"/>
    <w:basedOn w:val="List2"/>
    <w:rsid w:val="005E1D69"/>
    <w:pPr>
      <w:numPr>
        <w:numId w:val="14"/>
      </w:numPr>
      <w:tabs>
        <w:tab w:val="clear" w:pos="680"/>
      </w:tabs>
    </w:pPr>
  </w:style>
  <w:style w:type="paragraph" w:customStyle="1" w:styleId="SuperHeading">
    <w:name w:val="SuperHeading"/>
    <w:basedOn w:val="Normal"/>
    <w:rsid w:val="005E1D69"/>
    <w:pPr>
      <w:spacing w:before="240" w:after="120"/>
      <w:outlineLvl w:val="0"/>
    </w:pPr>
    <w:rPr>
      <w:rFonts w:ascii="Times New Roman" w:hAnsi="Times New Roman"/>
      <w:b/>
      <w:sz w:val="32"/>
    </w:rPr>
  </w:style>
  <w:style w:type="paragraph" w:customStyle="1" w:styleId="AllowPageBreak">
    <w:name w:val="AllowPageBreak"/>
    <w:rsid w:val="005E1D6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E1D69"/>
    <w:pPr>
      <w:tabs>
        <w:tab w:val="left" w:pos="680"/>
      </w:tabs>
      <w:spacing w:before="60" w:after="60"/>
      <w:ind w:left="680" w:hanging="340"/>
    </w:pPr>
  </w:style>
  <w:style w:type="character" w:customStyle="1" w:styleId="BoldandItalics">
    <w:name w:val="Bold and Italics"/>
    <w:qFormat/>
    <w:rsid w:val="005E1D69"/>
    <w:rPr>
      <w:b/>
      <w:i/>
      <w:u w:val="none"/>
    </w:rPr>
  </w:style>
  <w:style w:type="character" w:customStyle="1" w:styleId="Heading2Char">
    <w:name w:val="Heading 2 Char"/>
    <w:basedOn w:val="DefaultParagraphFont"/>
    <w:link w:val="Heading2"/>
    <w:rsid w:val="005E1D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1D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1D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1D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1D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1D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1D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1D69"/>
    <w:rPr>
      <w:rFonts w:ascii="Courier New" w:eastAsia="Times New Roman" w:hAnsi="Courier New" w:cs="Times New Roman"/>
      <w:i/>
      <w:szCs w:val="20"/>
      <w:lang w:eastAsia="en-US"/>
    </w:rPr>
  </w:style>
  <w:style w:type="paragraph" w:customStyle="1" w:styleId="HeadingBase">
    <w:name w:val="Heading Base"/>
    <w:rsid w:val="005E1D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1D69"/>
    <w:pPr>
      <w:tabs>
        <w:tab w:val="right" w:leader="dot" w:pos="9072"/>
      </w:tabs>
      <w:ind w:left="567"/>
    </w:pPr>
    <w:rPr>
      <w:szCs w:val="22"/>
    </w:rPr>
  </w:style>
  <w:style w:type="paragraph" w:customStyle="1" w:styleId="TOCBase">
    <w:name w:val="TOC Base"/>
    <w:rsid w:val="005E1D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1D69"/>
    <w:pPr>
      <w:tabs>
        <w:tab w:val="right" w:leader="dot" w:pos="9072"/>
      </w:tabs>
      <w:spacing w:before="40" w:after="40"/>
      <w:ind w:left="284"/>
    </w:pPr>
    <w:rPr>
      <w:rFonts w:ascii="Times New Roman" w:hAnsi="Times New Roman"/>
    </w:rPr>
  </w:style>
  <w:style w:type="paragraph" w:styleId="TOC1">
    <w:name w:val="toc 1"/>
    <w:basedOn w:val="TOCBase"/>
    <w:next w:val="Normal"/>
    <w:rsid w:val="005E1D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1D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1D69"/>
    <w:rPr>
      <w:rFonts w:ascii="Times New Roman" w:eastAsia="Times New Roman" w:hAnsi="Times New Roman" w:cs="Times New Roman"/>
      <w:sz w:val="16"/>
      <w:lang w:eastAsia="en-US"/>
    </w:rPr>
  </w:style>
  <w:style w:type="paragraph" w:styleId="Title">
    <w:name w:val="Title"/>
    <w:basedOn w:val="HeadingBase"/>
    <w:link w:val="TitleChar"/>
    <w:qFormat/>
    <w:rsid w:val="005E1D69"/>
    <w:pPr>
      <w:spacing w:before="5040"/>
      <w:jc w:val="center"/>
    </w:pPr>
    <w:rPr>
      <w:sz w:val="48"/>
      <w:szCs w:val="72"/>
      <w:lang w:val="en-US"/>
    </w:rPr>
  </w:style>
  <w:style w:type="character" w:customStyle="1" w:styleId="TitleChar">
    <w:name w:val="Title Char"/>
    <w:basedOn w:val="DefaultParagraphFont"/>
    <w:link w:val="Title"/>
    <w:rsid w:val="005E1D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1D69"/>
    <w:pPr>
      <w:tabs>
        <w:tab w:val="left" w:pos="3600"/>
        <w:tab w:val="left" w:pos="3958"/>
      </w:tabs>
    </w:pPr>
  </w:style>
  <w:style w:type="paragraph" w:customStyle="1" w:styleId="Note">
    <w:name w:val="Note"/>
    <w:basedOn w:val="BodyText"/>
    <w:rsid w:val="005E1D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1D69"/>
    <w:pPr>
      <w:framePr w:wrap="auto" w:hAnchor="text" w:y="6049"/>
    </w:pPr>
    <w:rPr>
      <w:color w:val="000000"/>
      <w:sz w:val="40"/>
    </w:rPr>
  </w:style>
  <w:style w:type="paragraph" w:customStyle="1" w:styleId="TOCTitle">
    <w:name w:val="TOCTitle"/>
    <w:basedOn w:val="Heading1"/>
    <w:rsid w:val="005E1D69"/>
    <w:pPr>
      <w:spacing w:after="240"/>
      <w:jc w:val="center"/>
      <w:outlineLvl w:val="9"/>
    </w:pPr>
    <w:rPr>
      <w:caps/>
    </w:rPr>
  </w:style>
  <w:style w:type="paragraph" w:customStyle="1" w:styleId="Version">
    <w:name w:val="Version"/>
    <w:rsid w:val="005E1D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1D69"/>
    <w:pPr>
      <w:keepNext w:val="0"/>
      <w:tabs>
        <w:tab w:val="right" w:pos="4176"/>
      </w:tabs>
      <w:ind w:left="198" w:hanging="198"/>
    </w:pPr>
    <w:rPr>
      <w:rFonts w:ascii="Garamond" w:hAnsi="Garamond"/>
    </w:rPr>
  </w:style>
  <w:style w:type="paragraph" w:styleId="IndexHeading">
    <w:name w:val="index heading"/>
    <w:basedOn w:val="Normal"/>
    <w:next w:val="Index1"/>
    <w:semiHidden/>
    <w:rsid w:val="005E1D69"/>
    <w:pPr>
      <w:spacing w:before="120" w:after="120"/>
    </w:pPr>
    <w:rPr>
      <w:rFonts w:ascii="Arial" w:hAnsi="Arial"/>
      <w:b/>
      <w:color w:val="918585"/>
      <w:sz w:val="24"/>
    </w:rPr>
  </w:style>
  <w:style w:type="paragraph" w:styleId="Header">
    <w:name w:val="header"/>
    <w:basedOn w:val="Normal"/>
    <w:link w:val="HeaderChar"/>
    <w:rsid w:val="005E1D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1D69"/>
    <w:rPr>
      <w:rFonts w:ascii="Times New Roman" w:eastAsia="Times New Roman" w:hAnsi="Times New Roman" w:cs="Times New Roman"/>
      <w:sz w:val="16"/>
      <w:szCs w:val="20"/>
      <w:lang w:val="en-GB" w:eastAsia="en-US"/>
    </w:rPr>
  </w:style>
  <w:style w:type="paragraph" w:customStyle="1" w:styleId="Chapter">
    <w:name w:val="Chapter"/>
    <w:basedOn w:val="Normal"/>
    <w:rsid w:val="005E1D69"/>
    <w:pPr>
      <w:spacing w:before="240"/>
    </w:pPr>
    <w:rPr>
      <w:rFonts w:ascii="Times New Roman" w:hAnsi="Times New Roman"/>
      <w:smallCaps/>
      <w:spacing w:val="80"/>
      <w:sz w:val="28"/>
    </w:rPr>
  </w:style>
  <w:style w:type="paragraph" w:customStyle="1" w:styleId="InChapter">
    <w:name w:val="InChapter"/>
    <w:basedOn w:val="Heading3"/>
    <w:rsid w:val="005E1D69"/>
    <w:pPr>
      <w:spacing w:after="240"/>
      <w:outlineLvl w:val="9"/>
    </w:pPr>
    <w:rPr>
      <w:noProof/>
    </w:rPr>
  </w:style>
  <w:style w:type="paragraph" w:styleId="Index2">
    <w:name w:val="index 2"/>
    <w:basedOn w:val="Normal"/>
    <w:next w:val="Normal"/>
    <w:semiHidden/>
    <w:rsid w:val="005E1D69"/>
    <w:pPr>
      <w:tabs>
        <w:tab w:val="right" w:pos="4176"/>
      </w:tabs>
      <w:ind w:left="568" w:hanging="284"/>
    </w:pPr>
    <w:rPr>
      <w:rFonts w:ascii="Garamond" w:hAnsi="Garamond"/>
    </w:rPr>
  </w:style>
  <w:style w:type="paragraph" w:customStyle="1" w:styleId="Byline">
    <w:name w:val="Byline"/>
    <w:rsid w:val="005E1D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1D69"/>
    <w:pPr>
      <w:tabs>
        <w:tab w:val="clear" w:pos="3600"/>
        <w:tab w:val="clear" w:pos="3958"/>
      </w:tabs>
      <w:jc w:val="right"/>
    </w:pPr>
  </w:style>
  <w:style w:type="character" w:styleId="Emphasis">
    <w:name w:val="Emphasis"/>
    <w:basedOn w:val="DefaultParagraphFont"/>
    <w:qFormat/>
    <w:rsid w:val="005E1D69"/>
    <w:rPr>
      <w:i/>
    </w:rPr>
  </w:style>
  <w:style w:type="paragraph" w:styleId="Caption">
    <w:name w:val="caption"/>
    <w:basedOn w:val="BodyText"/>
    <w:next w:val="Normal"/>
    <w:qFormat/>
    <w:rsid w:val="005E1D69"/>
    <w:pPr>
      <w:framePr w:w="2268" w:hSpace="181" w:vSpace="181" w:wrap="around" w:vAnchor="text" w:hAnchor="page" w:x="1135" w:y="285" w:anchorLock="1"/>
    </w:pPr>
    <w:rPr>
      <w:i/>
    </w:rPr>
  </w:style>
  <w:style w:type="paragraph" w:customStyle="1" w:styleId="MiniTOCTitle">
    <w:name w:val="MiniTOCTitle"/>
    <w:basedOn w:val="Heading4"/>
    <w:rsid w:val="005E1D69"/>
    <w:pPr>
      <w:spacing w:before="240"/>
      <w:outlineLvl w:val="9"/>
    </w:pPr>
    <w:rPr>
      <w:noProof/>
      <w:sz w:val="24"/>
    </w:rPr>
  </w:style>
  <w:style w:type="paragraph" w:customStyle="1" w:styleId="MiniTOCItem">
    <w:name w:val="MiniTOCItem"/>
    <w:basedOn w:val="ListBullet"/>
    <w:rsid w:val="005E1D69"/>
    <w:pPr>
      <w:numPr>
        <w:numId w:val="0"/>
      </w:numPr>
      <w:tabs>
        <w:tab w:val="right" w:leader="dot" w:pos="6521"/>
      </w:tabs>
      <w:spacing w:before="0" w:after="0"/>
    </w:pPr>
  </w:style>
  <w:style w:type="paragraph" w:customStyle="1" w:styleId="TOFTitle">
    <w:name w:val="TOFTitle"/>
    <w:basedOn w:val="TOCTitle"/>
    <w:rsid w:val="005E1D69"/>
  </w:style>
  <w:style w:type="paragraph" w:styleId="TableofFigures">
    <w:name w:val="table of figures"/>
    <w:basedOn w:val="Normal"/>
    <w:next w:val="Normal"/>
    <w:semiHidden/>
    <w:rsid w:val="005E1D69"/>
    <w:pPr>
      <w:tabs>
        <w:tab w:val="right" w:leader="dot" w:pos="9072"/>
      </w:tabs>
      <w:ind w:left="970" w:hanging="403"/>
    </w:pPr>
    <w:rPr>
      <w:rFonts w:ascii="Times New Roman" w:hAnsi="Times New Roman"/>
      <w:b/>
    </w:rPr>
  </w:style>
  <w:style w:type="paragraph" w:styleId="ListNumber">
    <w:name w:val="List Number"/>
    <w:basedOn w:val="List"/>
    <w:rsid w:val="005E1D69"/>
    <w:pPr>
      <w:numPr>
        <w:numId w:val="11"/>
      </w:numPr>
    </w:pPr>
  </w:style>
  <w:style w:type="character" w:customStyle="1" w:styleId="WingdingSymbols">
    <w:name w:val="Wingding Symbols"/>
    <w:rsid w:val="005E1D69"/>
    <w:rPr>
      <w:rFonts w:ascii="Wingdings" w:hAnsi="Wingdings"/>
    </w:rPr>
  </w:style>
  <w:style w:type="paragraph" w:customStyle="1" w:styleId="TableHeading">
    <w:name w:val="Table Heading"/>
    <w:basedOn w:val="HeadingBase"/>
    <w:rsid w:val="005E1D69"/>
    <w:pPr>
      <w:keepLines/>
      <w:pBdr>
        <w:bottom w:val="single" w:sz="6" w:space="1" w:color="918585"/>
      </w:pBdr>
      <w:spacing w:before="240"/>
    </w:pPr>
  </w:style>
  <w:style w:type="character" w:customStyle="1" w:styleId="HotSpot">
    <w:name w:val="HotSpot"/>
    <w:rsid w:val="005E1D69"/>
    <w:rPr>
      <w:color w:val="0033CC"/>
      <w:u w:val="none"/>
    </w:rPr>
  </w:style>
  <w:style w:type="paragraph" w:customStyle="1" w:styleId="BodyTextRight">
    <w:name w:val="Body Text Right"/>
    <w:basedOn w:val="BodyText"/>
    <w:rsid w:val="005E1D69"/>
    <w:pPr>
      <w:spacing w:before="0" w:after="0"/>
      <w:jc w:val="right"/>
    </w:pPr>
  </w:style>
  <w:style w:type="paragraph" w:styleId="Index3">
    <w:name w:val="index 3"/>
    <w:basedOn w:val="ListNumber2"/>
    <w:next w:val="Normal"/>
    <w:semiHidden/>
    <w:rsid w:val="005E1D69"/>
    <w:pPr>
      <w:numPr>
        <w:numId w:val="0"/>
      </w:numPr>
      <w:tabs>
        <w:tab w:val="right" w:leader="dot" w:pos="4176"/>
      </w:tabs>
    </w:pPr>
  </w:style>
  <w:style w:type="paragraph" w:styleId="ListNumber2">
    <w:name w:val="List Number 2"/>
    <w:basedOn w:val="List2"/>
    <w:rsid w:val="005E1D69"/>
    <w:pPr>
      <w:numPr>
        <w:numId w:val="10"/>
      </w:numPr>
      <w:tabs>
        <w:tab w:val="clear" w:pos="1060"/>
      </w:tabs>
    </w:pPr>
  </w:style>
  <w:style w:type="paragraph" w:customStyle="1" w:styleId="MarginNote">
    <w:name w:val="Margin Note"/>
    <w:basedOn w:val="BodyText"/>
    <w:rsid w:val="005E1D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1D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1D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1D69"/>
    <w:rPr>
      <w:sz w:val="32"/>
    </w:rPr>
  </w:style>
  <w:style w:type="paragraph" w:customStyle="1" w:styleId="HeadingProcedure">
    <w:name w:val="Heading Procedure"/>
    <w:basedOn w:val="HeadingBase"/>
    <w:next w:val="Normal"/>
    <w:rsid w:val="005E1D69"/>
    <w:pPr>
      <w:tabs>
        <w:tab w:val="left" w:pos="0"/>
      </w:tabs>
      <w:spacing w:before="120" w:after="60"/>
    </w:pPr>
    <w:rPr>
      <w:i/>
      <w:color w:val="918585"/>
      <w:sz w:val="22"/>
    </w:rPr>
  </w:style>
  <w:style w:type="paragraph" w:customStyle="1" w:styleId="TableBodyText">
    <w:name w:val="Table Body Text"/>
    <w:basedOn w:val="BodyText"/>
    <w:rsid w:val="005E1D69"/>
    <w:pPr>
      <w:spacing w:before="60" w:after="60"/>
    </w:pPr>
  </w:style>
  <w:style w:type="paragraph" w:styleId="ListContinue">
    <w:name w:val="List Continue"/>
    <w:basedOn w:val="List"/>
    <w:rsid w:val="005E1D69"/>
    <w:pPr>
      <w:ind w:firstLine="0"/>
    </w:pPr>
  </w:style>
  <w:style w:type="paragraph" w:customStyle="1" w:styleId="ListNote">
    <w:name w:val="List Note"/>
    <w:basedOn w:val="List"/>
    <w:rsid w:val="005E1D69"/>
    <w:pPr>
      <w:pBdr>
        <w:top w:val="single" w:sz="6" w:space="2" w:color="918585"/>
        <w:bottom w:val="single" w:sz="6" w:space="2" w:color="918585"/>
      </w:pBdr>
      <w:tabs>
        <w:tab w:val="left" w:pos="1021"/>
      </w:tabs>
      <w:ind w:firstLine="0"/>
    </w:pPr>
  </w:style>
  <w:style w:type="paragraph" w:customStyle="1" w:styleId="Warning">
    <w:name w:val="Warning"/>
    <w:basedOn w:val="BodyText"/>
    <w:rsid w:val="005E1D69"/>
    <w:pPr>
      <w:shd w:val="clear" w:color="auto" w:fill="D9D9D9"/>
      <w:tabs>
        <w:tab w:val="left" w:pos="992"/>
      </w:tabs>
      <w:ind w:left="119" w:right="119"/>
    </w:pPr>
    <w:rPr>
      <w:sz w:val="20"/>
    </w:rPr>
  </w:style>
  <w:style w:type="paragraph" w:customStyle="1" w:styleId="MarginIcons">
    <w:name w:val="Margin Icons"/>
    <w:basedOn w:val="BodyText"/>
    <w:rsid w:val="005E1D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1D69"/>
    <w:rPr>
      <w:rFonts w:ascii="Courier New" w:hAnsi="Courier New"/>
    </w:rPr>
  </w:style>
  <w:style w:type="paragraph" w:customStyle="1" w:styleId="NoteBullet">
    <w:name w:val="Note Bullet"/>
    <w:basedOn w:val="Note"/>
    <w:rsid w:val="005E1D69"/>
    <w:pPr>
      <w:tabs>
        <w:tab w:val="clear" w:pos="680"/>
      </w:tabs>
      <w:spacing w:before="60" w:after="60"/>
    </w:pPr>
  </w:style>
  <w:style w:type="paragraph" w:customStyle="1" w:styleId="SubHeading2">
    <w:name w:val="SubHeading2"/>
    <w:basedOn w:val="HeadingBase"/>
    <w:rsid w:val="005E1D69"/>
    <w:pPr>
      <w:spacing w:before="240" w:after="60"/>
    </w:pPr>
    <w:rPr>
      <w:sz w:val="20"/>
    </w:rPr>
  </w:style>
  <w:style w:type="paragraph" w:customStyle="1" w:styleId="SubHeading1">
    <w:name w:val="SubHeading1"/>
    <w:basedOn w:val="HeadingBase"/>
    <w:rsid w:val="005E1D69"/>
    <w:pPr>
      <w:spacing w:before="240" w:after="60"/>
    </w:pPr>
    <w:rPr>
      <w:color w:val="918585"/>
      <w:sz w:val="22"/>
    </w:rPr>
  </w:style>
  <w:style w:type="paragraph" w:customStyle="1" w:styleId="SideHeading">
    <w:name w:val="Side Heading"/>
    <w:basedOn w:val="HeadingBase"/>
    <w:rsid w:val="005E1D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1D69"/>
    <w:pPr>
      <w:numPr>
        <w:numId w:val="12"/>
      </w:numPr>
    </w:pPr>
  </w:style>
  <w:style w:type="paragraph" w:styleId="PlainText">
    <w:name w:val="Plain Text"/>
    <w:basedOn w:val="Normal"/>
    <w:link w:val="PlainTextChar"/>
    <w:rsid w:val="005E1D69"/>
    <w:rPr>
      <w:sz w:val="20"/>
    </w:rPr>
  </w:style>
  <w:style w:type="character" w:customStyle="1" w:styleId="PlainTextChar">
    <w:name w:val="Plain Text Char"/>
    <w:basedOn w:val="DefaultParagraphFont"/>
    <w:link w:val="PlainText"/>
    <w:rsid w:val="005E1D69"/>
    <w:rPr>
      <w:rFonts w:ascii="Courier New" w:eastAsia="Times New Roman" w:hAnsi="Courier New" w:cs="Times New Roman"/>
      <w:sz w:val="20"/>
      <w:szCs w:val="20"/>
      <w:lang w:eastAsia="en-US"/>
    </w:rPr>
  </w:style>
  <w:style w:type="character" w:customStyle="1" w:styleId="MenuOption">
    <w:name w:val="Menu Option"/>
    <w:basedOn w:val="DefaultParagraphFont"/>
    <w:rsid w:val="005E1D69"/>
    <w:rPr>
      <w:b/>
      <w:smallCaps/>
    </w:rPr>
  </w:style>
  <w:style w:type="paragraph" w:customStyle="1" w:styleId="TableListNumber">
    <w:name w:val="Table List Number"/>
    <w:basedOn w:val="ListNumber"/>
    <w:rsid w:val="005E1D69"/>
    <w:pPr>
      <w:numPr>
        <w:numId w:val="0"/>
      </w:numPr>
    </w:pPr>
  </w:style>
  <w:style w:type="paragraph" w:styleId="TOC4">
    <w:name w:val="toc 4"/>
    <w:basedOn w:val="TOCBase"/>
    <w:next w:val="Normal"/>
    <w:semiHidden/>
    <w:rsid w:val="005E1D69"/>
    <w:pPr>
      <w:tabs>
        <w:tab w:val="right" w:leader="dot" w:pos="9071"/>
      </w:tabs>
      <w:ind w:left="1701"/>
    </w:pPr>
  </w:style>
  <w:style w:type="paragraph" w:customStyle="1" w:styleId="ListAlpha">
    <w:name w:val="List Alpha"/>
    <w:basedOn w:val="List"/>
    <w:rsid w:val="005E1D69"/>
    <w:pPr>
      <w:numPr>
        <w:numId w:val="9"/>
      </w:numPr>
    </w:pPr>
  </w:style>
  <w:style w:type="paragraph" w:customStyle="1" w:styleId="ListAlpha2">
    <w:name w:val="List Alpha 2"/>
    <w:basedOn w:val="List2"/>
    <w:rsid w:val="005E1D69"/>
    <w:pPr>
      <w:numPr>
        <w:numId w:val="8"/>
      </w:numPr>
    </w:pPr>
  </w:style>
  <w:style w:type="paragraph" w:styleId="List3">
    <w:name w:val="List 3"/>
    <w:basedOn w:val="BodyText"/>
    <w:rsid w:val="005E1D69"/>
    <w:pPr>
      <w:tabs>
        <w:tab w:val="left" w:pos="1021"/>
      </w:tabs>
      <w:spacing w:before="60" w:after="60"/>
      <w:ind w:left="1020" w:hanging="340"/>
    </w:pPr>
  </w:style>
  <w:style w:type="paragraph" w:styleId="List4">
    <w:name w:val="List 4"/>
    <w:basedOn w:val="BodyText"/>
    <w:rsid w:val="005E1D69"/>
    <w:pPr>
      <w:tabs>
        <w:tab w:val="left" w:pos="1361"/>
      </w:tabs>
      <w:spacing w:before="60" w:after="60"/>
      <w:ind w:left="1361" w:hanging="340"/>
    </w:pPr>
  </w:style>
  <w:style w:type="paragraph" w:styleId="List5">
    <w:name w:val="List 5"/>
    <w:basedOn w:val="BodyText"/>
    <w:rsid w:val="005E1D69"/>
    <w:pPr>
      <w:tabs>
        <w:tab w:val="left" w:pos="1701"/>
      </w:tabs>
      <w:spacing w:before="60" w:after="60"/>
      <w:ind w:left="1701" w:hanging="340"/>
    </w:pPr>
  </w:style>
  <w:style w:type="paragraph" w:styleId="ListBullet3">
    <w:name w:val="List Bullet 3"/>
    <w:basedOn w:val="List3"/>
    <w:rsid w:val="005E1D69"/>
    <w:pPr>
      <w:numPr>
        <w:numId w:val="15"/>
      </w:numPr>
      <w:tabs>
        <w:tab w:val="clear" w:pos="1021"/>
      </w:tabs>
      <w:ind w:left="1037" w:hanging="357"/>
    </w:pPr>
  </w:style>
  <w:style w:type="paragraph" w:styleId="ListBullet4">
    <w:name w:val="List Bullet 4"/>
    <w:basedOn w:val="List4"/>
    <w:rsid w:val="005E1D69"/>
    <w:pPr>
      <w:numPr>
        <w:numId w:val="3"/>
      </w:numPr>
    </w:pPr>
  </w:style>
  <w:style w:type="paragraph" w:styleId="ListBullet5">
    <w:name w:val="List Bullet 5"/>
    <w:basedOn w:val="List5"/>
    <w:rsid w:val="005E1D69"/>
    <w:pPr>
      <w:numPr>
        <w:numId w:val="4"/>
      </w:numPr>
    </w:pPr>
  </w:style>
  <w:style w:type="paragraph" w:styleId="ListContinue2">
    <w:name w:val="List Continue 2"/>
    <w:basedOn w:val="List2"/>
    <w:rsid w:val="005E1D69"/>
    <w:pPr>
      <w:ind w:firstLine="0"/>
    </w:pPr>
  </w:style>
  <w:style w:type="paragraph" w:styleId="ListContinue3">
    <w:name w:val="List Continue 3"/>
    <w:basedOn w:val="List3"/>
    <w:rsid w:val="005E1D69"/>
    <w:pPr>
      <w:ind w:left="1021" w:firstLine="0"/>
    </w:pPr>
  </w:style>
  <w:style w:type="paragraph" w:styleId="ListContinue4">
    <w:name w:val="List Continue 4"/>
    <w:basedOn w:val="List4"/>
    <w:rsid w:val="005E1D69"/>
    <w:pPr>
      <w:ind w:firstLine="0"/>
    </w:pPr>
  </w:style>
  <w:style w:type="paragraph" w:styleId="ListContinue5">
    <w:name w:val="List Continue 5"/>
    <w:basedOn w:val="List5"/>
    <w:rsid w:val="005E1D69"/>
    <w:pPr>
      <w:ind w:firstLine="0"/>
    </w:pPr>
  </w:style>
  <w:style w:type="paragraph" w:styleId="ListNumber3">
    <w:name w:val="List Number 3"/>
    <w:basedOn w:val="List3"/>
    <w:rsid w:val="005E1D69"/>
    <w:pPr>
      <w:numPr>
        <w:numId w:val="5"/>
      </w:numPr>
    </w:pPr>
  </w:style>
  <w:style w:type="paragraph" w:styleId="ListNumber4">
    <w:name w:val="List Number 4"/>
    <w:basedOn w:val="List4"/>
    <w:rsid w:val="005E1D69"/>
    <w:pPr>
      <w:numPr>
        <w:numId w:val="6"/>
      </w:numPr>
    </w:pPr>
  </w:style>
  <w:style w:type="paragraph" w:styleId="ListNumber5">
    <w:name w:val="List Number 5"/>
    <w:basedOn w:val="List5"/>
    <w:rsid w:val="005E1D69"/>
    <w:pPr>
      <w:numPr>
        <w:numId w:val="7"/>
      </w:numPr>
    </w:pPr>
  </w:style>
  <w:style w:type="paragraph" w:styleId="BlockText">
    <w:name w:val="Block Text"/>
    <w:basedOn w:val="Normal"/>
    <w:rsid w:val="005E1D69"/>
    <w:pPr>
      <w:spacing w:after="120"/>
      <w:ind w:left="1440" w:right="1440"/>
    </w:pPr>
  </w:style>
  <w:style w:type="character" w:customStyle="1" w:styleId="Subscript">
    <w:name w:val="Subscript"/>
    <w:basedOn w:val="DefaultParagraphFont"/>
    <w:rsid w:val="005E1D69"/>
    <w:rPr>
      <w:sz w:val="16"/>
      <w:vertAlign w:val="subscript"/>
    </w:rPr>
  </w:style>
  <w:style w:type="character" w:customStyle="1" w:styleId="Superscript">
    <w:name w:val="Superscript"/>
    <w:basedOn w:val="DefaultParagraphFont"/>
    <w:rsid w:val="005E1D69"/>
    <w:rPr>
      <w:sz w:val="16"/>
      <w:vertAlign w:val="superscript"/>
    </w:rPr>
  </w:style>
  <w:style w:type="character" w:customStyle="1" w:styleId="Symbols">
    <w:name w:val="Symbols"/>
    <w:basedOn w:val="DefaultParagraphFont"/>
    <w:rsid w:val="005E1D69"/>
    <w:rPr>
      <w:rFonts w:ascii="Symbol" w:hAnsi="Symbol"/>
    </w:rPr>
  </w:style>
  <w:style w:type="character" w:customStyle="1" w:styleId="MenuOptions">
    <w:name w:val="Menu Options"/>
    <w:basedOn w:val="DefaultParagraphFont"/>
    <w:rsid w:val="005E1D69"/>
    <w:rPr>
      <w:rFonts w:ascii="Arial Narrow" w:hAnsi="Arial Narrow"/>
      <w:smallCaps/>
    </w:rPr>
  </w:style>
  <w:style w:type="character" w:customStyle="1" w:styleId="Buttons">
    <w:name w:val="Buttons"/>
    <w:basedOn w:val="DefaultParagraphFont"/>
    <w:rsid w:val="005E1D69"/>
    <w:rPr>
      <w:b/>
    </w:rPr>
  </w:style>
  <w:style w:type="character" w:customStyle="1" w:styleId="Underlined">
    <w:name w:val="Underlined"/>
    <w:basedOn w:val="DefaultParagraphFont"/>
    <w:rsid w:val="005E1D69"/>
    <w:rPr>
      <w:u w:val="single"/>
    </w:rPr>
  </w:style>
  <w:style w:type="paragraph" w:customStyle="1" w:styleId="TableBodyTextRight">
    <w:name w:val="Table Body Text Right"/>
    <w:basedOn w:val="TableBodyText"/>
    <w:rsid w:val="005E1D69"/>
    <w:pPr>
      <w:widowControl w:val="0"/>
      <w:autoSpaceDE w:val="0"/>
      <w:autoSpaceDN w:val="0"/>
      <w:adjustRightInd w:val="0"/>
      <w:jc w:val="right"/>
    </w:pPr>
    <w:rPr>
      <w:rFonts w:cs="Arial"/>
      <w:szCs w:val="18"/>
    </w:rPr>
  </w:style>
  <w:style w:type="paragraph" w:customStyle="1" w:styleId="CopyrightText">
    <w:name w:val="Copyright Text"/>
    <w:basedOn w:val="BodyText"/>
    <w:rsid w:val="005E1D69"/>
    <w:rPr>
      <w:sz w:val="18"/>
    </w:rPr>
  </w:style>
  <w:style w:type="paragraph" w:customStyle="1" w:styleId="BodySmallRight">
    <w:name w:val="Body Small Right"/>
    <w:basedOn w:val="BodyTextRight"/>
    <w:rsid w:val="005E1D69"/>
    <w:rPr>
      <w:sz w:val="18"/>
      <w:szCs w:val="18"/>
    </w:rPr>
  </w:style>
  <w:style w:type="paragraph" w:customStyle="1" w:styleId="MarginEdition">
    <w:name w:val="Margin Edition"/>
    <w:basedOn w:val="MarginNote"/>
    <w:rsid w:val="005E1D69"/>
    <w:pPr>
      <w:spacing w:before="0" w:after="0"/>
    </w:pPr>
    <w:rPr>
      <w:rFonts w:ascii="Times New Roman" w:hAnsi="Times New Roman"/>
      <w:color w:val="999999"/>
    </w:rPr>
  </w:style>
  <w:style w:type="paragraph" w:customStyle="1" w:styleId="Spacer">
    <w:name w:val="Spacer"/>
    <w:basedOn w:val="Normal"/>
    <w:rsid w:val="005E1D69"/>
    <w:rPr>
      <w:sz w:val="2"/>
      <w:szCs w:val="2"/>
    </w:rPr>
  </w:style>
  <w:style w:type="character" w:customStyle="1" w:styleId="Small">
    <w:name w:val="Small"/>
    <w:basedOn w:val="DefaultParagraphFont"/>
    <w:rsid w:val="005E1D69"/>
    <w:rPr>
      <w:sz w:val="16"/>
    </w:rPr>
  </w:style>
  <w:style w:type="paragraph" w:customStyle="1" w:styleId="WideTable">
    <w:name w:val="Wide Table"/>
    <w:basedOn w:val="Normal"/>
    <w:rsid w:val="005E1D69"/>
    <w:pPr>
      <w:ind w:left="-1418"/>
    </w:pPr>
    <w:rPr>
      <w:sz w:val="2"/>
      <w:szCs w:val="2"/>
    </w:rPr>
  </w:style>
  <w:style w:type="character" w:styleId="PageNumber">
    <w:name w:val="page number"/>
    <w:basedOn w:val="DefaultParagraphFont"/>
    <w:rsid w:val="005E1D69"/>
  </w:style>
  <w:style w:type="paragraph" w:styleId="Quote">
    <w:name w:val="Quote"/>
    <w:basedOn w:val="Heading1"/>
    <w:link w:val="QuoteChar"/>
    <w:qFormat/>
    <w:rsid w:val="005E1D69"/>
    <w:rPr>
      <w:b w:val="0"/>
      <w:sz w:val="72"/>
      <w:szCs w:val="72"/>
      <w:lang w:val="en-NZ"/>
    </w:rPr>
  </w:style>
  <w:style w:type="character" w:customStyle="1" w:styleId="QuoteChar">
    <w:name w:val="Quote Char"/>
    <w:basedOn w:val="DefaultParagraphFont"/>
    <w:link w:val="Quote"/>
    <w:rsid w:val="005E1D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1D69"/>
    <w:pPr>
      <w:pageBreakBefore/>
    </w:pPr>
  </w:style>
  <w:style w:type="paragraph" w:customStyle="1" w:styleId="Border">
    <w:name w:val="Border"/>
    <w:basedOn w:val="Normal"/>
    <w:qFormat/>
    <w:rsid w:val="005E1D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1D69"/>
    <w:rPr>
      <w:b/>
      <w:bCs/>
      <w:i/>
      <w:iCs/>
      <w:color w:val="auto"/>
    </w:rPr>
  </w:style>
  <w:style w:type="paragraph" w:styleId="IntenseQuote">
    <w:name w:val="Intense Quote"/>
    <w:basedOn w:val="Normal"/>
    <w:next w:val="Normal"/>
    <w:link w:val="IntenseQuoteChar"/>
    <w:uiPriority w:val="30"/>
    <w:qFormat/>
    <w:rsid w:val="005E1D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1D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1D69"/>
    <w:rPr>
      <w:smallCaps/>
      <w:color w:val="auto"/>
      <w:u w:val="single"/>
    </w:rPr>
  </w:style>
  <w:style w:type="character" w:styleId="IntenseReference">
    <w:name w:val="Intense Reference"/>
    <w:basedOn w:val="DefaultParagraphFont"/>
    <w:uiPriority w:val="32"/>
    <w:qFormat/>
    <w:rsid w:val="005E1D69"/>
    <w:rPr>
      <w:b/>
      <w:bCs/>
      <w:smallCaps/>
      <w:color w:val="auto"/>
      <w:spacing w:val="5"/>
      <w:u w:val="single"/>
    </w:rPr>
  </w:style>
  <w:style w:type="paragraph" w:customStyle="1" w:styleId="2ColumnHeading">
    <w:name w:val="2Column Heading"/>
    <w:basedOn w:val="BodyText"/>
    <w:qFormat/>
    <w:rsid w:val="005E1D69"/>
    <w:pPr>
      <w:spacing w:after="60"/>
      <w:ind w:left="-2268"/>
    </w:pPr>
    <w:rPr>
      <w:b/>
    </w:rPr>
  </w:style>
  <w:style w:type="paragraph" w:customStyle="1" w:styleId="Heading1TOC">
    <w:name w:val="Heading1 TOC"/>
    <w:basedOn w:val="Normal"/>
    <w:qFormat/>
    <w:rsid w:val="005E1D69"/>
    <w:pPr>
      <w:spacing w:before="240" w:after="120"/>
    </w:pPr>
    <w:rPr>
      <w:rFonts w:ascii="Times New Roman" w:hAnsi="Times New Roman"/>
      <w:b/>
      <w:sz w:val="32"/>
    </w:rPr>
  </w:style>
  <w:style w:type="paragraph" w:customStyle="1" w:styleId="Heading2TOC">
    <w:name w:val="Heading2 TOC"/>
    <w:basedOn w:val="Normal"/>
    <w:qFormat/>
    <w:rsid w:val="005E1D69"/>
    <w:pPr>
      <w:spacing w:before="240" w:after="60"/>
    </w:pPr>
    <w:rPr>
      <w:rFonts w:ascii="Times New Roman" w:hAnsi="Times New Roman"/>
      <w:b/>
      <w:sz w:val="28"/>
    </w:rPr>
  </w:style>
  <w:style w:type="character" w:customStyle="1" w:styleId="Underline">
    <w:name w:val="Underline"/>
    <w:basedOn w:val="DefaultParagraphFont"/>
    <w:qFormat/>
    <w:rsid w:val="005E1D69"/>
    <w:rPr>
      <w:u w:val="single"/>
    </w:rPr>
  </w:style>
  <w:style w:type="paragraph" w:styleId="BalloonText">
    <w:name w:val="Balloon Text"/>
    <w:basedOn w:val="Normal"/>
    <w:link w:val="BalloonTextChar"/>
    <w:rsid w:val="005E1D69"/>
    <w:rPr>
      <w:rFonts w:ascii="Tahoma" w:hAnsi="Tahoma" w:cs="Tahoma"/>
      <w:sz w:val="16"/>
      <w:szCs w:val="16"/>
    </w:rPr>
  </w:style>
  <w:style w:type="character" w:customStyle="1" w:styleId="BalloonTextChar">
    <w:name w:val="Balloon Text Char"/>
    <w:basedOn w:val="DefaultParagraphFont"/>
    <w:link w:val="BalloonText"/>
    <w:rsid w:val="005E1D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1D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1D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1D69"/>
    <w:rPr>
      <w:b/>
      <w:color w:val="660033"/>
      <w:spacing w:val="0"/>
    </w:rPr>
  </w:style>
  <w:style w:type="paragraph" w:customStyle="1" w:styleId="Nameditemlist">
    <w:name w:val="Named item list"/>
    <w:basedOn w:val="BodyText"/>
    <w:qFormat/>
    <w:rsid w:val="005E1D6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1223</Words>
  <Characters>7240</Characters>
  <Application>Microsoft Office Word</Application>
  <DocSecurity>0</DocSecurity>
  <Lines>191</Lines>
  <Paragraphs>147</Paragraphs>
  <ScaleCrop>false</ScaleCrop>
  <Company>Author-it Software Corporation Ltd.</Company>
  <LinksUpToDate>false</LinksUpToDate>
  <CharactersWithSpaces>8399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SITTTOP402 Set up and operate a campsite</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2013-01-17T21:32:00Z</dcterms:created>
  <dcterms:modified xsi:type="dcterms:W3CDTF">2013-01-17T21:32:00Z</dcterms:modified>
</cp:coreProperties>
</file>