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51D" w:rsidP="00685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SITSS00030 Essential Business Skills for a Franchisee</w:t>
      </w:r>
      <w:r>
        <w:fldChar w:fldCharType="end"/>
      </w:r>
    </w:p>
    <w:p w:rsidR="0068551D" w:rsidP="0068551D">
      <w:pPr>
        <w:pStyle w:val="Version"/>
        <w:sectPr w:rsidSect="000F4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4F31" w:rsidP="000F4F31">
      <w:pPr>
        <w:pStyle w:val="SuperHeading"/>
      </w:pPr>
      <w:r w:rsidRPr="000F4F31">
        <w:t>SITSS00030 Essential Business Skills for a Franchisee</w:t>
      </w:r>
    </w:p>
    <w:p w:rsidR="00000000" w:rsidRPr="000F4F31" w:rsidP="000F4F31">
      <w:pPr>
        <w:pStyle w:val="Heading1"/>
      </w:pPr>
      <w:bookmarkStart w:id="1" w:name="O_582557"/>
      <w:bookmarkEnd w:id="1"/>
      <w:r w:rsidRPr="000F4F31">
        <w:t>Modification History</w:t>
      </w:r>
    </w:p>
    <w:p w:rsidR="00000000" w:rsidRPr="000F4F31" w:rsidP="000F4F31">
      <w:pPr>
        <w:pStyle w:val="BodyText"/>
      </w:pPr>
      <w:r w:rsidRPr="000F4F31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05"/>
        <w:gridCol w:w="4621"/>
      </w:tblGrid>
      <w:tr w:rsidTr="000F4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F31" w:rsidP="000F4F31">
            <w:pPr>
              <w:pStyle w:val="BodyText"/>
            </w:pPr>
            <w:r w:rsidRPr="000F4F31">
              <w:rPr>
                <w:rStyle w:val="SpecialBold"/>
              </w:rPr>
              <w:t>Version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rPr>
                <w:rStyle w:val="SpecialBold"/>
              </w:rPr>
              <w:t>Comments</w:t>
            </w:r>
          </w:p>
        </w:tc>
      </w:tr>
      <w:tr w:rsidTr="000F4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1.2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F31" w:rsidP="000F4F31">
            <w:pPr>
              <w:pStyle w:val="BodyText"/>
            </w:pPr>
            <w:r w:rsidRPr="000F4F31">
              <w:t>New skill set.</w:t>
            </w:r>
          </w:p>
        </w:tc>
      </w:tr>
    </w:tbl>
    <w:p w:rsidR="00000000" w:rsidRPr="000F4F31" w:rsidP="000F4F31">
      <w:pPr>
        <w:pStyle w:val="BodyText"/>
      </w:pPr>
    </w:p>
    <w:p w:rsidR="00000000" w:rsidRPr="000F4F31" w:rsidP="000F4F31">
      <w:pPr>
        <w:pStyle w:val="AllowPageBreak"/>
      </w:pPr>
    </w:p>
    <w:p w:rsidR="00000000" w:rsidRPr="000F4F31" w:rsidP="000F4F31">
      <w:pPr>
        <w:pStyle w:val="Heading1"/>
      </w:pPr>
      <w:bookmarkStart w:id="2" w:name="O_582558"/>
      <w:bookmarkEnd w:id="2"/>
      <w:r w:rsidRPr="000F4F31">
        <w:t>Description</w:t>
      </w:r>
    </w:p>
    <w:p w:rsidR="00000000" w:rsidRPr="000F4F31" w:rsidP="000F4F31">
      <w:pPr>
        <w:pStyle w:val="Heading1"/>
      </w:pPr>
      <w:bookmarkStart w:id="3" w:name="O_582559"/>
      <w:bookmarkEnd w:id="3"/>
      <w:r w:rsidRPr="000F4F31">
        <w:t>Pathways Information</w:t>
      </w:r>
    </w:p>
    <w:p w:rsidR="00000000" w:rsidRPr="000F4F31" w:rsidP="000F4F31">
      <w:pPr>
        <w:pStyle w:val="BodyText"/>
      </w:pPr>
      <w:r w:rsidRPr="000F4F31">
        <w:t>Achievement of</w:t>
      </w:r>
      <w:r w:rsidRPr="000F4F31">
        <w:t xml:space="preserve"> these units provides credit towards a number of qualifications from the BSB07 Business Services Training Package and the SIT12 Tourism, Travel and Hospitality Training Package.</w:t>
      </w:r>
    </w:p>
    <w:p w:rsidR="00000000" w:rsidRPr="000F4F31" w:rsidP="000F4F31">
      <w:pPr>
        <w:pStyle w:val="AllowPageBreak"/>
      </w:pPr>
    </w:p>
    <w:p w:rsidR="00000000" w:rsidRPr="000F4F31" w:rsidP="000F4F31">
      <w:pPr>
        <w:pStyle w:val="Heading1"/>
      </w:pPr>
      <w:bookmarkStart w:id="4" w:name="O_582560"/>
      <w:bookmarkEnd w:id="4"/>
      <w:r w:rsidRPr="000F4F31">
        <w:t>Licensing/Regulatory Information</w:t>
      </w:r>
    </w:p>
    <w:p w:rsidR="00000000" w:rsidRPr="000F4F31" w:rsidP="000F4F31">
      <w:pPr>
        <w:pStyle w:val="BodyText"/>
      </w:pPr>
      <w:r w:rsidRPr="000F4F31">
        <w:t>No licensing, legislative, r</w:t>
      </w:r>
      <w:r w:rsidRPr="000F4F31">
        <w:t>egulatory or certification requirements apply to this skill set at the time of endorsement.</w:t>
      </w:r>
    </w:p>
    <w:p w:rsidR="00000000" w:rsidRPr="000F4F31" w:rsidP="000F4F31">
      <w:pPr>
        <w:pStyle w:val="AllowPageBreak"/>
      </w:pPr>
    </w:p>
    <w:p w:rsidR="00000000" w:rsidRPr="000F4F31" w:rsidP="000F4F31">
      <w:pPr>
        <w:pStyle w:val="Heading1"/>
      </w:pPr>
      <w:bookmarkStart w:id="5" w:name="O_582561"/>
      <w:bookmarkEnd w:id="5"/>
      <w:r w:rsidRPr="000F4F3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685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F31" w:rsidP="000F4F31">
            <w:pPr>
              <w:pStyle w:val="BodyText"/>
            </w:pPr>
            <w:r w:rsidRPr="000F4F31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F31" w:rsidP="000F4F31">
            <w:pPr>
              <w:pStyle w:val="BodyText"/>
            </w:pPr>
            <w:r w:rsidRPr="000F4F31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rPr>
                <w:rStyle w:val="SpecialBold"/>
              </w:rPr>
              <w:t>Unit Title</w:t>
            </w:r>
          </w:p>
        </w:tc>
      </w:tr>
      <w:tr w:rsidTr="00685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BSBFRA402B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Establish a franchise</w:t>
            </w:r>
          </w:p>
        </w:tc>
      </w:tr>
      <w:tr w:rsidTr="0068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SITXFIN501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Prepare and monitor budgets</w:t>
            </w:r>
          </w:p>
        </w:tc>
      </w:tr>
      <w:tr w:rsidTr="0068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SITXFIN602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Manage revenue</w:t>
            </w:r>
          </w:p>
        </w:tc>
      </w:tr>
      <w:tr w:rsidTr="0068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SITXHRM503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Monitor staff performance</w:t>
            </w:r>
          </w:p>
        </w:tc>
      </w:tr>
      <w:tr w:rsidTr="0068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F31">
            <w:pPr>
              <w:pStyle w:val="BodyText"/>
              <w:rPr>
                <w:lang w:val="en-NZ"/>
              </w:rPr>
            </w:pPr>
            <w:r w:rsidRPr="000F4F31">
              <w:t>SITXWHS601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F31" w:rsidP="000F4F31">
            <w:pPr>
              <w:pStyle w:val="BodyText"/>
            </w:pPr>
            <w:r w:rsidRPr="000F4F31">
              <w:t xml:space="preserve">Establish and maintain a work health and safety system </w:t>
            </w:r>
          </w:p>
        </w:tc>
      </w:tr>
    </w:tbl>
    <w:p w:rsidR="00000000" w:rsidRPr="000F4F31" w:rsidP="000F4F31">
      <w:pPr>
        <w:pStyle w:val="BodyText"/>
      </w:pPr>
    </w:p>
    <w:p w:rsidR="00000000" w:rsidRPr="000F4F31" w:rsidP="000F4F31">
      <w:pPr>
        <w:pStyle w:val="AllowPageBreak"/>
      </w:pPr>
    </w:p>
    <w:p w:rsidR="00000000" w:rsidRPr="000F4F31" w:rsidP="000F4F31">
      <w:pPr>
        <w:pStyle w:val="Heading1"/>
      </w:pPr>
      <w:bookmarkStart w:id="6" w:name="O_582562"/>
      <w:bookmarkEnd w:id="6"/>
      <w:r w:rsidRPr="000F4F31">
        <w:t>Target Group</w:t>
      </w:r>
    </w:p>
    <w:p w:rsidR="00000000" w:rsidRPr="000F4F31" w:rsidP="000F4F31">
      <w:pPr>
        <w:pStyle w:val="BodyText"/>
      </w:pPr>
      <w:r w:rsidRPr="000F4F31">
        <w:t>Business managers and operational managers in the tourism, travel and hospitality industries responsi</w:t>
      </w:r>
      <w:r w:rsidRPr="000F4F31">
        <w:t>ble for the management and operation of a franchise business.</w:t>
      </w:r>
    </w:p>
    <w:p w:rsidR="00000000" w:rsidRPr="000F4F31" w:rsidP="000F4F31">
      <w:pPr>
        <w:pStyle w:val="AllowPageBreak"/>
      </w:pPr>
    </w:p>
    <w:p w:rsidR="00000000" w:rsidRPr="000F4F31" w:rsidP="000F4F31">
      <w:pPr>
        <w:pStyle w:val="Heading1"/>
      </w:pPr>
      <w:bookmarkStart w:id="7" w:name="O_582563"/>
      <w:bookmarkEnd w:id="7"/>
      <w:r w:rsidRPr="000F4F31">
        <w:t>Suggested words for Statement of Attainment</w:t>
      </w:r>
    </w:p>
    <w:p w:rsidR="00000000" w:rsidRPr="000F4F31" w:rsidP="000F4F31">
      <w:pPr>
        <w:pStyle w:val="BodyText"/>
      </w:pPr>
      <w:r w:rsidRPr="000F4F31">
        <w:t>These units of competency from the SIT12 Tourism, Travel and Hospitality Training Package and BSB07 Business Services Training Packag</w:t>
      </w:r>
      <w:r w:rsidRPr="000F4F31">
        <w:t>e provide a set of skills to manage franchise operations.</w:t>
      </w:r>
    </w:p>
    <w:p w:rsidR="00000000" w:rsidRPr="000F4F31" w:rsidP="000F4F31"/>
    <w:sectPr w:rsidSect="000F4F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31" w:rsidRPr="0068551D" w:rsidP="00685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1D" w:rsidP="000F4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551D" w:rsidP="000F4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8551D" w:rsidP="000F4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31" w:rsidRPr="0068551D" w:rsidP="006855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1D" w:rsidRPr="002D2AF8" w:rsidP="000F4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SITSS00030 Essential Business Skills for a Franchisee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68551D" w:rsidP="000F4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F31"/>
  </w:style>
  <w:style w:type="character" w:customStyle="1" w:styleId="Heading1Char">
    <w:name w:val="Heading 1 Char"/>
    <w:basedOn w:val="DefaultParagraphFont"/>
    <w:link w:val="Heading1"/>
    <w:rsid w:val="000F4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F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F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4F31"/>
    <w:rPr>
      <w:b/>
      <w:spacing w:val="0"/>
    </w:rPr>
  </w:style>
  <w:style w:type="paragraph" w:customStyle="1" w:styleId="SuperHeading">
    <w:name w:val="SuperHeading"/>
    <w:basedOn w:val="Normal"/>
    <w:rsid w:val="000F4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F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F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4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F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F31"/>
    <w:rPr>
      <w:i/>
    </w:rPr>
  </w:style>
  <w:style w:type="paragraph" w:styleId="Caption">
    <w:name w:val="caption"/>
    <w:basedOn w:val="BodyText"/>
    <w:next w:val="Normal"/>
    <w:qFormat/>
    <w:rsid w:val="000F4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F31"/>
  </w:style>
  <w:style w:type="paragraph" w:styleId="TableofFigures">
    <w:name w:val="table of figures"/>
    <w:basedOn w:val="Normal"/>
    <w:next w:val="Normal"/>
    <w:semiHidden/>
    <w:rsid w:val="000F4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F31"/>
    <w:pPr>
      <w:numPr>
        <w:numId w:val="9"/>
      </w:numPr>
    </w:pPr>
  </w:style>
  <w:style w:type="character" w:customStyle="1" w:styleId="WingdingSymbols">
    <w:name w:val="Wingding Symbols"/>
    <w:rsid w:val="000F4F31"/>
    <w:rPr>
      <w:rFonts w:ascii="Wingdings" w:hAnsi="Wingdings"/>
    </w:rPr>
  </w:style>
  <w:style w:type="paragraph" w:customStyle="1" w:styleId="TableHeading">
    <w:name w:val="Table Heading"/>
    <w:basedOn w:val="HeadingBase"/>
    <w:rsid w:val="000F4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F31"/>
    <w:rPr>
      <w:color w:val="0033CC"/>
      <w:u w:val="none"/>
    </w:rPr>
  </w:style>
  <w:style w:type="paragraph" w:customStyle="1" w:styleId="BodyTextRight">
    <w:name w:val="Body Text Right"/>
    <w:basedOn w:val="BodyText"/>
    <w:rsid w:val="000F4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F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F31"/>
    <w:rPr>
      <w:sz w:val="32"/>
    </w:rPr>
  </w:style>
  <w:style w:type="paragraph" w:customStyle="1" w:styleId="HeadingProcedure">
    <w:name w:val="Heading Procedure"/>
    <w:basedOn w:val="HeadingBase"/>
    <w:next w:val="Normal"/>
    <w:rsid w:val="000F4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F31"/>
    <w:pPr>
      <w:spacing w:before="60" w:after="60"/>
    </w:pPr>
  </w:style>
  <w:style w:type="paragraph" w:styleId="ListContinue">
    <w:name w:val="List Continue"/>
    <w:basedOn w:val="List"/>
    <w:rsid w:val="000F4F31"/>
    <w:pPr>
      <w:ind w:firstLine="0"/>
    </w:pPr>
  </w:style>
  <w:style w:type="paragraph" w:customStyle="1" w:styleId="ListNote">
    <w:name w:val="List Note"/>
    <w:basedOn w:val="List"/>
    <w:rsid w:val="000F4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F31"/>
    <w:rPr>
      <w:rFonts w:ascii="Courier New" w:hAnsi="Courier New"/>
    </w:rPr>
  </w:style>
  <w:style w:type="paragraph" w:customStyle="1" w:styleId="NoteBullet">
    <w:name w:val="Note Bullet"/>
    <w:basedOn w:val="Note"/>
    <w:rsid w:val="000F4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F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F31"/>
    <w:rPr>
      <w:b/>
      <w:smallCaps/>
    </w:rPr>
  </w:style>
  <w:style w:type="paragraph" w:customStyle="1" w:styleId="TableListNumber">
    <w:name w:val="Table List Number"/>
    <w:basedOn w:val="ListNumber"/>
    <w:rsid w:val="000F4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F31"/>
    <w:pPr>
      <w:numPr>
        <w:numId w:val="7"/>
      </w:numPr>
    </w:pPr>
  </w:style>
  <w:style w:type="paragraph" w:customStyle="1" w:styleId="ListAlpha2">
    <w:name w:val="List Alpha 2"/>
    <w:basedOn w:val="List2"/>
    <w:rsid w:val="000F4F31"/>
    <w:pPr>
      <w:numPr>
        <w:numId w:val="6"/>
      </w:numPr>
    </w:pPr>
  </w:style>
  <w:style w:type="paragraph" w:styleId="List2">
    <w:name w:val="List 2"/>
    <w:basedOn w:val="BodyText"/>
    <w:rsid w:val="000F4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F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F31"/>
    <w:pPr>
      <w:numPr>
        <w:numId w:val="1"/>
      </w:numPr>
    </w:pPr>
  </w:style>
  <w:style w:type="paragraph" w:styleId="ListBullet5">
    <w:name w:val="List Bullet 5"/>
    <w:basedOn w:val="List5"/>
    <w:rsid w:val="000F4F31"/>
    <w:pPr>
      <w:numPr>
        <w:numId w:val="2"/>
      </w:numPr>
    </w:pPr>
  </w:style>
  <w:style w:type="paragraph" w:styleId="ListContinue2">
    <w:name w:val="List Continue 2"/>
    <w:basedOn w:val="List2"/>
    <w:rsid w:val="000F4F31"/>
    <w:pPr>
      <w:ind w:firstLine="0"/>
    </w:pPr>
  </w:style>
  <w:style w:type="paragraph" w:styleId="ListContinue3">
    <w:name w:val="List Continue 3"/>
    <w:basedOn w:val="List3"/>
    <w:rsid w:val="000F4F31"/>
    <w:pPr>
      <w:ind w:left="1021" w:firstLine="0"/>
    </w:pPr>
  </w:style>
  <w:style w:type="paragraph" w:styleId="ListContinue4">
    <w:name w:val="List Continue 4"/>
    <w:basedOn w:val="List4"/>
    <w:rsid w:val="000F4F31"/>
    <w:pPr>
      <w:ind w:firstLine="0"/>
    </w:pPr>
  </w:style>
  <w:style w:type="paragraph" w:styleId="ListContinue5">
    <w:name w:val="List Continue 5"/>
    <w:basedOn w:val="List5"/>
    <w:rsid w:val="000F4F31"/>
    <w:pPr>
      <w:ind w:firstLine="0"/>
    </w:pPr>
  </w:style>
  <w:style w:type="paragraph" w:styleId="ListNumber3">
    <w:name w:val="List Number 3"/>
    <w:basedOn w:val="List3"/>
    <w:rsid w:val="000F4F31"/>
    <w:pPr>
      <w:numPr>
        <w:numId w:val="3"/>
      </w:numPr>
    </w:pPr>
  </w:style>
  <w:style w:type="paragraph" w:styleId="ListNumber4">
    <w:name w:val="List Number 4"/>
    <w:basedOn w:val="List4"/>
    <w:rsid w:val="000F4F31"/>
    <w:pPr>
      <w:numPr>
        <w:numId w:val="4"/>
      </w:numPr>
    </w:pPr>
  </w:style>
  <w:style w:type="paragraph" w:styleId="ListNumber5">
    <w:name w:val="List Number 5"/>
    <w:basedOn w:val="List5"/>
    <w:rsid w:val="000F4F31"/>
    <w:pPr>
      <w:numPr>
        <w:numId w:val="5"/>
      </w:numPr>
    </w:pPr>
  </w:style>
  <w:style w:type="paragraph" w:styleId="BlockText">
    <w:name w:val="Block Text"/>
    <w:basedOn w:val="Normal"/>
    <w:rsid w:val="000F4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F31"/>
    <w:rPr>
      <w:sz w:val="16"/>
      <w:vertAlign w:val="superscript"/>
    </w:rPr>
  </w:style>
  <w:style w:type="character" w:customStyle="1" w:styleId="Symbols">
    <w:name w:val="Symbols"/>
    <w:basedOn w:val="DefaultParagraphFont"/>
    <w:rsid w:val="000F4F31"/>
    <w:rPr>
      <w:rFonts w:ascii="Symbol" w:hAnsi="Symbol"/>
    </w:rPr>
  </w:style>
  <w:style w:type="character" w:customStyle="1" w:styleId="MenuOptions">
    <w:name w:val="Menu Options"/>
    <w:basedOn w:val="DefaultParagraphFont"/>
    <w:rsid w:val="000F4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F31"/>
    <w:rPr>
      <w:b/>
    </w:rPr>
  </w:style>
  <w:style w:type="character" w:customStyle="1" w:styleId="Underlined">
    <w:name w:val="Underlined"/>
    <w:basedOn w:val="DefaultParagraphFont"/>
    <w:rsid w:val="000F4F31"/>
    <w:rPr>
      <w:u w:val="single"/>
    </w:rPr>
  </w:style>
  <w:style w:type="paragraph" w:customStyle="1" w:styleId="TableBodyTextRight">
    <w:name w:val="Table Body Text Right"/>
    <w:basedOn w:val="TableBodyText"/>
    <w:rsid w:val="000F4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F31"/>
    <w:rPr>
      <w:sz w:val="18"/>
    </w:rPr>
  </w:style>
  <w:style w:type="paragraph" w:customStyle="1" w:styleId="BodySmallRight">
    <w:name w:val="Body Small Right"/>
    <w:basedOn w:val="BodyTextRight"/>
    <w:rsid w:val="000F4F31"/>
    <w:rPr>
      <w:sz w:val="18"/>
      <w:szCs w:val="18"/>
    </w:rPr>
  </w:style>
  <w:style w:type="paragraph" w:customStyle="1" w:styleId="MarginEdition">
    <w:name w:val="Margin Edition"/>
    <w:basedOn w:val="MarginNote"/>
    <w:rsid w:val="000F4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F31"/>
    <w:rPr>
      <w:sz w:val="2"/>
      <w:szCs w:val="2"/>
    </w:rPr>
  </w:style>
  <w:style w:type="character" w:customStyle="1" w:styleId="Small">
    <w:name w:val="Small"/>
    <w:basedOn w:val="DefaultParagraphFont"/>
    <w:rsid w:val="000F4F31"/>
    <w:rPr>
      <w:sz w:val="16"/>
    </w:rPr>
  </w:style>
  <w:style w:type="paragraph" w:customStyle="1" w:styleId="WideTable">
    <w:name w:val="Wide Table"/>
    <w:basedOn w:val="Normal"/>
    <w:rsid w:val="000F4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F31"/>
  </w:style>
  <w:style w:type="paragraph" w:styleId="Quote">
    <w:name w:val="Quote"/>
    <w:basedOn w:val="Heading1"/>
    <w:link w:val="QuoteChar"/>
    <w:qFormat/>
    <w:rsid w:val="000F4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F31"/>
    <w:pPr>
      <w:pageBreakBefore/>
    </w:pPr>
  </w:style>
  <w:style w:type="paragraph" w:customStyle="1" w:styleId="Border">
    <w:name w:val="Border"/>
    <w:basedOn w:val="Normal"/>
    <w:qFormat/>
    <w:rsid w:val="000F4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F31"/>
    <w:rPr>
      <w:u w:val="single"/>
    </w:rPr>
  </w:style>
  <w:style w:type="character" w:customStyle="1" w:styleId="BoldandItalics">
    <w:name w:val="Bold and Italics"/>
    <w:qFormat/>
    <w:rsid w:val="000F4F31"/>
    <w:rPr>
      <w:b/>
      <w:i/>
      <w:u w:val="none"/>
    </w:rPr>
  </w:style>
  <w:style w:type="paragraph" w:styleId="BalloonText">
    <w:name w:val="Balloon Text"/>
    <w:basedOn w:val="Normal"/>
    <w:link w:val="BalloonTextChar"/>
    <w:rsid w:val="000F4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F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F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1131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SITSS00030 Essential Business Skills for a Franchisee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2013-07-29T05:25:00Z</dcterms:created>
  <dcterms:modified xsi:type="dcterms:W3CDTF">2013-07-29T05:25:00Z</dcterms:modified>
</cp:coreProperties>
</file>