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2EE" w:rsidP="00E57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SITSS00020 Licenced Travel Agency</w:t>
      </w:r>
      <w:r>
        <w:fldChar w:fldCharType="end"/>
      </w:r>
    </w:p>
    <w:p w:rsidR="00E572EE" w:rsidP="00E572EE">
      <w:pPr>
        <w:pStyle w:val="Version"/>
        <w:sectPr w:rsidSect="00332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367" w:rsidP="00332367">
      <w:pPr>
        <w:pStyle w:val="SuperHeading"/>
      </w:pPr>
      <w:r w:rsidRPr="00332367">
        <w:t>SITSS00020 Licenced Travel Agency</w:t>
      </w:r>
    </w:p>
    <w:p w:rsidR="00000000" w:rsidRPr="00332367" w:rsidP="00332367">
      <w:pPr>
        <w:pStyle w:val="Heading1"/>
      </w:pPr>
      <w:bookmarkStart w:id="1" w:name="O_524046"/>
      <w:bookmarkEnd w:id="1"/>
      <w:r w:rsidRPr="00332367">
        <w:t>Modification History</w:t>
      </w:r>
    </w:p>
    <w:p w:rsidR="00000000" w:rsidRPr="00332367" w:rsidP="00332367">
      <w:pPr>
        <w:pStyle w:val="BodyText"/>
      </w:pPr>
      <w:r w:rsidRPr="00332367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57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67" w:rsidP="00332367">
            <w:pPr>
              <w:pStyle w:val="BodyText"/>
            </w:pPr>
            <w:r w:rsidRPr="0033236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67">
            <w:pPr>
              <w:pStyle w:val="BodyText"/>
              <w:rPr>
                <w:lang w:val="en-NZ"/>
              </w:rPr>
            </w:pPr>
            <w:r w:rsidRPr="00332367">
              <w:rPr>
                <w:rStyle w:val="SpecialBold"/>
              </w:rPr>
              <w:t>Comments</w:t>
            </w:r>
          </w:p>
        </w:tc>
      </w:tr>
      <w:tr w:rsidTr="00E572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67">
            <w:pPr>
              <w:pStyle w:val="BodyText"/>
              <w:rPr>
                <w:lang w:val="en-NZ"/>
              </w:rPr>
            </w:pPr>
            <w:r w:rsidRPr="00332367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67" w:rsidP="00332367">
            <w:pPr>
              <w:pStyle w:val="BodyText"/>
            </w:pPr>
            <w:r w:rsidRPr="00332367">
              <w:t>New skill set.</w:t>
            </w:r>
          </w:p>
        </w:tc>
      </w:tr>
    </w:tbl>
    <w:p w:rsidR="00000000" w:rsidRPr="00332367" w:rsidP="00332367">
      <w:pPr>
        <w:pStyle w:val="BodyText"/>
      </w:pP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2" w:name="O_524047"/>
      <w:bookmarkEnd w:id="2"/>
      <w:r w:rsidRPr="00332367">
        <w:t>Description</w:t>
      </w:r>
    </w:p>
    <w:p w:rsidR="00000000" w:rsidRPr="00332367" w:rsidP="00332367">
      <w:pPr>
        <w:pStyle w:val="BodyText"/>
      </w:pPr>
      <w:r w:rsidRPr="00332367">
        <w:t>Not applicable.</w:t>
      </w: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3" w:name="O_524048"/>
      <w:bookmarkEnd w:id="3"/>
      <w:r w:rsidRPr="00332367">
        <w:t>Pathways Information</w:t>
      </w:r>
    </w:p>
    <w:p w:rsidR="00000000" w:rsidRPr="00332367" w:rsidP="00332367">
      <w:pPr>
        <w:pStyle w:val="BodyText"/>
      </w:pPr>
      <w:r w:rsidRPr="00332367">
        <w:t>Achievement o</w:t>
      </w:r>
      <w:r w:rsidRPr="00332367">
        <w:t>f this unit provides credit towards SIT30112 Certificate III in Tourism and SIT31312 Certificate III in Travel.</w:t>
      </w: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4" w:name="O_524049"/>
      <w:bookmarkEnd w:id="4"/>
      <w:r w:rsidRPr="00332367">
        <w:t>Licensing/Regulatory Information</w:t>
      </w:r>
    </w:p>
    <w:p w:rsidR="00000000" w:rsidRPr="00332367" w:rsidP="00332367">
      <w:pPr>
        <w:pStyle w:val="BodyText"/>
      </w:pPr>
      <w:r w:rsidRPr="00332367">
        <w:t>No licensing, legislative, regulatory or certification requirements apply to this skill set at</w:t>
      </w:r>
      <w:r w:rsidRPr="00332367">
        <w:t xml:space="preserve"> the time of endorsement.</w:t>
      </w: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5" w:name="O_524050"/>
      <w:bookmarkEnd w:id="5"/>
      <w:r w:rsidRPr="0033236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2590"/>
      </w:tblGrid>
      <w:tr w:rsidTr="00E57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67" w:rsidP="00332367">
            <w:pPr>
              <w:pStyle w:val="BodyText"/>
            </w:pPr>
            <w:r w:rsidRPr="00332367">
              <w:rPr>
                <w:rStyle w:val="SpecialBold"/>
              </w:rPr>
              <w:t>Units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67" w:rsidP="00332367">
            <w:pPr>
              <w:pStyle w:val="BodyText"/>
            </w:pPr>
            <w:r w:rsidRPr="00332367">
              <w:rPr>
                <w:rStyle w:val="SpecialBold"/>
              </w:rPr>
              <w:t>Unit Code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67">
            <w:pPr>
              <w:pStyle w:val="BodyText"/>
              <w:rPr>
                <w:lang w:val="en-NZ"/>
              </w:rPr>
            </w:pPr>
            <w:r w:rsidRPr="00332367">
              <w:rPr>
                <w:rStyle w:val="SpecialBold"/>
              </w:rPr>
              <w:t>Unit Title</w:t>
            </w:r>
          </w:p>
        </w:tc>
      </w:tr>
      <w:tr w:rsidTr="00E57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367">
            <w:pPr>
              <w:pStyle w:val="BodyText"/>
              <w:rPr>
                <w:lang w:val="en-NZ"/>
              </w:rPr>
            </w:pPr>
            <w:r w:rsidRPr="00332367">
              <w:t>SITTTSL310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367" w:rsidP="00332367">
            <w:pPr>
              <w:pStyle w:val="BodyText"/>
            </w:pPr>
            <w:r w:rsidRPr="00332367">
              <w:t>Construct normal international airfares</w:t>
            </w:r>
          </w:p>
        </w:tc>
      </w:tr>
    </w:tbl>
    <w:p w:rsidR="00000000" w:rsidRPr="00332367" w:rsidP="00332367">
      <w:pPr>
        <w:pStyle w:val="BodyText"/>
      </w:pP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6" w:name="O_524051"/>
      <w:bookmarkEnd w:id="6"/>
      <w:r w:rsidRPr="00332367">
        <w:t>Target Group</w:t>
      </w:r>
    </w:p>
    <w:p w:rsidR="00000000" w:rsidRPr="00332367" w:rsidP="00332367">
      <w:pPr>
        <w:pStyle w:val="BodyText"/>
      </w:pPr>
      <w:r w:rsidRPr="00332367">
        <w:t>Managers in charge of the day-to-day conduct of a licenced travel agency.</w:t>
      </w:r>
    </w:p>
    <w:p w:rsidR="00000000" w:rsidRPr="00332367" w:rsidP="00332367">
      <w:pPr>
        <w:pStyle w:val="BodyText"/>
      </w:pPr>
    </w:p>
    <w:p w:rsidR="00000000" w:rsidRPr="00332367" w:rsidP="00332367">
      <w:pPr>
        <w:pStyle w:val="BodyText"/>
      </w:pPr>
      <w:r w:rsidRPr="00332367">
        <w:t>Some tourism and travel businesses must meet the requirements of relevant state or territory business licensing authority to hold a travel agent’s licence. In some states and territories the prescribed qualification requirement is linked to the achievement</w:t>
      </w:r>
      <w:r w:rsidRPr="00332367">
        <w:t xml:space="preserve"> of the unit in this Skill Set.</w:t>
      </w: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7" w:name="O_524052"/>
      <w:bookmarkEnd w:id="7"/>
      <w:r w:rsidRPr="00332367">
        <w:t>Suggested words for Statement of Attainment</w:t>
      </w:r>
    </w:p>
    <w:p w:rsidR="00000000" w:rsidRPr="00332367" w:rsidP="00332367">
      <w:pPr>
        <w:pStyle w:val="BodyText"/>
      </w:pPr>
      <w:r w:rsidRPr="00332367">
        <w:t>This unit of competency from the SIT12 Tourism, Travel and Hospitality Training Package meets the prescribed qualification requirement for managers in charge of th</w:t>
      </w:r>
      <w:r w:rsidRPr="00332367">
        <w:t>e day-to-day conduct of a licenced travel agency in a number of Australian states and territories.</w:t>
      </w:r>
    </w:p>
    <w:p w:rsidR="00000000" w:rsidRPr="00332367" w:rsidP="00332367">
      <w:pPr>
        <w:pStyle w:val="AllowPageBreak"/>
      </w:pPr>
    </w:p>
    <w:p w:rsidR="00000000" w:rsidRPr="00332367" w:rsidP="00332367">
      <w:pPr>
        <w:pStyle w:val="Heading1"/>
      </w:pPr>
      <w:bookmarkStart w:id="8" w:name="O_524053"/>
      <w:bookmarkEnd w:id="8"/>
      <w:r w:rsidRPr="00332367">
        <w:t>Disclaimer</w:t>
      </w:r>
    </w:p>
    <w:p w:rsidR="00000000" w:rsidRPr="00332367" w:rsidP="00332367">
      <w:pPr>
        <w:pStyle w:val="BodyText"/>
      </w:pPr>
      <w:r w:rsidRPr="00332367">
        <w:t>Advice should be sought from the relevant state or territory business licensing authority on the requirement to complete this uni</w:t>
      </w:r>
      <w:r w:rsidRPr="00332367">
        <w:t>t. Individuals with sufficient industry experience can also meet the requirements to hold a travel agent’s licence.</w:t>
      </w:r>
    </w:p>
    <w:p w:rsidR="00000000" w:rsidRPr="00332367" w:rsidP="00332367"/>
    <w:sectPr w:rsidSect="003323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 w:rsidRPr="00E572EE" w:rsidP="00E57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2EE" w:rsidP="00332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2EE" w:rsidP="00332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572EE" w:rsidP="00332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 w:rsidRPr="00E572EE" w:rsidP="00E572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2EE" w:rsidRPr="002D2AF8" w:rsidP="00332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SITSS00020 Licenced Travel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572EE" w:rsidP="00332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367"/>
  </w:style>
  <w:style w:type="character" w:customStyle="1" w:styleId="Heading1Char">
    <w:name w:val="Heading 1 Char"/>
    <w:basedOn w:val="DefaultParagraphFont"/>
    <w:link w:val="Heading1"/>
    <w:rsid w:val="00332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3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3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2367"/>
    <w:rPr>
      <w:b/>
      <w:spacing w:val="0"/>
    </w:rPr>
  </w:style>
  <w:style w:type="paragraph" w:customStyle="1" w:styleId="SuperHeading">
    <w:name w:val="SuperHeading"/>
    <w:basedOn w:val="Normal"/>
    <w:rsid w:val="00332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3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2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367"/>
    <w:rPr>
      <w:i/>
    </w:rPr>
  </w:style>
  <w:style w:type="paragraph" w:styleId="Caption">
    <w:name w:val="caption"/>
    <w:basedOn w:val="BodyText"/>
    <w:next w:val="Normal"/>
    <w:qFormat/>
    <w:rsid w:val="00332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367"/>
  </w:style>
  <w:style w:type="paragraph" w:styleId="TableofFigures">
    <w:name w:val="table of figures"/>
    <w:basedOn w:val="Normal"/>
    <w:next w:val="Normal"/>
    <w:semiHidden/>
    <w:rsid w:val="00332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367"/>
    <w:pPr>
      <w:numPr>
        <w:numId w:val="9"/>
      </w:numPr>
    </w:pPr>
  </w:style>
  <w:style w:type="character" w:customStyle="1" w:styleId="WingdingSymbols">
    <w:name w:val="Wingding Symbols"/>
    <w:rsid w:val="00332367"/>
    <w:rPr>
      <w:rFonts w:ascii="Wingdings" w:hAnsi="Wingdings"/>
    </w:rPr>
  </w:style>
  <w:style w:type="paragraph" w:customStyle="1" w:styleId="TableHeading">
    <w:name w:val="Table Heading"/>
    <w:basedOn w:val="HeadingBase"/>
    <w:rsid w:val="00332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367"/>
    <w:rPr>
      <w:color w:val="0033CC"/>
      <w:u w:val="none"/>
    </w:rPr>
  </w:style>
  <w:style w:type="paragraph" w:customStyle="1" w:styleId="BodyTextRight">
    <w:name w:val="Body Text Right"/>
    <w:basedOn w:val="BodyText"/>
    <w:rsid w:val="00332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3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367"/>
    <w:rPr>
      <w:sz w:val="32"/>
    </w:rPr>
  </w:style>
  <w:style w:type="paragraph" w:customStyle="1" w:styleId="HeadingProcedure">
    <w:name w:val="Heading Procedure"/>
    <w:basedOn w:val="HeadingBase"/>
    <w:next w:val="Normal"/>
    <w:rsid w:val="00332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367"/>
    <w:pPr>
      <w:spacing w:before="60" w:after="60"/>
    </w:pPr>
  </w:style>
  <w:style w:type="paragraph" w:styleId="ListContinue">
    <w:name w:val="List Continue"/>
    <w:basedOn w:val="List"/>
    <w:rsid w:val="00332367"/>
    <w:pPr>
      <w:ind w:firstLine="0"/>
    </w:pPr>
  </w:style>
  <w:style w:type="paragraph" w:customStyle="1" w:styleId="ListNote">
    <w:name w:val="List Note"/>
    <w:basedOn w:val="List"/>
    <w:rsid w:val="00332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367"/>
    <w:rPr>
      <w:rFonts w:ascii="Courier New" w:hAnsi="Courier New"/>
    </w:rPr>
  </w:style>
  <w:style w:type="paragraph" w:customStyle="1" w:styleId="NoteBullet">
    <w:name w:val="Note Bullet"/>
    <w:basedOn w:val="Note"/>
    <w:rsid w:val="00332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367"/>
    <w:rPr>
      <w:b/>
      <w:smallCaps/>
    </w:rPr>
  </w:style>
  <w:style w:type="paragraph" w:customStyle="1" w:styleId="TableListNumber">
    <w:name w:val="Table List Number"/>
    <w:basedOn w:val="ListNumber"/>
    <w:rsid w:val="00332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367"/>
    <w:pPr>
      <w:numPr>
        <w:numId w:val="7"/>
      </w:numPr>
    </w:pPr>
  </w:style>
  <w:style w:type="paragraph" w:customStyle="1" w:styleId="ListAlpha2">
    <w:name w:val="List Alpha 2"/>
    <w:basedOn w:val="List2"/>
    <w:rsid w:val="00332367"/>
    <w:pPr>
      <w:numPr>
        <w:numId w:val="6"/>
      </w:numPr>
    </w:pPr>
  </w:style>
  <w:style w:type="paragraph" w:styleId="List2">
    <w:name w:val="List 2"/>
    <w:basedOn w:val="BodyText"/>
    <w:rsid w:val="00332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367"/>
    <w:pPr>
      <w:numPr>
        <w:numId w:val="1"/>
      </w:numPr>
    </w:pPr>
  </w:style>
  <w:style w:type="paragraph" w:styleId="ListBullet5">
    <w:name w:val="List Bullet 5"/>
    <w:basedOn w:val="List5"/>
    <w:rsid w:val="00332367"/>
    <w:pPr>
      <w:numPr>
        <w:numId w:val="2"/>
      </w:numPr>
    </w:pPr>
  </w:style>
  <w:style w:type="paragraph" w:styleId="ListContinue2">
    <w:name w:val="List Continue 2"/>
    <w:basedOn w:val="List2"/>
    <w:rsid w:val="00332367"/>
    <w:pPr>
      <w:ind w:firstLine="0"/>
    </w:pPr>
  </w:style>
  <w:style w:type="paragraph" w:styleId="ListContinue3">
    <w:name w:val="List Continue 3"/>
    <w:basedOn w:val="List3"/>
    <w:rsid w:val="00332367"/>
    <w:pPr>
      <w:ind w:left="1021" w:firstLine="0"/>
    </w:pPr>
  </w:style>
  <w:style w:type="paragraph" w:styleId="ListContinue4">
    <w:name w:val="List Continue 4"/>
    <w:basedOn w:val="List4"/>
    <w:rsid w:val="00332367"/>
    <w:pPr>
      <w:ind w:firstLine="0"/>
    </w:pPr>
  </w:style>
  <w:style w:type="paragraph" w:styleId="ListContinue5">
    <w:name w:val="List Continue 5"/>
    <w:basedOn w:val="List5"/>
    <w:rsid w:val="00332367"/>
    <w:pPr>
      <w:ind w:firstLine="0"/>
    </w:pPr>
  </w:style>
  <w:style w:type="paragraph" w:styleId="ListNumber3">
    <w:name w:val="List Number 3"/>
    <w:basedOn w:val="List3"/>
    <w:rsid w:val="00332367"/>
    <w:pPr>
      <w:numPr>
        <w:numId w:val="3"/>
      </w:numPr>
    </w:pPr>
  </w:style>
  <w:style w:type="paragraph" w:styleId="ListNumber4">
    <w:name w:val="List Number 4"/>
    <w:basedOn w:val="List4"/>
    <w:rsid w:val="00332367"/>
    <w:pPr>
      <w:numPr>
        <w:numId w:val="4"/>
      </w:numPr>
    </w:pPr>
  </w:style>
  <w:style w:type="paragraph" w:styleId="ListNumber5">
    <w:name w:val="List Number 5"/>
    <w:basedOn w:val="List5"/>
    <w:rsid w:val="00332367"/>
    <w:pPr>
      <w:numPr>
        <w:numId w:val="5"/>
      </w:numPr>
    </w:pPr>
  </w:style>
  <w:style w:type="paragraph" w:styleId="BlockText">
    <w:name w:val="Block Text"/>
    <w:basedOn w:val="Normal"/>
    <w:rsid w:val="00332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367"/>
    <w:rPr>
      <w:sz w:val="16"/>
      <w:vertAlign w:val="superscript"/>
    </w:rPr>
  </w:style>
  <w:style w:type="character" w:customStyle="1" w:styleId="Symbols">
    <w:name w:val="Symbols"/>
    <w:basedOn w:val="DefaultParagraphFont"/>
    <w:rsid w:val="00332367"/>
    <w:rPr>
      <w:rFonts w:ascii="Symbol" w:hAnsi="Symbol"/>
    </w:rPr>
  </w:style>
  <w:style w:type="character" w:customStyle="1" w:styleId="MenuOptions">
    <w:name w:val="Menu Options"/>
    <w:basedOn w:val="DefaultParagraphFont"/>
    <w:rsid w:val="00332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367"/>
    <w:rPr>
      <w:b/>
    </w:rPr>
  </w:style>
  <w:style w:type="character" w:customStyle="1" w:styleId="Underlined">
    <w:name w:val="Underlined"/>
    <w:basedOn w:val="DefaultParagraphFont"/>
    <w:rsid w:val="00332367"/>
    <w:rPr>
      <w:u w:val="single"/>
    </w:rPr>
  </w:style>
  <w:style w:type="paragraph" w:customStyle="1" w:styleId="TableBodyTextRight">
    <w:name w:val="Table Body Text Right"/>
    <w:basedOn w:val="TableBodyText"/>
    <w:rsid w:val="00332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367"/>
    <w:rPr>
      <w:sz w:val="18"/>
    </w:rPr>
  </w:style>
  <w:style w:type="paragraph" w:customStyle="1" w:styleId="BodySmallRight">
    <w:name w:val="Body Small Right"/>
    <w:basedOn w:val="BodyTextRight"/>
    <w:rsid w:val="00332367"/>
    <w:rPr>
      <w:sz w:val="18"/>
      <w:szCs w:val="18"/>
    </w:rPr>
  </w:style>
  <w:style w:type="paragraph" w:customStyle="1" w:styleId="MarginEdition">
    <w:name w:val="Margin Edition"/>
    <w:basedOn w:val="MarginNote"/>
    <w:rsid w:val="00332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367"/>
    <w:rPr>
      <w:sz w:val="2"/>
      <w:szCs w:val="2"/>
    </w:rPr>
  </w:style>
  <w:style w:type="character" w:customStyle="1" w:styleId="Small">
    <w:name w:val="Small"/>
    <w:basedOn w:val="DefaultParagraphFont"/>
    <w:rsid w:val="00332367"/>
    <w:rPr>
      <w:sz w:val="16"/>
    </w:rPr>
  </w:style>
  <w:style w:type="paragraph" w:customStyle="1" w:styleId="WideTable">
    <w:name w:val="Wide Table"/>
    <w:basedOn w:val="Normal"/>
    <w:rsid w:val="00332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367"/>
  </w:style>
  <w:style w:type="paragraph" w:styleId="Quote">
    <w:name w:val="Quote"/>
    <w:basedOn w:val="Heading1"/>
    <w:link w:val="QuoteChar"/>
    <w:qFormat/>
    <w:rsid w:val="00332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367"/>
    <w:pPr>
      <w:pageBreakBefore/>
    </w:pPr>
  </w:style>
  <w:style w:type="paragraph" w:customStyle="1" w:styleId="Border">
    <w:name w:val="Border"/>
    <w:basedOn w:val="Normal"/>
    <w:qFormat/>
    <w:rsid w:val="00332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367"/>
    <w:rPr>
      <w:u w:val="single"/>
    </w:rPr>
  </w:style>
  <w:style w:type="character" w:customStyle="1" w:styleId="BoldandItalics">
    <w:name w:val="Bold and Italics"/>
    <w:qFormat/>
    <w:rsid w:val="00332367"/>
    <w:rPr>
      <w:b/>
      <w:i/>
      <w:u w:val="none"/>
    </w:rPr>
  </w:style>
  <w:style w:type="paragraph" w:styleId="BalloonText">
    <w:name w:val="Balloon Text"/>
    <w:basedOn w:val="Normal"/>
    <w:link w:val="BalloonTextChar"/>
    <w:rsid w:val="0033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3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3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1369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SITSS00020 Licenced Travel Agency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