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26E" w:rsidP="00350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SITSS00016 Food Handling</w:t>
      </w:r>
      <w:r>
        <w:fldChar w:fldCharType="end"/>
      </w:r>
    </w:p>
    <w:p w:rsidR="0035026E" w:rsidP="0035026E">
      <w:pPr>
        <w:pStyle w:val="Version"/>
        <w:sectPr w:rsidSect="00DF1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896" w:rsidP="00DF1896">
      <w:pPr>
        <w:pStyle w:val="SuperHeading"/>
      </w:pPr>
      <w:r w:rsidRPr="00DF1896">
        <w:t>SITSS00016 Food Handling</w:t>
      </w:r>
    </w:p>
    <w:p w:rsidR="00000000" w:rsidRPr="00DF1896" w:rsidP="00DF1896">
      <w:pPr>
        <w:pStyle w:val="Heading1"/>
      </w:pPr>
      <w:bookmarkStart w:id="1" w:name="O_465777"/>
      <w:bookmarkEnd w:id="1"/>
      <w:r w:rsidRPr="00DF1896">
        <w:t>Modification History</w:t>
      </w:r>
    </w:p>
    <w:p w:rsidR="00000000" w:rsidRPr="00DF1896" w:rsidP="00DF1896">
      <w:pPr>
        <w:pStyle w:val="BodyText"/>
      </w:pPr>
      <w:r w:rsidRPr="00DF1896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50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896" w:rsidP="00DF1896">
            <w:pPr>
              <w:pStyle w:val="BodyText"/>
            </w:pPr>
            <w:r w:rsidRPr="00DF1896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896">
            <w:pPr>
              <w:pStyle w:val="BodyText"/>
              <w:rPr>
                <w:lang w:val="en-NZ"/>
              </w:rPr>
            </w:pPr>
            <w:r w:rsidRPr="00DF1896">
              <w:rPr>
                <w:rStyle w:val="SpecialBold"/>
              </w:rPr>
              <w:t>Comments</w:t>
            </w:r>
          </w:p>
        </w:tc>
      </w:tr>
      <w:tr w:rsidTr="00350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896">
            <w:pPr>
              <w:pStyle w:val="BodyText"/>
              <w:rPr>
                <w:lang w:val="en-NZ"/>
              </w:rPr>
            </w:pPr>
            <w:r w:rsidRPr="00DF1896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896" w:rsidP="00DF1896">
            <w:pPr>
              <w:pStyle w:val="BodyText"/>
            </w:pPr>
            <w:r w:rsidRPr="00DF1896">
              <w:t>New skill set.</w:t>
            </w:r>
          </w:p>
        </w:tc>
      </w:tr>
    </w:tbl>
    <w:p w:rsidR="00000000" w:rsidRPr="00DF1896" w:rsidP="00DF1896">
      <w:pPr>
        <w:pStyle w:val="BodyText"/>
      </w:pPr>
    </w:p>
    <w:p w:rsidR="00000000" w:rsidRPr="00DF1896" w:rsidP="00DF1896">
      <w:pPr>
        <w:pStyle w:val="AllowPageBreak"/>
      </w:pPr>
    </w:p>
    <w:p w:rsidR="00000000" w:rsidRPr="00DF1896" w:rsidP="00DF1896">
      <w:pPr>
        <w:pStyle w:val="Heading1"/>
      </w:pPr>
      <w:bookmarkStart w:id="2" w:name="O_465778"/>
      <w:bookmarkEnd w:id="2"/>
      <w:r w:rsidRPr="00DF1896">
        <w:t>Description</w:t>
      </w:r>
    </w:p>
    <w:p w:rsidR="00000000" w:rsidRPr="00DF1896" w:rsidP="00DF1896">
      <w:pPr>
        <w:pStyle w:val="BodyText"/>
      </w:pPr>
      <w:r w:rsidRPr="00DF1896">
        <w:t>Not applicable.</w:t>
      </w:r>
    </w:p>
    <w:p w:rsidR="00000000" w:rsidRPr="00DF1896" w:rsidP="00DF1896">
      <w:pPr>
        <w:pStyle w:val="AllowPageBreak"/>
      </w:pPr>
    </w:p>
    <w:p w:rsidR="00000000" w:rsidRPr="00DF1896" w:rsidP="00DF1896">
      <w:pPr>
        <w:pStyle w:val="Heading1"/>
      </w:pPr>
      <w:bookmarkStart w:id="3" w:name="O_465779"/>
      <w:bookmarkEnd w:id="3"/>
      <w:r w:rsidRPr="00DF1896">
        <w:t>Pathways Information</w:t>
      </w:r>
    </w:p>
    <w:p w:rsidR="00000000" w:rsidRPr="00DF1896" w:rsidP="00DF1896">
      <w:pPr>
        <w:pStyle w:val="BodyText"/>
      </w:pPr>
      <w:r w:rsidRPr="00DF1896">
        <w:t>Achievement of this unit provides</w:t>
      </w:r>
      <w:r w:rsidRPr="00DF1896">
        <w:t xml:space="preserve"> credit towards a number of catering, cookery, hospitality and kitchen qualifications.</w:t>
      </w:r>
    </w:p>
    <w:p w:rsidR="00000000" w:rsidRPr="00DF1896" w:rsidP="00DF1896">
      <w:pPr>
        <w:pStyle w:val="AllowPageBreak"/>
      </w:pPr>
    </w:p>
    <w:p w:rsidR="00000000" w:rsidRPr="00DF1896" w:rsidP="00DF1896">
      <w:pPr>
        <w:pStyle w:val="Heading1"/>
      </w:pPr>
      <w:bookmarkStart w:id="4" w:name="O_465780"/>
      <w:bookmarkEnd w:id="4"/>
      <w:r w:rsidRPr="00DF1896">
        <w:t>Licensing/Regulatory Information</w:t>
      </w:r>
    </w:p>
    <w:p w:rsidR="00000000" w:rsidRPr="00DF1896" w:rsidP="00DF1896">
      <w:pPr>
        <w:pStyle w:val="BodyText"/>
      </w:pPr>
      <w:r w:rsidRPr="00DF1896">
        <w:t>No licensing, legislative, regulatory or certification requirements apply to this skill set at the time of endorsement.</w:t>
      </w:r>
    </w:p>
    <w:p w:rsidR="00000000" w:rsidRPr="00DF1896" w:rsidP="00DF1896">
      <w:pPr>
        <w:pStyle w:val="AllowPageBreak"/>
      </w:pPr>
    </w:p>
    <w:p w:rsidR="00000000" w:rsidRPr="00DF1896" w:rsidP="00DF1896">
      <w:pPr>
        <w:pStyle w:val="Heading1"/>
      </w:pPr>
      <w:bookmarkStart w:id="5" w:name="O_465781"/>
      <w:bookmarkEnd w:id="5"/>
      <w:r w:rsidRPr="00DF189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3"/>
        <w:gridCol w:w="1801"/>
        <w:gridCol w:w="5180"/>
      </w:tblGrid>
      <w:tr w:rsidTr="00DF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896" w:rsidP="00DF1896">
            <w:pPr>
              <w:pStyle w:val="BodyText"/>
            </w:pPr>
            <w:r w:rsidRPr="00DF1896">
              <w:rPr>
                <w:rStyle w:val="SpecialBold"/>
              </w:rPr>
              <w:t>Units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896" w:rsidP="00DF1896">
            <w:pPr>
              <w:pStyle w:val="BodyText"/>
            </w:pPr>
            <w:r w:rsidRPr="00DF1896">
              <w:rPr>
                <w:rStyle w:val="SpecialBold"/>
              </w:rPr>
              <w:t>Unit Code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896">
            <w:pPr>
              <w:pStyle w:val="BodyText"/>
              <w:rPr>
                <w:lang w:val="en-NZ"/>
              </w:rPr>
            </w:pPr>
            <w:r w:rsidRPr="00DF1896">
              <w:rPr>
                <w:rStyle w:val="SpecialBold"/>
              </w:rPr>
              <w:t>Unit Title</w:t>
            </w:r>
          </w:p>
        </w:tc>
      </w:tr>
      <w:tr w:rsidTr="00DF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896">
            <w:pPr>
              <w:pStyle w:val="BodyText"/>
              <w:rPr>
                <w:lang w:val="en-NZ"/>
              </w:rPr>
            </w:pPr>
            <w:r w:rsidRPr="00DF1896">
              <w:t>SITXFSA101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896" w:rsidP="00DF1896">
            <w:pPr>
              <w:pStyle w:val="BodyText"/>
            </w:pPr>
            <w:r w:rsidRPr="00DF1896">
              <w:t>Use hygienic practices for food safety</w:t>
            </w:r>
          </w:p>
        </w:tc>
      </w:tr>
    </w:tbl>
    <w:p w:rsidR="00000000" w:rsidRPr="00DF1896" w:rsidP="00DF1896">
      <w:pPr>
        <w:pStyle w:val="BodyText"/>
      </w:pPr>
    </w:p>
    <w:p w:rsidR="00000000" w:rsidRPr="00DF1896" w:rsidP="00DF1896">
      <w:pPr>
        <w:pStyle w:val="AllowPageBreak"/>
      </w:pPr>
    </w:p>
    <w:p w:rsidR="00000000" w:rsidRPr="00DF1896" w:rsidP="00DF1896">
      <w:pPr>
        <w:pStyle w:val="Heading1"/>
      </w:pPr>
      <w:bookmarkStart w:id="6" w:name="O_465783"/>
      <w:bookmarkEnd w:id="6"/>
      <w:r w:rsidRPr="00DF1896">
        <w:t>Target Group</w:t>
      </w:r>
    </w:p>
    <w:p w:rsidR="00000000" w:rsidRPr="00DF1896" w:rsidP="00DF1896">
      <w:pPr>
        <w:pStyle w:val="BodyText"/>
      </w:pPr>
      <w:r w:rsidRPr="00DF1896">
        <w:t>Food handing personnel working in tourism, hospitality and catering organisations with permanent or temporary kitchen premises, smaller food preparation or bar areas.</w:t>
      </w:r>
    </w:p>
    <w:p w:rsidR="00000000" w:rsidRPr="00DF1896" w:rsidP="00DF1896">
      <w:pPr>
        <w:pStyle w:val="AllowPageBreak"/>
      </w:pPr>
    </w:p>
    <w:p w:rsidR="00000000" w:rsidRPr="00DF1896" w:rsidP="00DF1896">
      <w:pPr>
        <w:pStyle w:val="Heading1"/>
      </w:pPr>
      <w:bookmarkStart w:id="7" w:name="O_465784"/>
      <w:bookmarkEnd w:id="7"/>
      <w:r w:rsidRPr="00DF1896">
        <w:t>Suggested words for Statement of Attainment</w:t>
      </w:r>
    </w:p>
    <w:p w:rsidR="00000000" w:rsidRPr="00DF1896" w:rsidP="00DF1896">
      <w:pPr>
        <w:pStyle w:val="BodyText"/>
      </w:pPr>
      <w:r w:rsidRPr="00DF1896">
        <w:t>This unit of competency from</w:t>
      </w:r>
      <w:r w:rsidRPr="00DF1896">
        <w:t xml:space="preserve"> the SIT12 Tourism, Travel and Hospitality Training Package provides skills to work hygienically when handling food.</w:t>
      </w:r>
    </w:p>
    <w:p w:rsidR="00000000" w:rsidRPr="00DF1896" w:rsidP="00DF1896">
      <w:pPr>
        <w:pStyle w:val="BodyText"/>
      </w:pPr>
    </w:p>
    <w:p w:rsidR="00000000" w:rsidRPr="00DF1896" w:rsidP="00DF1896">
      <w:pPr>
        <w:pStyle w:val="BodyText"/>
      </w:pPr>
      <w:r w:rsidRPr="00DF1896">
        <w:t xml:space="preserve">It meets the prescribed certification requirements, under some Australian State and </w:t>
      </w:r>
      <w:r w:rsidRPr="00DF1896">
        <w:t>Territory food safety laws, for individuals to work as food handlers.</w:t>
      </w:r>
    </w:p>
    <w:p w:rsidR="00000000" w:rsidRPr="00DF1896" w:rsidP="00DF1896">
      <w:pPr>
        <w:pStyle w:val="AllowPageBreak"/>
      </w:pPr>
    </w:p>
    <w:p w:rsidR="00000000" w:rsidRPr="00DF1896" w:rsidP="00DF1896">
      <w:pPr>
        <w:pStyle w:val="Heading1"/>
      </w:pPr>
      <w:bookmarkStart w:id="8" w:name="O_465785"/>
      <w:bookmarkEnd w:id="8"/>
      <w:r w:rsidRPr="00DF1896">
        <w:t>Disclaimer</w:t>
      </w:r>
    </w:p>
    <w:p w:rsidR="00000000" w:rsidRPr="00DF1896" w:rsidP="00DF1896">
      <w:pPr>
        <w:pStyle w:val="BodyText"/>
      </w:pPr>
      <w:r w:rsidRPr="00DF1896">
        <w:t>Those developing training to support this skill set must consult the relevant state or territory food safety authority to determine any accreditation arrangem</w:t>
      </w:r>
      <w:r w:rsidRPr="00DF1896">
        <w:t>ents for courses, trainers and assessors.</w:t>
      </w:r>
    </w:p>
    <w:p w:rsidR="00000000" w:rsidRPr="00DF1896" w:rsidP="00DF1896"/>
    <w:sectPr w:rsidSect="00DF18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896" w:rsidRPr="0035026E" w:rsidP="00350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26E" w:rsidP="00DF1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026E" w:rsidP="00DF1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5026E" w:rsidP="00DF1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896" w:rsidRPr="0035026E" w:rsidP="0035026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26E" w:rsidRPr="002D2AF8" w:rsidP="00DF1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SITSS00016 Food Handling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5026E" w:rsidP="00DF1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896"/>
  </w:style>
  <w:style w:type="character" w:customStyle="1" w:styleId="Heading1Char">
    <w:name w:val="Heading 1 Char"/>
    <w:basedOn w:val="DefaultParagraphFont"/>
    <w:link w:val="Heading1"/>
    <w:rsid w:val="00DF1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8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8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1896"/>
    <w:rPr>
      <w:b/>
      <w:spacing w:val="0"/>
    </w:rPr>
  </w:style>
  <w:style w:type="paragraph" w:customStyle="1" w:styleId="SuperHeading">
    <w:name w:val="SuperHeading"/>
    <w:basedOn w:val="Normal"/>
    <w:rsid w:val="00DF1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1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8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8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18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1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1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18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1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8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1896"/>
    <w:rPr>
      <w:i/>
    </w:rPr>
  </w:style>
  <w:style w:type="paragraph" w:styleId="Caption">
    <w:name w:val="caption"/>
    <w:basedOn w:val="BodyText"/>
    <w:next w:val="Normal"/>
    <w:qFormat/>
    <w:rsid w:val="00DF1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896"/>
  </w:style>
  <w:style w:type="paragraph" w:styleId="TableofFigures">
    <w:name w:val="table of figures"/>
    <w:basedOn w:val="Normal"/>
    <w:next w:val="Normal"/>
    <w:semiHidden/>
    <w:rsid w:val="00DF1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896"/>
    <w:pPr>
      <w:numPr>
        <w:numId w:val="9"/>
      </w:numPr>
    </w:pPr>
  </w:style>
  <w:style w:type="character" w:customStyle="1" w:styleId="WingdingSymbols">
    <w:name w:val="Wingding Symbols"/>
    <w:rsid w:val="00DF1896"/>
    <w:rPr>
      <w:rFonts w:ascii="Wingdings" w:hAnsi="Wingdings"/>
    </w:rPr>
  </w:style>
  <w:style w:type="paragraph" w:customStyle="1" w:styleId="TableHeading">
    <w:name w:val="Table Heading"/>
    <w:basedOn w:val="HeadingBase"/>
    <w:rsid w:val="00DF1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896"/>
    <w:rPr>
      <w:color w:val="0033CC"/>
      <w:u w:val="none"/>
    </w:rPr>
  </w:style>
  <w:style w:type="paragraph" w:customStyle="1" w:styleId="BodyTextRight">
    <w:name w:val="Body Text Right"/>
    <w:basedOn w:val="BodyText"/>
    <w:rsid w:val="00DF1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8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896"/>
    <w:rPr>
      <w:sz w:val="32"/>
    </w:rPr>
  </w:style>
  <w:style w:type="paragraph" w:customStyle="1" w:styleId="HeadingProcedure">
    <w:name w:val="Heading Procedure"/>
    <w:basedOn w:val="HeadingBase"/>
    <w:next w:val="Normal"/>
    <w:rsid w:val="00DF1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896"/>
    <w:pPr>
      <w:spacing w:before="60" w:after="60"/>
    </w:pPr>
  </w:style>
  <w:style w:type="paragraph" w:styleId="ListContinue">
    <w:name w:val="List Continue"/>
    <w:basedOn w:val="List"/>
    <w:rsid w:val="00DF1896"/>
    <w:pPr>
      <w:ind w:firstLine="0"/>
    </w:pPr>
  </w:style>
  <w:style w:type="paragraph" w:customStyle="1" w:styleId="ListNote">
    <w:name w:val="List Note"/>
    <w:basedOn w:val="List"/>
    <w:rsid w:val="00DF1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896"/>
    <w:rPr>
      <w:rFonts w:ascii="Courier New" w:hAnsi="Courier New"/>
    </w:rPr>
  </w:style>
  <w:style w:type="paragraph" w:customStyle="1" w:styleId="NoteBullet">
    <w:name w:val="Note Bullet"/>
    <w:basedOn w:val="Note"/>
    <w:rsid w:val="00DF1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8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1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896"/>
    <w:rPr>
      <w:b/>
      <w:smallCaps/>
    </w:rPr>
  </w:style>
  <w:style w:type="paragraph" w:customStyle="1" w:styleId="TableListNumber">
    <w:name w:val="Table List Number"/>
    <w:basedOn w:val="ListNumber"/>
    <w:rsid w:val="00DF1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896"/>
    <w:pPr>
      <w:numPr>
        <w:numId w:val="7"/>
      </w:numPr>
    </w:pPr>
  </w:style>
  <w:style w:type="paragraph" w:customStyle="1" w:styleId="ListAlpha2">
    <w:name w:val="List Alpha 2"/>
    <w:basedOn w:val="List2"/>
    <w:rsid w:val="00DF1896"/>
    <w:pPr>
      <w:numPr>
        <w:numId w:val="6"/>
      </w:numPr>
    </w:pPr>
  </w:style>
  <w:style w:type="paragraph" w:styleId="List2">
    <w:name w:val="List 2"/>
    <w:basedOn w:val="BodyText"/>
    <w:rsid w:val="00DF1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8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8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896"/>
    <w:pPr>
      <w:numPr>
        <w:numId w:val="1"/>
      </w:numPr>
    </w:pPr>
  </w:style>
  <w:style w:type="paragraph" w:styleId="ListBullet5">
    <w:name w:val="List Bullet 5"/>
    <w:basedOn w:val="List5"/>
    <w:rsid w:val="00DF1896"/>
    <w:pPr>
      <w:numPr>
        <w:numId w:val="2"/>
      </w:numPr>
    </w:pPr>
  </w:style>
  <w:style w:type="paragraph" w:styleId="ListContinue2">
    <w:name w:val="List Continue 2"/>
    <w:basedOn w:val="List2"/>
    <w:rsid w:val="00DF1896"/>
    <w:pPr>
      <w:ind w:firstLine="0"/>
    </w:pPr>
  </w:style>
  <w:style w:type="paragraph" w:styleId="ListContinue3">
    <w:name w:val="List Continue 3"/>
    <w:basedOn w:val="List3"/>
    <w:rsid w:val="00DF1896"/>
    <w:pPr>
      <w:ind w:left="1021" w:firstLine="0"/>
    </w:pPr>
  </w:style>
  <w:style w:type="paragraph" w:styleId="ListContinue4">
    <w:name w:val="List Continue 4"/>
    <w:basedOn w:val="List4"/>
    <w:rsid w:val="00DF1896"/>
    <w:pPr>
      <w:ind w:firstLine="0"/>
    </w:pPr>
  </w:style>
  <w:style w:type="paragraph" w:styleId="ListContinue5">
    <w:name w:val="List Continue 5"/>
    <w:basedOn w:val="List5"/>
    <w:rsid w:val="00DF1896"/>
    <w:pPr>
      <w:ind w:firstLine="0"/>
    </w:pPr>
  </w:style>
  <w:style w:type="paragraph" w:styleId="ListNumber3">
    <w:name w:val="List Number 3"/>
    <w:basedOn w:val="List3"/>
    <w:rsid w:val="00DF1896"/>
    <w:pPr>
      <w:numPr>
        <w:numId w:val="3"/>
      </w:numPr>
    </w:pPr>
  </w:style>
  <w:style w:type="paragraph" w:styleId="ListNumber4">
    <w:name w:val="List Number 4"/>
    <w:basedOn w:val="List4"/>
    <w:rsid w:val="00DF1896"/>
    <w:pPr>
      <w:numPr>
        <w:numId w:val="4"/>
      </w:numPr>
    </w:pPr>
  </w:style>
  <w:style w:type="paragraph" w:styleId="ListNumber5">
    <w:name w:val="List Number 5"/>
    <w:basedOn w:val="List5"/>
    <w:rsid w:val="00DF1896"/>
    <w:pPr>
      <w:numPr>
        <w:numId w:val="5"/>
      </w:numPr>
    </w:pPr>
  </w:style>
  <w:style w:type="paragraph" w:styleId="BlockText">
    <w:name w:val="Block Text"/>
    <w:basedOn w:val="Normal"/>
    <w:rsid w:val="00DF1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896"/>
    <w:rPr>
      <w:sz w:val="16"/>
      <w:vertAlign w:val="superscript"/>
    </w:rPr>
  </w:style>
  <w:style w:type="character" w:customStyle="1" w:styleId="Symbols">
    <w:name w:val="Symbols"/>
    <w:basedOn w:val="DefaultParagraphFont"/>
    <w:rsid w:val="00DF1896"/>
    <w:rPr>
      <w:rFonts w:ascii="Symbol" w:hAnsi="Symbol"/>
    </w:rPr>
  </w:style>
  <w:style w:type="character" w:customStyle="1" w:styleId="MenuOptions">
    <w:name w:val="Menu Options"/>
    <w:basedOn w:val="DefaultParagraphFont"/>
    <w:rsid w:val="00DF1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896"/>
    <w:rPr>
      <w:b/>
    </w:rPr>
  </w:style>
  <w:style w:type="character" w:customStyle="1" w:styleId="Underlined">
    <w:name w:val="Underlined"/>
    <w:basedOn w:val="DefaultParagraphFont"/>
    <w:rsid w:val="00DF1896"/>
    <w:rPr>
      <w:u w:val="single"/>
    </w:rPr>
  </w:style>
  <w:style w:type="paragraph" w:customStyle="1" w:styleId="TableBodyTextRight">
    <w:name w:val="Table Body Text Right"/>
    <w:basedOn w:val="TableBodyText"/>
    <w:rsid w:val="00DF1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896"/>
    <w:rPr>
      <w:sz w:val="18"/>
    </w:rPr>
  </w:style>
  <w:style w:type="paragraph" w:customStyle="1" w:styleId="BodySmallRight">
    <w:name w:val="Body Small Right"/>
    <w:basedOn w:val="BodyTextRight"/>
    <w:rsid w:val="00DF1896"/>
    <w:rPr>
      <w:sz w:val="18"/>
      <w:szCs w:val="18"/>
    </w:rPr>
  </w:style>
  <w:style w:type="paragraph" w:customStyle="1" w:styleId="MarginEdition">
    <w:name w:val="Margin Edition"/>
    <w:basedOn w:val="MarginNote"/>
    <w:rsid w:val="00DF1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896"/>
    <w:rPr>
      <w:sz w:val="2"/>
      <w:szCs w:val="2"/>
    </w:rPr>
  </w:style>
  <w:style w:type="character" w:customStyle="1" w:styleId="Small">
    <w:name w:val="Small"/>
    <w:basedOn w:val="DefaultParagraphFont"/>
    <w:rsid w:val="00DF1896"/>
    <w:rPr>
      <w:sz w:val="16"/>
    </w:rPr>
  </w:style>
  <w:style w:type="paragraph" w:customStyle="1" w:styleId="WideTable">
    <w:name w:val="Wide Table"/>
    <w:basedOn w:val="Normal"/>
    <w:rsid w:val="00DF1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896"/>
  </w:style>
  <w:style w:type="paragraph" w:styleId="Quote">
    <w:name w:val="Quote"/>
    <w:basedOn w:val="Heading1"/>
    <w:link w:val="QuoteChar"/>
    <w:qFormat/>
    <w:rsid w:val="00DF1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896"/>
    <w:pPr>
      <w:pageBreakBefore/>
    </w:pPr>
  </w:style>
  <w:style w:type="paragraph" w:customStyle="1" w:styleId="Border">
    <w:name w:val="Border"/>
    <w:basedOn w:val="Normal"/>
    <w:qFormat/>
    <w:rsid w:val="00DF1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896"/>
    <w:rPr>
      <w:u w:val="single"/>
    </w:rPr>
  </w:style>
  <w:style w:type="character" w:customStyle="1" w:styleId="BoldandItalics">
    <w:name w:val="Bold and Italics"/>
    <w:qFormat/>
    <w:rsid w:val="00DF1896"/>
    <w:rPr>
      <w:b/>
      <w:i/>
      <w:u w:val="none"/>
    </w:rPr>
  </w:style>
  <w:style w:type="paragraph" w:styleId="BalloonText">
    <w:name w:val="Balloon Text"/>
    <w:basedOn w:val="Normal"/>
    <w:link w:val="BalloonTextChar"/>
    <w:rsid w:val="00DF1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8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8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192</Words>
  <Characters>1182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SITSS00016 Food Handling</dc:title>
  <dc:subject>Approved</dc:subject>
  <dc:creator>Service Skills Australia</dc:creator>
  <cp:keywords>Release: 1</cp:keywords>
  <dc:description>Review Date: 12 April 2008</dc:description>
  <cp:lastModifiedBy>Windows User</cp:lastModifiedBy>
  <cp:revision>3</cp:revision>
  <dcterms:created xsi:type="dcterms:W3CDTF">2013-04-19T06:06:00Z</dcterms:created>
  <dcterms:modified xsi:type="dcterms:W3CDTF">2013-04-19T06:06:00Z</dcterms:modified>
</cp:coreProperties>
</file>