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54A" w:rsidP="0014154A">
      <w:pPr>
        <w:pStyle w:val="Title"/>
      </w:pPr>
      <w:r>
        <w:fldChar w:fldCharType="begin"/>
      </w:r>
      <w:r>
        <w:instrText xml:space="preserve"> TITLE   \* MERGEFORMAT </w:instrText>
      </w:r>
      <w:r>
        <w:fldChar w:fldCharType="separate"/>
      </w:r>
      <w:r>
        <w:t>SITHPAT304 Produce yeast based bakery products</w:t>
      </w:r>
      <w:r>
        <w:fldChar w:fldCharType="end"/>
      </w:r>
    </w:p>
    <w:p w:rsidR="0014154A" w:rsidP="0014154A">
      <w:pPr>
        <w:pStyle w:val="Version"/>
        <w:sectPr w:rsidSect="00E26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F5C" w:rsidP="00E26F5C">
      <w:pPr>
        <w:pStyle w:val="SuperHeading"/>
      </w:pPr>
      <w:r w:rsidRPr="00E26F5C">
        <w:t>SITHPAT304 Produce yeast based bakery products</w:t>
      </w:r>
    </w:p>
    <w:p w:rsidR="00000000" w:rsidRPr="00E26F5C" w:rsidP="00E26F5C">
      <w:pPr>
        <w:pStyle w:val="Heading1"/>
      </w:pPr>
      <w:bookmarkStart w:id="1" w:name="O_478789"/>
      <w:bookmarkEnd w:id="1"/>
      <w:r w:rsidRPr="00E26F5C">
        <w:t>Modification History</w:t>
      </w:r>
    </w:p>
    <w:p w:rsidR="00000000" w:rsidRPr="00E26F5C" w:rsidP="00E26F5C">
      <w:pPr>
        <w:pStyle w:val="BodyText"/>
      </w:pPr>
      <w:r w:rsidRPr="00E26F5C">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1415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F5C" w:rsidP="00E26F5C">
            <w:pPr>
              <w:pStyle w:val="BodyText"/>
            </w:pPr>
            <w:r w:rsidRPr="00E26F5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F5C">
            <w:pPr>
              <w:pStyle w:val="BodyText"/>
              <w:rPr>
                <w:lang w:val="en-NZ"/>
              </w:rPr>
            </w:pPr>
            <w:r w:rsidRPr="00E26F5C">
              <w:rPr>
                <w:rStyle w:val="SpecialBold"/>
              </w:rPr>
              <w:t>Comments</w:t>
            </w:r>
          </w:p>
        </w:tc>
      </w:tr>
      <w:tr w:rsidTr="001415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F5C">
            <w:pPr>
              <w:pStyle w:val="BodyText"/>
              <w:rPr>
                <w:lang w:val="en-NZ"/>
              </w:rPr>
            </w:pPr>
            <w:r w:rsidRPr="00E26F5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F5C" w:rsidP="00E26F5C">
            <w:pPr>
              <w:pStyle w:val="BodyText"/>
            </w:pPr>
            <w:r w:rsidRPr="00E26F5C">
              <w:t>N</w:t>
            </w:r>
          </w:p>
          <w:p w:rsidR="00000000" w:rsidRPr="00E26F5C" w:rsidP="00E26F5C">
            <w:pPr>
              <w:pStyle w:val="BodyText"/>
            </w:pPr>
            <w:r w:rsidRPr="00E26F5C">
              <w:t>Replaces but is not equivalent to SITHPAT003A Prepare and produce yeast goods.</w:t>
            </w:r>
          </w:p>
          <w:p w:rsidR="00000000" w:rsidRPr="00E26F5C" w:rsidP="00E26F5C">
            <w:pPr>
              <w:pStyle w:val="BodyText"/>
            </w:pPr>
            <w:r w:rsidRPr="00E26F5C">
              <w:t>Cr</w:t>
            </w:r>
            <w:r w:rsidRPr="00E26F5C">
              <w:t>eated by merging two  units with duplicated and confused intent</w:t>
            </w:r>
          </w:p>
          <w:p w:rsidR="00000000" w:rsidRPr="00E26F5C" w:rsidP="00E26F5C">
            <w:pPr>
              <w:pStyle w:val="BodyText"/>
            </w:pPr>
            <w:r w:rsidRPr="00E26F5C">
              <w:t>SITHPAT003A Prepare and produce yeast goods and SITHPAT004A Prepare bakery products for patisseries.</w:t>
            </w:r>
          </w:p>
        </w:tc>
      </w:tr>
    </w:tbl>
    <w:p w:rsidR="00000000" w:rsidRPr="00E26F5C" w:rsidP="00E26F5C">
      <w:pPr>
        <w:pStyle w:val="BodyText"/>
      </w:pPr>
    </w:p>
    <w:p w:rsidR="00000000" w:rsidRPr="00E26F5C" w:rsidP="00E26F5C">
      <w:pPr>
        <w:pStyle w:val="AllowPageBreak"/>
      </w:pPr>
    </w:p>
    <w:p w:rsidR="00000000" w:rsidRPr="00E26F5C" w:rsidP="00E26F5C">
      <w:pPr>
        <w:pStyle w:val="Heading1"/>
      </w:pPr>
      <w:bookmarkStart w:id="2" w:name="O_478790"/>
      <w:bookmarkEnd w:id="2"/>
      <w:r w:rsidRPr="00E26F5C">
        <w:t>Unit Descriptor</w:t>
      </w:r>
    </w:p>
    <w:p w:rsidR="00000000" w:rsidRPr="00E26F5C" w:rsidP="00E26F5C">
      <w:pPr>
        <w:pStyle w:val="BodyText"/>
      </w:pPr>
      <w:r w:rsidRPr="00E26F5C">
        <w:t>This unit describes the performance outcomes, skills and</w:t>
      </w:r>
      <w:r w:rsidRPr="00E26F5C">
        <w:t xml:space="preserve"> knowledge required to produce yeast based bakery products following standard recipes. It requires the ability to select, prepare and portion ingredients and to use equipment and a range of cookery methods to make and decorate sweet and savoury breads, rol</w:t>
      </w:r>
      <w:r w:rsidRPr="00E26F5C">
        <w:t>ls, buns and yeast raised pastries.</w:t>
      </w:r>
    </w:p>
    <w:p w:rsidR="00000000" w:rsidRPr="00E26F5C" w:rsidP="00E26F5C">
      <w:pPr>
        <w:pStyle w:val="AllowPageBreak"/>
      </w:pPr>
    </w:p>
    <w:p w:rsidR="00000000" w:rsidRPr="00E26F5C" w:rsidP="00E26F5C">
      <w:pPr>
        <w:pStyle w:val="Heading1"/>
      </w:pPr>
      <w:bookmarkStart w:id="3" w:name="O_478791"/>
      <w:bookmarkEnd w:id="3"/>
      <w:r w:rsidRPr="00E26F5C">
        <w:t>Application of the Unit</w:t>
      </w:r>
    </w:p>
    <w:p w:rsidR="00000000" w:rsidRPr="00E26F5C" w:rsidP="00E26F5C">
      <w:pPr>
        <w:pStyle w:val="BodyText"/>
      </w:pPr>
      <w:r w:rsidRPr="00E26F5C">
        <w:t>This unit applies to hospitality and catering organisations which produce and serve specialist patisserie products including hotels, restaurants and patisseries.</w:t>
      </w:r>
    </w:p>
    <w:p w:rsidR="00000000" w:rsidRPr="00E26F5C" w:rsidP="00E26F5C">
      <w:pPr>
        <w:pStyle w:val="BodyText"/>
      </w:pPr>
      <w:r w:rsidRPr="00E26F5C">
        <w:t>It applies to pat</w:t>
      </w:r>
      <w:r w:rsidRPr="00E26F5C">
        <w:t>issiers who usually work under the guidance of more senior chefs.</w:t>
      </w:r>
    </w:p>
    <w:p w:rsidR="00000000" w:rsidRPr="00E26F5C" w:rsidP="00E26F5C">
      <w:pPr>
        <w:pStyle w:val="AllowPageBreak"/>
      </w:pPr>
    </w:p>
    <w:p w:rsidR="00000000" w:rsidRPr="00E26F5C" w:rsidP="00E26F5C">
      <w:pPr>
        <w:pStyle w:val="Heading1"/>
      </w:pPr>
      <w:bookmarkStart w:id="4" w:name="O_478792"/>
      <w:bookmarkEnd w:id="4"/>
      <w:r w:rsidRPr="00E26F5C">
        <w:t>Licensing/Regulatory Information</w:t>
      </w:r>
    </w:p>
    <w:p w:rsidR="00000000" w:rsidRPr="00E26F5C" w:rsidP="00E26F5C">
      <w:pPr>
        <w:pStyle w:val="BodyText"/>
      </w:pPr>
      <w:r w:rsidRPr="00E26F5C">
        <w:t>No licensing, legislative, regulatory or certification requirements apply to this unit at the time of endorsement.</w:t>
      </w:r>
    </w:p>
    <w:p w:rsidR="00000000" w:rsidRPr="00E26F5C" w:rsidP="00E26F5C">
      <w:pPr>
        <w:pStyle w:val="AllowPageBreak"/>
      </w:pPr>
    </w:p>
    <w:p w:rsidR="00000000" w:rsidRPr="00E26F5C" w:rsidP="00E26F5C">
      <w:pPr>
        <w:pStyle w:val="Heading1"/>
      </w:pPr>
      <w:bookmarkStart w:id="5" w:name="O_478793"/>
      <w:bookmarkEnd w:id="5"/>
      <w:r w:rsidRPr="00E26F5C">
        <w:t>Pre-Requisites</w:t>
      </w:r>
    </w:p>
    <w:tbl>
      <w:tblPr>
        <w:tblW w:w="0" w:type="auto"/>
        <w:tblLayout w:type="fixed"/>
        <w:tblCellMar>
          <w:left w:w="62" w:type="dxa"/>
          <w:right w:w="62" w:type="dxa"/>
        </w:tblCellMar>
        <w:tblLook w:val="0000"/>
      </w:tblPr>
      <w:tblGrid>
        <w:gridCol w:w="1800"/>
        <w:gridCol w:w="4752"/>
      </w:tblGrid>
      <w:tr w:rsidTr="00E26F5C">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F5C">
            <w:pPr>
              <w:pStyle w:val="BodyText"/>
              <w:rPr>
                <w:lang w:val="en-NZ"/>
              </w:rPr>
            </w:pPr>
            <w:r w:rsidRPr="00E26F5C">
              <w:t>This unit must be assessed after the following prerequisite unit:</w:t>
            </w:r>
          </w:p>
        </w:tc>
      </w:tr>
      <w:tr w:rsidTr="00E26F5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F5C">
            <w:pPr>
              <w:pStyle w:val="BodyText"/>
              <w:rPr>
                <w:lang w:val="en-NZ"/>
              </w:rPr>
            </w:pPr>
            <w:r w:rsidRPr="00E26F5C">
              <w:t>SITXFSA101</w:t>
            </w:r>
          </w:p>
        </w:tc>
        <w:tc>
          <w:tcPr>
            <w:tcW w:w="4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F5C" w:rsidP="00E26F5C">
            <w:pPr>
              <w:pStyle w:val="BodyText"/>
            </w:pPr>
            <w:r w:rsidRPr="00E26F5C">
              <w:t>Use hygienic practices for food safety</w:t>
            </w:r>
          </w:p>
        </w:tc>
      </w:tr>
    </w:tbl>
    <w:p w:rsidR="00000000" w:rsidRPr="00E26F5C" w:rsidP="00E26F5C">
      <w:pPr>
        <w:pStyle w:val="BodyText"/>
      </w:pPr>
    </w:p>
    <w:p w:rsidR="00000000" w:rsidRPr="00E26F5C" w:rsidP="00E26F5C">
      <w:pPr>
        <w:pStyle w:val="AllowPageBreak"/>
      </w:pPr>
    </w:p>
    <w:p w:rsidR="00000000" w:rsidRPr="00E26F5C" w:rsidP="00E26F5C">
      <w:pPr>
        <w:pStyle w:val="Heading1"/>
      </w:pPr>
      <w:bookmarkStart w:id="6" w:name="O_478794"/>
      <w:bookmarkEnd w:id="6"/>
      <w:r w:rsidRPr="00E26F5C">
        <w:t>Employability Skills Information</w:t>
      </w:r>
    </w:p>
    <w:p w:rsidR="00000000" w:rsidRPr="00E26F5C" w:rsidP="00E26F5C">
      <w:pPr>
        <w:pStyle w:val="BodyText"/>
      </w:pPr>
      <w:r w:rsidRPr="00E26F5C">
        <w:t>This unit contains employability skills.</w:t>
      </w:r>
    </w:p>
    <w:p w:rsidR="00000000" w:rsidRPr="00E26F5C" w:rsidP="00E26F5C">
      <w:pPr>
        <w:pStyle w:val="AllowPageBreak"/>
      </w:pPr>
    </w:p>
    <w:p w:rsidR="00000000" w:rsidRPr="00E26F5C" w:rsidP="00E26F5C">
      <w:pPr>
        <w:pStyle w:val="Heading1"/>
      </w:pPr>
      <w:bookmarkStart w:id="7" w:name="O_478795"/>
      <w:bookmarkEnd w:id="7"/>
      <w:r w:rsidRPr="00E26F5C">
        <w:t xml:space="preserve">Elements and </w:t>
      </w:r>
      <w:r w:rsidRPr="00E26F5C">
        <w:t>Performance Criteria Pre-Content</w:t>
      </w:r>
    </w:p>
    <w:p w:rsidR="00000000" w:rsidRPr="00E26F5C" w:rsidP="00E26F5C">
      <w:pPr>
        <w:pStyle w:val="Heading1"/>
      </w:pPr>
      <w:bookmarkStart w:id="8" w:name="O_478796"/>
      <w:bookmarkEnd w:id="8"/>
      <w:r w:rsidRPr="00E26F5C">
        <w:t>Elements and Performance Criteria</w:t>
      </w:r>
    </w:p>
    <w:tbl>
      <w:tblPr>
        <w:tblW w:w="0" w:type="auto"/>
        <w:tblCellMar>
          <w:left w:w="62" w:type="dxa"/>
          <w:right w:w="62" w:type="dxa"/>
        </w:tblCellMar>
        <w:tblLook w:val="0000"/>
      </w:tblPr>
      <w:tblGrid>
        <w:gridCol w:w="2282"/>
        <w:gridCol w:w="6914"/>
      </w:tblGrid>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Performance criteria describe the performance needed to demonstrate achievement of the element. Where bold italicised text is used, further information is detailed in the required skills and knowledge section and the range statement. Assessment of performa</w:t>
            </w:r>
            <w:r w:rsidRPr="00E26F5C">
              <w:t>nce is to be consistent with the evidence guide.</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1.</w:t>
            </w:r>
            <w:r w:rsidRPr="00E26F5C">
              <w:tab/>
              <w:t>Select ingredients.</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1.1</w:t>
            </w:r>
            <w:r w:rsidRPr="00E26F5C">
              <w:tab/>
              <w:t xml:space="preserve">Confirm </w:t>
            </w:r>
            <w:r w:rsidRPr="00E26F5C">
              <w:rPr>
                <w:rStyle w:val="BoldandItalics"/>
              </w:rPr>
              <w:t>food production requirements</w:t>
            </w:r>
            <w:r w:rsidRPr="00E26F5C">
              <w:t xml:space="preserve"> from food preparation list and standard recipes.</w:t>
            </w:r>
          </w:p>
          <w:p w:rsidR="00000000" w:rsidRPr="00E26F5C" w:rsidP="00E26F5C">
            <w:pPr>
              <w:pStyle w:val="List2"/>
            </w:pPr>
            <w:r w:rsidRPr="00E26F5C">
              <w:t>1.2</w:t>
            </w:r>
            <w:r w:rsidRPr="00E26F5C">
              <w:tab/>
              <w:t>Calculate ingredient amounts according to requirements.</w:t>
            </w:r>
          </w:p>
          <w:p w:rsidR="00000000" w:rsidP="00E26F5C">
            <w:pPr>
              <w:pStyle w:val="List2"/>
              <w:rPr>
                <w:lang w:val="en-NZ"/>
              </w:rPr>
            </w:pPr>
            <w:r w:rsidRPr="00E26F5C">
              <w:t>1.3</w:t>
            </w:r>
            <w:r w:rsidRPr="00E26F5C">
              <w:tab/>
              <w:t>Identify and select ingredien</w:t>
            </w:r>
            <w:r w:rsidRPr="00E26F5C">
              <w:t>ts from stores according to recipe, quality, freshness and stock rotation requirements.</w:t>
            </w:r>
          </w:p>
        </w:tc>
      </w:tr>
      <w:tr w:rsidTr="0014154A">
        <w:tblPrEx>
          <w:tblW w:w="0" w:type="auto"/>
          <w:tblCellMar>
            <w:left w:w="62" w:type="dxa"/>
            <w:right w:w="62" w:type="dxa"/>
          </w:tblCellMar>
          <w:tblLook w:val="0000"/>
        </w:tblPrEx>
        <w:trPr>
          <w:trHeight w:val="1038"/>
        </w:trPr>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2.</w:t>
            </w:r>
            <w:r w:rsidRPr="00E26F5C">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2.1</w:t>
            </w:r>
            <w:r w:rsidRPr="00E26F5C">
              <w:tab/>
              <w:t xml:space="preserve">Select </w:t>
            </w:r>
            <w:r w:rsidRPr="00E26F5C">
              <w:rPr>
                <w:rStyle w:val="BoldandItalics"/>
              </w:rPr>
              <w:t xml:space="preserve">equipment </w:t>
            </w:r>
            <w:r w:rsidRPr="00E26F5C">
              <w:t>of correct type and size.</w:t>
            </w:r>
          </w:p>
          <w:p w:rsidR="00000000" w:rsidRPr="00E26F5C" w:rsidP="00E26F5C">
            <w:pPr>
              <w:pStyle w:val="List2"/>
            </w:pPr>
            <w:r w:rsidRPr="00E26F5C">
              <w:t>2.2</w:t>
            </w:r>
            <w:r w:rsidRPr="00E26F5C">
              <w:tab/>
              <w:t>Safely assemble and ensure cleanliness of equipment before use.</w:t>
            </w:r>
          </w:p>
          <w:p w:rsidR="00000000" w:rsidP="00E26F5C">
            <w:pPr>
              <w:pStyle w:val="List2"/>
              <w:rPr>
                <w:lang w:val="en-NZ"/>
              </w:rPr>
            </w:pPr>
            <w:r w:rsidRPr="00E26F5C">
              <w:t>2.3</w:t>
            </w:r>
            <w:r w:rsidRPr="00E26F5C">
              <w:tab/>
              <w:t>Use equipm</w:t>
            </w:r>
            <w:r w:rsidRPr="00E26F5C">
              <w:t>ent safely and hygienically according to manufacturer instructions.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3.</w:t>
            </w:r>
            <w:r w:rsidRPr="00E26F5C">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3.1</w:t>
            </w:r>
            <w:r w:rsidRPr="00E26F5C">
              <w:tab/>
              <w:t>Sort and assemble ingredients according to the sequencing of food production.</w:t>
            </w:r>
          </w:p>
          <w:p w:rsidR="00000000" w:rsidRPr="00E26F5C" w:rsidP="00E26F5C">
            <w:pPr>
              <w:pStyle w:val="List2"/>
            </w:pPr>
            <w:r w:rsidRPr="00E26F5C">
              <w:t>3.2</w:t>
            </w:r>
            <w:r w:rsidRPr="00E26F5C">
              <w:tab/>
              <w:t>Weigh and me</w:t>
            </w:r>
            <w:r w:rsidRPr="00E26F5C">
              <w:t>asure wet and dry ingredients according to the recipe and quantity of yeast goods required.</w:t>
            </w:r>
          </w:p>
          <w:p w:rsidR="00000000" w:rsidP="00E26F5C">
            <w:pPr>
              <w:pStyle w:val="List2"/>
              <w:rPr>
                <w:lang w:val="en-NZ"/>
              </w:rPr>
            </w:pPr>
            <w:r w:rsidRPr="00E26F5C">
              <w:t>3.3</w:t>
            </w:r>
            <w:r w:rsidRPr="00E26F5C">
              <w:tab/>
              <w:t>Minimise waste to maximise profitability of yeast goods produced.</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4.</w:t>
            </w:r>
            <w:r w:rsidRPr="00E26F5C">
              <w:tab/>
              <w:t>Prepare yeast based doughs.</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4.1</w:t>
            </w:r>
            <w:r w:rsidRPr="00E26F5C">
              <w:tab/>
              <w:t>Prepare</w:t>
            </w:r>
            <w:r w:rsidRPr="00E26F5C">
              <w:rPr>
                <w:rStyle w:val="BoldandItalics"/>
              </w:rPr>
              <w:t xml:space="preserve"> yeast based doughs</w:t>
            </w:r>
            <w:r w:rsidRPr="00E26F5C">
              <w:t xml:space="preserve"> to correct consistency and shap</w:t>
            </w:r>
            <w:r w:rsidRPr="00E26F5C">
              <w:t>e and according to standards recipes.</w:t>
            </w:r>
          </w:p>
          <w:p w:rsidR="00000000" w:rsidP="00E26F5C">
            <w:pPr>
              <w:pStyle w:val="List2"/>
              <w:rPr>
                <w:lang w:val="en-NZ"/>
              </w:rPr>
            </w:pPr>
            <w:r w:rsidRPr="00E26F5C">
              <w:t>4.2</w:t>
            </w:r>
            <w:r w:rsidRPr="00E26F5C">
              <w:tab/>
              <w:t>Prove products according to specified temperature and other conditions.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5.</w:t>
            </w:r>
            <w:r w:rsidRPr="00E26F5C">
              <w:tab/>
              <w:t>Cook yeast goods.</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5.1</w:t>
            </w:r>
            <w:r w:rsidRPr="00E26F5C">
              <w:tab/>
              <w:t>Use cookery methods for</w:t>
            </w:r>
            <w:r w:rsidRPr="00E26F5C">
              <w:rPr>
                <w:rStyle w:val="BoldandItalics"/>
              </w:rPr>
              <w:t xml:space="preserve"> yeast based bakery products</w:t>
            </w:r>
            <w:r w:rsidRPr="00E26F5C">
              <w:t xml:space="preserve"> and </w:t>
            </w:r>
            <w:r w:rsidRPr="00E26F5C">
              <w:rPr>
                <w:rStyle w:val="BoldandItalics"/>
              </w:rPr>
              <w:t xml:space="preserve">fillings </w:t>
            </w:r>
            <w:r w:rsidRPr="00E26F5C">
              <w:t>to achieve desired product characteristics.</w:t>
            </w:r>
          </w:p>
          <w:p w:rsidR="00000000" w:rsidRPr="00E26F5C" w:rsidP="00E26F5C">
            <w:pPr>
              <w:pStyle w:val="List2"/>
            </w:pPr>
            <w:r w:rsidRPr="00E26F5C">
              <w:t>5.2</w:t>
            </w:r>
            <w:r w:rsidRPr="00E26F5C">
              <w:tab/>
              <w:t>Fol</w:t>
            </w:r>
            <w:r w:rsidRPr="00E26F5C">
              <w:t xml:space="preserve">low standard recipes and make </w:t>
            </w:r>
            <w:r w:rsidRPr="00E26F5C">
              <w:rPr>
                <w:rStyle w:val="BoldandItalics"/>
              </w:rPr>
              <w:t>food quality adjustments</w:t>
            </w:r>
            <w:r w:rsidRPr="00E26F5C">
              <w:t xml:space="preserve"> within scope of responsibility.</w:t>
            </w:r>
          </w:p>
          <w:p w:rsidR="00000000" w:rsidRPr="00E26F5C" w:rsidP="00E26F5C">
            <w:pPr>
              <w:pStyle w:val="List2"/>
            </w:pPr>
            <w:r w:rsidRPr="00E26F5C">
              <w:t>5.3</w:t>
            </w:r>
            <w:r w:rsidRPr="00E26F5C">
              <w:tab/>
              <w:t>Select baking conditions, required oven temperature and bake yeast based bakery products.</w:t>
            </w:r>
          </w:p>
          <w:p w:rsidR="00000000" w:rsidRPr="00E26F5C" w:rsidP="00E26F5C">
            <w:pPr>
              <w:pStyle w:val="List2"/>
            </w:pPr>
            <w:r w:rsidRPr="00E26F5C">
              <w:t>5.4</w:t>
            </w:r>
            <w:r w:rsidRPr="00E26F5C">
              <w:tab/>
              <w:t>Cool yeast based bakery products in appropriate conditions to retain op</w:t>
            </w:r>
            <w:r w:rsidRPr="00E26F5C">
              <w:t>timum freshness and product characteristics.</w:t>
            </w:r>
          </w:p>
          <w:p w:rsidR="00000000" w:rsidP="00E26F5C">
            <w:pPr>
              <w:pStyle w:val="List2"/>
              <w:rPr>
                <w:lang w:val="en-NZ"/>
              </w:rPr>
            </w:pPr>
            <w:r w:rsidRPr="00E26F5C">
              <w:t>5.5</w:t>
            </w:r>
            <w:r w:rsidRPr="00E26F5C">
              <w:tab/>
              <w:t>Store reusable by-products of food preparation for future cooking activities.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List"/>
              <w:rPr>
                <w:lang w:val="en-NZ"/>
              </w:rPr>
            </w:pPr>
            <w:r w:rsidRPr="00E26F5C">
              <w:t>6.</w:t>
            </w:r>
            <w:r w:rsidRPr="00E26F5C">
              <w:tab/>
              <w:t>Decorate present and store yeast goods.</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2"/>
            </w:pPr>
            <w:r w:rsidRPr="00E26F5C">
              <w:t>6.1</w:t>
            </w:r>
            <w:r w:rsidRPr="00E26F5C">
              <w:tab/>
            </w:r>
            <w:r w:rsidRPr="00E26F5C">
              <w:t xml:space="preserve">Enhance appearance and taste of yeast based bakery products using suitable fillings, icings and </w:t>
            </w:r>
            <w:r w:rsidRPr="00E26F5C">
              <w:rPr>
                <w:rStyle w:val="BoldandItalics"/>
              </w:rPr>
              <w:t>decorations</w:t>
            </w:r>
            <w:r w:rsidRPr="00E26F5C">
              <w:t>, according to standard recipes.</w:t>
            </w:r>
          </w:p>
          <w:p w:rsidR="00000000" w:rsidRPr="00E26F5C" w:rsidP="00E26F5C">
            <w:pPr>
              <w:pStyle w:val="List2"/>
            </w:pPr>
            <w:r w:rsidRPr="00E26F5C">
              <w:t>6.2</w:t>
            </w:r>
            <w:r w:rsidRPr="00E26F5C">
              <w:tab/>
              <w:t xml:space="preserve">Visually evaluate yeast goods and </w:t>
            </w:r>
            <w:r w:rsidRPr="00E26F5C">
              <w:rPr>
                <w:rStyle w:val="BoldandItalics"/>
              </w:rPr>
              <w:t>adjust presentation</w:t>
            </w:r>
            <w:r w:rsidRPr="00E26F5C">
              <w:t>.</w:t>
            </w:r>
          </w:p>
          <w:p w:rsidR="00000000" w:rsidRPr="00E26F5C" w:rsidP="00E26F5C">
            <w:pPr>
              <w:pStyle w:val="List2"/>
            </w:pPr>
            <w:r w:rsidRPr="00E26F5C">
              <w:t>6.3</w:t>
            </w:r>
            <w:r w:rsidRPr="00E26F5C">
              <w:tab/>
              <w:t>Use suitable serviceware to attractively present yeas</w:t>
            </w:r>
            <w:r w:rsidRPr="00E26F5C">
              <w:t>t based bakery products according to organisational standards.</w:t>
            </w:r>
          </w:p>
          <w:p w:rsidR="00000000" w:rsidRPr="00E26F5C" w:rsidP="00E26F5C">
            <w:pPr>
              <w:pStyle w:val="List2"/>
            </w:pPr>
            <w:r w:rsidRPr="00E26F5C">
              <w:t>6.4</w:t>
            </w:r>
            <w:r w:rsidRPr="00E26F5C">
              <w:tab/>
              <w:t>Display yeast based bakery products in appropriate conditions to retain optimum freshness and product characteristics.</w:t>
            </w:r>
          </w:p>
          <w:p w:rsidR="00000000" w:rsidRPr="00E26F5C" w:rsidP="00E26F5C">
            <w:pPr>
              <w:pStyle w:val="List2"/>
            </w:pPr>
            <w:r w:rsidRPr="00E26F5C">
              <w:t>6.5</w:t>
            </w:r>
            <w:r w:rsidRPr="00E26F5C">
              <w:tab/>
              <w:t>Store yeast based bakery products and reusable by-products in appr</w:t>
            </w:r>
            <w:r w:rsidRPr="00E26F5C">
              <w:t xml:space="preserve">opriate </w:t>
            </w:r>
            <w:r w:rsidRPr="00E26F5C">
              <w:rPr>
                <w:rStyle w:val="BoldandItalics"/>
              </w:rPr>
              <w:t>environmental conditions</w:t>
            </w:r>
            <w:r w:rsidRPr="00E26F5C">
              <w:t>.</w:t>
            </w:r>
          </w:p>
        </w:tc>
      </w:tr>
    </w:tbl>
    <w:p w:rsidR="00000000" w:rsidRPr="00E26F5C" w:rsidP="00E26F5C">
      <w:pPr>
        <w:pStyle w:val="List"/>
      </w:pPr>
    </w:p>
    <w:p w:rsidR="00000000" w:rsidRPr="00E26F5C" w:rsidP="00E26F5C">
      <w:pPr>
        <w:pStyle w:val="AllowPageBreak"/>
      </w:pPr>
    </w:p>
    <w:p w:rsidR="00000000" w:rsidRPr="00E26F5C" w:rsidP="00E26F5C">
      <w:pPr>
        <w:pStyle w:val="Heading1"/>
      </w:pPr>
      <w:bookmarkStart w:id="9" w:name="O_478797"/>
      <w:bookmarkEnd w:id="9"/>
      <w:r w:rsidRPr="00E26F5C">
        <w:t>Required Skills and Knowledge</w:t>
      </w:r>
    </w:p>
    <w:tbl>
      <w:tblPr>
        <w:tblW w:w="0" w:type="auto"/>
        <w:tblCellMar>
          <w:left w:w="62" w:type="dxa"/>
          <w:right w:w="62" w:type="dxa"/>
        </w:tblCellMar>
        <w:tblLook w:val="0000"/>
      </w:tblPr>
      <w:tblGrid>
        <w:gridCol w:w="9196"/>
      </w:tblGrid>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This section describes the skills and knowledge required for this unit.</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Required skills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initiative and enterprise skills to minimise wastage</w:t>
            </w:r>
          </w:p>
          <w:p w:rsidR="00000000" w:rsidRPr="00E26F5C" w:rsidP="00E26F5C">
            <w:pPr>
              <w:pStyle w:val="ListBullet"/>
            </w:pPr>
            <w:r w:rsidRPr="00E26F5C">
              <w:t>literacy skills to:</w:t>
            </w:r>
          </w:p>
          <w:p w:rsidR="00000000" w:rsidRPr="00E26F5C" w:rsidP="00E26F5C">
            <w:pPr>
              <w:pStyle w:val="ListBullet2"/>
            </w:pPr>
            <w:r w:rsidRPr="00E26F5C">
              <w:t>read and comprehend food preparation lists, standard recipes, date code and stock rotation labels and manufacturer instructions for equipment</w:t>
            </w:r>
          </w:p>
          <w:p w:rsidR="00000000" w:rsidRPr="00E26F5C" w:rsidP="00E26F5C">
            <w:pPr>
              <w:pStyle w:val="ListBullet2"/>
            </w:pPr>
            <w:r w:rsidRPr="00E26F5C">
              <w:t>write notes on recipe requirements and calculations</w:t>
            </w:r>
          </w:p>
          <w:p w:rsidR="00000000" w:rsidRPr="00E26F5C" w:rsidP="00E26F5C">
            <w:pPr>
              <w:pStyle w:val="ListBullet"/>
            </w:pPr>
            <w:r w:rsidRPr="00E26F5C">
              <w:t>numeracy skills to:</w:t>
            </w:r>
          </w:p>
          <w:p w:rsidR="00000000" w:rsidRPr="00E26F5C" w:rsidP="00E26F5C">
            <w:pPr>
              <w:pStyle w:val="ListBullet2"/>
            </w:pPr>
            <w:r w:rsidRPr="00E26F5C">
              <w:t>weigh and measure ingredients for the quantity of bakery products required</w:t>
            </w:r>
          </w:p>
          <w:p w:rsidR="00000000" w:rsidRPr="00E26F5C" w:rsidP="00E26F5C">
            <w:pPr>
              <w:pStyle w:val="ListBullet2"/>
            </w:pPr>
            <w:r w:rsidRPr="00E26F5C">
              <w:t>determine cooking times and temperatures</w:t>
            </w:r>
          </w:p>
          <w:p w:rsidR="00000000" w:rsidRPr="00E26F5C" w:rsidP="00E26F5C">
            <w:pPr>
              <w:pStyle w:val="ListBullet"/>
            </w:pPr>
            <w:r w:rsidRPr="00E26F5C">
              <w:t>planning and organising skills to efficiently sequence the stages of food preparation and production</w:t>
            </w:r>
          </w:p>
          <w:p w:rsidR="00000000" w:rsidRPr="00E26F5C" w:rsidP="00E26F5C">
            <w:pPr>
              <w:pStyle w:val="ListBullet"/>
            </w:pPr>
            <w:r w:rsidRPr="00E26F5C">
              <w:t>problem-solving skills to:</w:t>
            </w:r>
          </w:p>
          <w:p w:rsidR="00000000" w:rsidRPr="00E26F5C" w:rsidP="00E26F5C">
            <w:pPr>
              <w:pStyle w:val="ListBullet2"/>
            </w:pPr>
            <w:r w:rsidRPr="00E26F5C">
              <w:t>evaluate q</w:t>
            </w:r>
            <w:r w:rsidRPr="00E26F5C">
              <w:t>uality of ingredients and finished bakery products and make adjustments to ensure a quality product</w:t>
            </w:r>
          </w:p>
          <w:p w:rsidR="00000000" w:rsidRPr="00E26F5C" w:rsidP="00E26F5C">
            <w:pPr>
              <w:pStyle w:val="ListBullet2"/>
            </w:pPr>
            <w:r w:rsidRPr="00E26F5C">
              <w:t>adjust taste, texture and appearance of food products according to identified deficiencies</w:t>
            </w:r>
          </w:p>
          <w:p w:rsidR="00000000" w:rsidRPr="00E26F5C" w:rsidP="00E26F5C">
            <w:pPr>
              <w:pStyle w:val="ListBullet"/>
            </w:pPr>
            <w:r w:rsidRPr="00E26F5C">
              <w:t>self-management skills to manage own speed, timing and productiv</w:t>
            </w:r>
            <w:r w:rsidRPr="00E26F5C">
              <w:t>ity</w:t>
            </w:r>
          </w:p>
          <w:p w:rsidR="00000000" w:rsidP="00E26F5C">
            <w:pPr>
              <w:pStyle w:val="ListBullet"/>
              <w:rPr>
                <w:lang w:val="en-NZ"/>
              </w:rPr>
            </w:pPr>
            <w:r w:rsidRPr="00E26F5C">
              <w:t>technology skills to use food preparation and cooking equipment.</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Required knowledge</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culinary terms and trade names for:</w:t>
            </w:r>
          </w:p>
          <w:p w:rsidR="00000000" w:rsidRPr="00E26F5C" w:rsidP="00E26F5C">
            <w:pPr>
              <w:pStyle w:val="ListBullet2"/>
            </w:pPr>
            <w:r w:rsidRPr="00E26F5C">
              <w:t>ingredients commonly used to produce yeast based bakery products</w:t>
            </w:r>
          </w:p>
          <w:p w:rsidR="00000000" w:rsidRPr="00E26F5C" w:rsidP="00E26F5C">
            <w:pPr>
              <w:pStyle w:val="ListBullet2"/>
            </w:pPr>
            <w:r w:rsidRPr="00E26F5C">
              <w:t>a variety of classical and contemporary yeast based bakery products</w:t>
            </w:r>
          </w:p>
          <w:p w:rsidR="00000000" w:rsidRPr="00E26F5C" w:rsidP="00E26F5C">
            <w:pPr>
              <w:pStyle w:val="ListBullet"/>
            </w:pPr>
            <w:r w:rsidRPr="00E26F5C">
              <w:t>product characteristics of a variety of classical and contemporary yeast based bakery products:</w:t>
            </w:r>
          </w:p>
          <w:p w:rsidR="00000000" w:rsidRPr="00E26F5C" w:rsidP="00E26F5C">
            <w:pPr>
              <w:pStyle w:val="ListBullet2"/>
            </w:pPr>
            <w:r w:rsidRPr="00E26F5C">
              <w:t>appearance</w:t>
            </w:r>
          </w:p>
          <w:p w:rsidR="00000000" w:rsidRPr="00E26F5C" w:rsidP="00E26F5C">
            <w:pPr>
              <w:pStyle w:val="ListBullet2"/>
            </w:pPr>
            <w:r w:rsidRPr="00E26F5C">
              <w:t>colour</w:t>
            </w:r>
          </w:p>
          <w:p w:rsidR="00000000" w:rsidRPr="00E26F5C" w:rsidP="00E26F5C">
            <w:pPr>
              <w:pStyle w:val="ListBullet2"/>
            </w:pPr>
            <w:r w:rsidRPr="00E26F5C">
              <w:t>consistency</w:t>
            </w:r>
          </w:p>
          <w:p w:rsidR="00000000" w:rsidRPr="00E26F5C" w:rsidP="00E26F5C">
            <w:pPr>
              <w:pStyle w:val="ListBullet2"/>
            </w:pPr>
            <w:r w:rsidRPr="00E26F5C">
              <w:t>crumb structure</w:t>
            </w:r>
          </w:p>
          <w:p w:rsidR="00000000" w:rsidRPr="00E26F5C" w:rsidP="00E26F5C">
            <w:pPr>
              <w:pStyle w:val="ListBullet2"/>
            </w:pPr>
            <w:r w:rsidRPr="00E26F5C">
              <w:t>moisture content</w:t>
            </w:r>
          </w:p>
          <w:p w:rsidR="00000000" w:rsidRPr="00E26F5C" w:rsidP="00E26F5C">
            <w:pPr>
              <w:pStyle w:val="ListBullet2"/>
            </w:pPr>
            <w:r w:rsidRPr="00E26F5C">
              <w:t>shape</w:t>
            </w:r>
          </w:p>
          <w:p w:rsidR="00000000" w:rsidRPr="00E26F5C" w:rsidP="00E26F5C">
            <w:pPr>
              <w:pStyle w:val="ListBullet2"/>
            </w:pPr>
            <w:r w:rsidRPr="00E26F5C">
              <w:t>taste</w:t>
            </w:r>
          </w:p>
          <w:p w:rsidR="00000000" w:rsidRPr="00E26F5C" w:rsidP="00E26F5C">
            <w:pPr>
              <w:pStyle w:val="ListBullet2"/>
            </w:pPr>
            <w:r w:rsidRPr="00E26F5C">
              <w:t>texture</w:t>
            </w:r>
          </w:p>
          <w:p w:rsidR="00000000" w:rsidRPr="00E26F5C" w:rsidP="00E26F5C">
            <w:pPr>
              <w:pStyle w:val="ListBullet"/>
            </w:pPr>
            <w:r w:rsidRPr="00E26F5C">
              <w:t>nutritional value of classical and contemporary yeast based bakery products</w:t>
            </w:r>
          </w:p>
          <w:p w:rsidR="00000000" w:rsidRPr="00E26F5C" w:rsidP="00E26F5C">
            <w:pPr>
              <w:pStyle w:val="ListBullet"/>
            </w:pPr>
            <w:r w:rsidRPr="00E26F5C">
              <w:t>historical and cultural derivations of a variety of yeast based bakery products</w:t>
            </w:r>
          </w:p>
          <w:p w:rsidR="00000000" w:rsidRPr="00E26F5C" w:rsidP="00E26F5C">
            <w:pPr>
              <w:pStyle w:val="ListBullet"/>
            </w:pPr>
            <w:r w:rsidRPr="00E26F5C">
              <w:t>contents of stock date codes and rotation labels</w:t>
            </w:r>
          </w:p>
          <w:p w:rsidR="00000000" w:rsidRPr="00E26F5C" w:rsidP="00E26F5C">
            <w:pPr>
              <w:pStyle w:val="ListBullet"/>
            </w:pPr>
            <w:r w:rsidRPr="00E26F5C">
              <w:t>indicators of freshness and quality of stocked ingr</w:t>
            </w:r>
            <w:r w:rsidRPr="00E26F5C">
              <w:t>edients for yeast based bakery products</w:t>
            </w:r>
          </w:p>
          <w:p w:rsidR="00000000" w:rsidRPr="00E26F5C" w:rsidP="00E26F5C">
            <w:pPr>
              <w:pStyle w:val="ListBullet"/>
            </w:pPr>
            <w:r w:rsidRPr="00E26F5C">
              <w:t>properties of yeast:</w:t>
            </w:r>
          </w:p>
          <w:p w:rsidR="00000000" w:rsidRPr="00E26F5C" w:rsidP="00E26F5C">
            <w:pPr>
              <w:pStyle w:val="ListBullet2"/>
            </w:pPr>
            <w:r w:rsidRPr="00E26F5C">
              <w:t>interaction with other ingredients</w:t>
            </w:r>
          </w:p>
          <w:p w:rsidR="00000000" w:rsidRPr="00E26F5C" w:rsidP="00E26F5C">
            <w:pPr>
              <w:pStyle w:val="ListBullet2"/>
            </w:pPr>
            <w:r w:rsidRPr="00E26F5C">
              <w:t>changes brought about by yeast and effects on final food product characteristics</w:t>
            </w:r>
          </w:p>
          <w:p w:rsidR="00000000" w:rsidRPr="00E26F5C" w:rsidP="00E26F5C">
            <w:pPr>
              <w:pStyle w:val="ListBullet2"/>
            </w:pPr>
            <w:r w:rsidRPr="00E26F5C">
              <w:t>fermentation and dough development processes</w:t>
            </w:r>
          </w:p>
          <w:p w:rsidR="00000000" w:rsidRPr="00E26F5C" w:rsidP="00E26F5C">
            <w:pPr>
              <w:pStyle w:val="ListBullet2"/>
            </w:pPr>
            <w:r w:rsidRPr="00E26F5C">
              <w:t>control of yeast action</w:t>
            </w:r>
          </w:p>
          <w:p w:rsidR="00000000" w:rsidRPr="00E26F5C" w:rsidP="00E26F5C">
            <w:pPr>
              <w:pStyle w:val="ListBullet"/>
            </w:pPr>
            <w:r w:rsidRPr="00E26F5C">
              <w:t>mise en place requirements for producing yeast based bakery products</w:t>
            </w:r>
          </w:p>
          <w:p w:rsidR="00000000" w:rsidRPr="00E26F5C" w:rsidP="00E26F5C">
            <w:pPr>
              <w:pStyle w:val="ListBullet"/>
            </w:pPr>
            <w:r w:rsidRPr="00E26F5C">
              <w:t>cookery methods for yeast based bakery products:</w:t>
            </w:r>
          </w:p>
          <w:p w:rsidR="00000000" w:rsidRPr="00E26F5C" w:rsidP="00E26F5C">
            <w:pPr>
              <w:pStyle w:val="ListBullet2"/>
            </w:pPr>
            <w:r w:rsidRPr="00E26F5C">
              <w:t>adding fats and liquids to dry ingredients</w:t>
            </w:r>
          </w:p>
          <w:p w:rsidR="00000000" w:rsidRPr="00E26F5C" w:rsidP="00E26F5C">
            <w:pPr>
              <w:pStyle w:val="ListBullet2"/>
            </w:pPr>
            <w:r w:rsidRPr="00E26F5C">
              <w:t>chilling ingredients and work surfaces</w:t>
            </w:r>
          </w:p>
          <w:p w:rsidR="00000000" w:rsidRPr="00E26F5C" w:rsidP="00E26F5C">
            <w:pPr>
              <w:pStyle w:val="ListBullet2"/>
            </w:pPr>
            <w:r w:rsidRPr="00E26F5C">
              <w:t>cutting, shaping and moulding</w:t>
            </w:r>
          </w:p>
          <w:p w:rsidR="00000000" w:rsidRPr="00E26F5C" w:rsidP="00E26F5C">
            <w:pPr>
              <w:pStyle w:val="ListBullet2"/>
            </w:pPr>
            <w:r w:rsidRPr="00E26F5C">
              <w:t>incorporating fat</w:t>
            </w:r>
          </w:p>
          <w:p w:rsidR="00000000" w:rsidRPr="00E26F5C" w:rsidP="00E26F5C">
            <w:pPr>
              <w:pStyle w:val="ListBullet2"/>
            </w:pPr>
            <w:r w:rsidRPr="00E26F5C">
              <w:t>kneadin</w:t>
            </w:r>
            <w:r w:rsidRPr="00E26F5C">
              <w:t>g and handling</w:t>
            </w:r>
          </w:p>
          <w:p w:rsidR="00000000" w:rsidRPr="00E26F5C" w:rsidP="00E26F5C">
            <w:pPr>
              <w:pStyle w:val="ListBullet2"/>
            </w:pPr>
            <w:r w:rsidRPr="00E26F5C">
              <w:t>preparing and using fillings</w:t>
            </w:r>
          </w:p>
          <w:p w:rsidR="00000000" w:rsidRPr="00E26F5C" w:rsidP="00E26F5C">
            <w:pPr>
              <w:pStyle w:val="ListBullet2"/>
            </w:pPr>
            <w:r w:rsidRPr="00E26F5C">
              <w:t>preparing and using pre</w:t>
            </w:r>
            <w:r w:rsidRPr="00E26F5C">
              <w:noBreakHyphen/>
              <w:t>bake finishes and decorations</w:t>
            </w:r>
          </w:p>
          <w:p w:rsidR="00000000" w:rsidRPr="00E26F5C" w:rsidP="00E26F5C">
            <w:pPr>
              <w:pStyle w:val="ListBullet2"/>
            </w:pPr>
            <w:r w:rsidRPr="00E26F5C">
              <w:t>preparing and using types of yeast</w:t>
            </w:r>
          </w:p>
          <w:p w:rsidR="00000000" w:rsidRPr="00E26F5C" w:rsidP="00E26F5C">
            <w:pPr>
              <w:pStyle w:val="ListBullet2"/>
            </w:pPr>
            <w:r w:rsidRPr="00E26F5C">
              <w:t>rolling</w:t>
            </w:r>
          </w:p>
          <w:p w:rsidR="00000000" w:rsidRPr="00E26F5C" w:rsidP="00E26F5C">
            <w:pPr>
              <w:pStyle w:val="ListBullet2"/>
            </w:pPr>
            <w:r w:rsidRPr="00E26F5C">
              <w:t>selecting and preparing appropriate moulds</w:t>
            </w:r>
          </w:p>
          <w:p w:rsidR="00000000" w:rsidRPr="00E26F5C" w:rsidP="00E26F5C">
            <w:pPr>
              <w:pStyle w:val="ListBullet2"/>
            </w:pPr>
            <w:r w:rsidRPr="00E26F5C">
              <w:t>stirring and aerating to achieve required consistency and texture</w:t>
            </w:r>
          </w:p>
          <w:p w:rsidR="00000000" w:rsidRPr="00E26F5C" w:rsidP="00E26F5C">
            <w:pPr>
              <w:pStyle w:val="ListBullet2"/>
            </w:pPr>
            <w:r w:rsidRPr="00E26F5C">
              <w:t>using required amount of batter according to desired characteristics of finished products</w:t>
            </w:r>
          </w:p>
          <w:p w:rsidR="00000000" w:rsidRPr="00E26F5C" w:rsidP="00E26F5C">
            <w:pPr>
              <w:pStyle w:val="ListBullet2"/>
            </w:pPr>
            <w:r w:rsidRPr="00E26F5C">
              <w:t>weighing or measuring and sifting dry ingredients</w:t>
            </w:r>
          </w:p>
          <w:p w:rsidR="00000000" w:rsidRPr="00E26F5C" w:rsidP="00E26F5C">
            <w:pPr>
              <w:pStyle w:val="ListBullet2"/>
            </w:pPr>
            <w:r w:rsidRPr="00E26F5C">
              <w:t>whisking, folding, piping and spreading</w:t>
            </w:r>
          </w:p>
          <w:p w:rsidR="00000000" w:rsidRPr="00E26F5C" w:rsidP="00E26F5C">
            <w:pPr>
              <w:pStyle w:val="ListBullet"/>
            </w:pPr>
            <w:r w:rsidRPr="00E26F5C">
              <w:t>appropriate baking temperatures and cooking times for yeast based bakery pr</w:t>
            </w:r>
            <w:r w:rsidRPr="00E26F5C">
              <w:t>oducts</w:t>
            </w:r>
          </w:p>
          <w:p w:rsidR="00000000" w:rsidRPr="00E26F5C" w:rsidP="00E26F5C">
            <w:pPr>
              <w:pStyle w:val="ListBullet"/>
            </w:pPr>
            <w:r w:rsidRPr="00E26F5C">
              <w:t>equipment used to produce yeast based bakery products:</w:t>
            </w:r>
          </w:p>
          <w:p w:rsidR="00000000" w:rsidRPr="00E26F5C" w:rsidP="00E26F5C">
            <w:pPr>
              <w:pStyle w:val="ListBullet2"/>
            </w:pPr>
            <w:r w:rsidRPr="00E26F5C">
              <w:t>essential features and functions</w:t>
            </w:r>
          </w:p>
          <w:p w:rsidR="00000000" w:rsidRPr="00E26F5C" w:rsidP="00E26F5C">
            <w:pPr>
              <w:pStyle w:val="ListBullet2"/>
            </w:pPr>
            <w:r w:rsidRPr="00E26F5C">
              <w:t>safe operational practices</w:t>
            </w:r>
          </w:p>
          <w:p w:rsidR="00000000" w:rsidRPr="00E26F5C" w:rsidP="00E26F5C">
            <w:pPr>
              <w:pStyle w:val="ListBullet"/>
            </w:pPr>
            <w:r w:rsidRPr="00E26F5C">
              <w:t>storage of yeast based bakery products and re-usable by products of their preparation:</w:t>
            </w:r>
          </w:p>
          <w:p w:rsidR="00000000" w:rsidRPr="00E26F5C" w:rsidP="00E26F5C">
            <w:pPr>
              <w:pStyle w:val="ListBullet2"/>
            </w:pPr>
            <w:r w:rsidRPr="00E26F5C">
              <w:t>correct environmental conditions to ensure f</w:t>
            </w:r>
            <w:r w:rsidRPr="00E26F5C">
              <w:t>ood safety</w:t>
            </w:r>
          </w:p>
          <w:p w:rsidR="00000000" w:rsidRPr="00E26F5C" w:rsidP="00E26F5C">
            <w:pPr>
              <w:pStyle w:val="ListBullet2"/>
            </w:pPr>
            <w:r w:rsidRPr="00E26F5C">
              <w:t>appropriate methods to optimise shelf life.</w:t>
            </w:r>
          </w:p>
        </w:tc>
      </w:tr>
    </w:tbl>
    <w:p w:rsidR="00000000" w:rsidRPr="00E26F5C" w:rsidP="00E26F5C">
      <w:pPr>
        <w:pStyle w:val="BodyText"/>
      </w:pPr>
    </w:p>
    <w:p w:rsidR="00000000" w:rsidRPr="00E26F5C" w:rsidP="00E26F5C">
      <w:pPr>
        <w:pStyle w:val="AllowPageBreak"/>
      </w:pPr>
    </w:p>
    <w:p w:rsidR="00000000" w:rsidRPr="00E26F5C" w:rsidP="00E26F5C">
      <w:pPr>
        <w:pStyle w:val="Heading1"/>
      </w:pPr>
      <w:bookmarkStart w:id="10" w:name="O_478798"/>
      <w:bookmarkEnd w:id="10"/>
      <w:r w:rsidRPr="00E26F5C">
        <w:t>Evidence Guide</w:t>
      </w:r>
    </w:p>
    <w:tbl>
      <w:tblPr>
        <w:tblW w:w="0" w:type="auto"/>
        <w:tblCellMar>
          <w:left w:w="62" w:type="dxa"/>
          <w:right w:w="62" w:type="dxa"/>
        </w:tblCellMar>
        <w:tblLook w:val="0000"/>
      </w:tblPr>
      <w:tblGrid>
        <w:gridCol w:w="3258"/>
        <w:gridCol w:w="5938"/>
      </w:tblGrid>
      <w:tr w:rsidTr="001415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 xml:space="preserve">The evidence guide provides advice on assessment and must be read in conjunction with the performance criteria, required skills and knowledge, </w:t>
            </w:r>
            <w:r w:rsidRPr="00E26F5C">
              <w:t>range statement and the Assessment Guidelines for the Training Package.</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BodyText"/>
            </w:pPr>
            <w:r w:rsidRPr="00E26F5C">
              <w:t>Evidence of the ability to:</w:t>
            </w:r>
          </w:p>
          <w:p w:rsidR="00000000" w:rsidRPr="00E26F5C" w:rsidP="00E26F5C">
            <w:pPr>
              <w:pStyle w:val="ListBullet"/>
            </w:pPr>
            <w:r w:rsidRPr="00E26F5C">
              <w:t>follow standard recipes to produce and decorate sweet and savoury yeast based bakery products including a selection from each of the following two categories:</w:t>
            </w:r>
          </w:p>
          <w:p w:rsidR="00000000" w:rsidRPr="00E26F5C" w:rsidP="00E26F5C">
            <w:pPr>
              <w:pStyle w:val="ListBullet2"/>
            </w:pPr>
            <w:r w:rsidRPr="00E26F5C">
              <w:t>1. Breads and buns:</w:t>
            </w:r>
          </w:p>
          <w:p w:rsidR="00000000" w:rsidRPr="00E26F5C" w:rsidP="00E26F5C">
            <w:pPr>
              <w:pStyle w:val="ListBullet3"/>
            </w:pPr>
            <w:r w:rsidRPr="00E26F5C">
              <w:t>Bath buns</w:t>
            </w:r>
          </w:p>
          <w:p w:rsidR="00000000" w:rsidRPr="00E26F5C" w:rsidP="00E26F5C">
            <w:pPr>
              <w:pStyle w:val="ListBullet3"/>
            </w:pPr>
            <w:r w:rsidRPr="00E26F5C">
              <w:t>bread rolls</w:t>
            </w:r>
          </w:p>
          <w:p w:rsidR="00000000" w:rsidRPr="00E26F5C" w:rsidP="00E26F5C">
            <w:pPr>
              <w:pStyle w:val="ListBullet3"/>
            </w:pPr>
            <w:r w:rsidRPr="00E26F5C">
              <w:t>breakfast breads</w:t>
            </w:r>
          </w:p>
          <w:p w:rsidR="00000000" w:rsidRPr="00E26F5C" w:rsidP="00E26F5C">
            <w:pPr>
              <w:pStyle w:val="ListBullet3"/>
            </w:pPr>
            <w:r w:rsidRPr="00E26F5C">
              <w:t>dinner rolls</w:t>
            </w:r>
          </w:p>
          <w:p w:rsidR="00000000" w:rsidRPr="00E26F5C" w:rsidP="00E26F5C">
            <w:pPr>
              <w:pStyle w:val="ListBullet3"/>
            </w:pPr>
            <w:r w:rsidRPr="00E26F5C">
              <w:t>hot cross buns</w:t>
            </w:r>
          </w:p>
          <w:p w:rsidR="00000000" w:rsidRPr="00E26F5C" w:rsidP="00E26F5C">
            <w:pPr>
              <w:pStyle w:val="ListBullet3"/>
            </w:pPr>
            <w:r w:rsidRPr="00E26F5C">
              <w:t>lunch rolls</w:t>
            </w:r>
          </w:p>
          <w:p w:rsidR="00000000" w:rsidRPr="00E26F5C" w:rsidP="00E26F5C">
            <w:pPr>
              <w:pStyle w:val="ListBullet3"/>
            </w:pPr>
            <w:r w:rsidRPr="00E26F5C">
              <w:t>speciality breads</w:t>
            </w:r>
          </w:p>
          <w:p w:rsidR="00000000" w:rsidRPr="00E26F5C" w:rsidP="00E26F5C">
            <w:pPr>
              <w:pStyle w:val="ListBullet2"/>
            </w:pPr>
            <w:r w:rsidRPr="00E26F5C">
              <w:t>2. Yeast</w:t>
            </w:r>
            <w:r w:rsidRPr="00E26F5C">
              <w:noBreakHyphen/>
              <w:t>raised pastries:</w:t>
            </w:r>
          </w:p>
          <w:p w:rsidR="00000000" w:rsidRPr="00E26F5C" w:rsidP="00E26F5C">
            <w:pPr>
              <w:pStyle w:val="ListBullet3"/>
            </w:pPr>
            <w:r w:rsidRPr="00E26F5C">
              <w:t>Danish pastries</w:t>
            </w:r>
          </w:p>
          <w:p w:rsidR="00000000" w:rsidRPr="00E26F5C" w:rsidP="00E26F5C">
            <w:pPr>
              <w:pStyle w:val="ListBullet3"/>
            </w:pPr>
            <w:r w:rsidRPr="00E26F5C">
              <w:t>croissants</w:t>
            </w:r>
          </w:p>
          <w:p w:rsidR="00000000" w:rsidRPr="00E26F5C" w:rsidP="00E26F5C">
            <w:pPr>
              <w:pStyle w:val="ListBullet3"/>
            </w:pPr>
            <w:r w:rsidRPr="00E26F5C">
              <w:t>brioche</w:t>
            </w:r>
          </w:p>
          <w:p w:rsidR="00000000" w:rsidRPr="00E26F5C" w:rsidP="00E26F5C">
            <w:pPr>
              <w:pStyle w:val="ListBullet3"/>
            </w:pPr>
            <w:r w:rsidRPr="00E26F5C">
              <w:t>küchen</w:t>
            </w:r>
          </w:p>
          <w:p w:rsidR="00000000" w:rsidRPr="00E26F5C" w:rsidP="00E26F5C">
            <w:pPr>
              <w:pStyle w:val="ListBullet3"/>
            </w:pPr>
            <w:r w:rsidRPr="00E26F5C">
              <w:t>babas</w:t>
            </w:r>
          </w:p>
          <w:p w:rsidR="00000000" w:rsidRPr="00E26F5C" w:rsidP="00E26F5C">
            <w:pPr>
              <w:pStyle w:val="ListBullet3"/>
            </w:pPr>
            <w:r w:rsidRPr="00E26F5C">
              <w:t>savarins.</w:t>
            </w:r>
          </w:p>
          <w:p w:rsidR="00000000" w:rsidRPr="00E26F5C" w:rsidP="00E26F5C">
            <w:pPr>
              <w:pStyle w:val="ListBullet"/>
            </w:pPr>
            <w:r w:rsidRPr="00E26F5C">
              <w:t>produce a quantity of yeast based bakery products of the same type that are consistent in quality, size, shape and appearance</w:t>
            </w:r>
          </w:p>
          <w:p w:rsidR="00000000" w:rsidRPr="00E26F5C" w:rsidP="00E26F5C">
            <w:pPr>
              <w:pStyle w:val="ListBullet"/>
            </w:pPr>
            <w:r w:rsidRPr="00E26F5C">
              <w:t>integrate knowledge of:</w:t>
            </w:r>
          </w:p>
          <w:p w:rsidR="00000000" w:rsidRPr="00E26F5C" w:rsidP="00E26F5C">
            <w:pPr>
              <w:pStyle w:val="ListBullet2"/>
            </w:pPr>
            <w:r w:rsidRPr="00E26F5C">
              <w:t>quality indicators for ingredients</w:t>
            </w:r>
          </w:p>
          <w:p w:rsidR="00000000" w:rsidRPr="00E26F5C" w:rsidP="00E26F5C">
            <w:pPr>
              <w:pStyle w:val="ListBullet2"/>
            </w:pPr>
            <w:r w:rsidRPr="00E26F5C">
              <w:t>cookery methods for yeast based bakery products</w:t>
            </w:r>
          </w:p>
          <w:p w:rsidR="00000000" w:rsidRPr="00E26F5C" w:rsidP="00E26F5C">
            <w:pPr>
              <w:pStyle w:val="ListBullet2"/>
            </w:pPr>
            <w:r w:rsidRPr="00E26F5C">
              <w:t>essential features, functions and safe use of food preparation equipment</w:t>
            </w:r>
          </w:p>
          <w:p w:rsidR="00000000" w:rsidRPr="00E26F5C" w:rsidP="00E26F5C">
            <w:pPr>
              <w:pStyle w:val="ListBullet2"/>
            </w:pPr>
            <w:r w:rsidRPr="00E26F5C">
              <w:t>food safety practices for handling and storing yeast based bakery products</w:t>
            </w:r>
          </w:p>
          <w:p w:rsidR="00000000" w:rsidP="00E26F5C">
            <w:pPr>
              <w:pStyle w:val="ListBullet2"/>
              <w:rPr>
                <w:lang w:val="en-NZ"/>
              </w:rPr>
            </w:pPr>
            <w:r w:rsidRPr="00E26F5C">
              <w:t>produce yeast goods within commercial time constraints.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BodyText"/>
            </w:pPr>
            <w:r w:rsidRPr="00E26F5C">
              <w:t>Assessment must ensure use of:</w:t>
            </w:r>
          </w:p>
          <w:p w:rsidR="00000000" w:rsidRPr="00E26F5C" w:rsidP="00E26F5C">
            <w:pPr>
              <w:pStyle w:val="ListBullet"/>
            </w:pPr>
            <w:r w:rsidRPr="00E26F5C">
              <w:t xml:space="preserve">an operational pastry kitchen with the fixtures, large and small equipment and workplace documentation defined </w:t>
            </w:r>
            <w:r w:rsidRPr="00E26F5C">
              <w:t xml:space="preserve">in the </w:t>
            </w:r>
            <w:r w:rsidRPr="00E26F5C">
              <w:t>Assessment Guidelines; this can be a:</w:t>
            </w:r>
          </w:p>
          <w:p w:rsidR="00000000" w:rsidRPr="00E26F5C" w:rsidP="00E26F5C">
            <w:pPr>
              <w:pStyle w:val="ListBullet2"/>
            </w:pPr>
            <w:r w:rsidRPr="00E26F5C">
              <w:t>real industry workplace</w:t>
            </w:r>
          </w:p>
          <w:p w:rsidR="00000000" w:rsidRPr="00E26F5C" w:rsidP="00E26F5C">
            <w:pPr>
              <w:pStyle w:val="ListBullet2"/>
            </w:pPr>
            <w:r w:rsidRPr="00E26F5C">
              <w:t>simulated industry environment such as a training kitchen servicing customers</w:t>
            </w:r>
          </w:p>
          <w:p w:rsidR="00000000" w:rsidRPr="00E26F5C" w:rsidP="00E26F5C">
            <w:pPr>
              <w:pStyle w:val="ListBullet"/>
            </w:pPr>
            <w:r w:rsidRPr="00E26F5C">
              <w:t>industry</w:t>
            </w:r>
            <w:r w:rsidRPr="00E26F5C">
              <w:noBreakHyphen/>
              <w:t>realistic ratios of kitchen staff to customers</w:t>
            </w:r>
          </w:p>
          <w:p w:rsidR="00000000" w:rsidRPr="00E26F5C" w:rsidP="00E26F5C">
            <w:pPr>
              <w:pStyle w:val="ListBullet"/>
            </w:pPr>
            <w:r w:rsidRPr="00E26F5C">
              <w:t>food preparation lists and standard recipes</w:t>
            </w:r>
          </w:p>
          <w:p w:rsidR="00000000" w:rsidP="00E26F5C">
            <w:pPr>
              <w:pStyle w:val="ListBullet"/>
              <w:rPr>
                <w:lang w:val="en-NZ"/>
              </w:rPr>
            </w:pPr>
            <w:r w:rsidRPr="00E26F5C">
              <w:t>a variety of commercial ingredients for yeast based bakery products.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BodyText"/>
            </w:pPr>
            <w:r w:rsidRPr="00E26F5C">
              <w:t xml:space="preserve">A range of assessment methods should be used to assess practical skills and knowledge. The following examples are appropriate for this unit: </w:t>
            </w:r>
          </w:p>
          <w:p w:rsidR="00000000" w:rsidRPr="00E26F5C" w:rsidP="00E26F5C">
            <w:pPr>
              <w:pStyle w:val="ListBullet"/>
            </w:pPr>
            <w:r w:rsidRPr="00E26F5C">
              <w:t>direct observation of the individual preparing for and producing a range of yeast based bakery products</w:t>
            </w:r>
          </w:p>
          <w:p w:rsidR="00000000" w:rsidRPr="00E26F5C" w:rsidP="00E26F5C">
            <w:pPr>
              <w:pStyle w:val="ListBullet"/>
            </w:pPr>
            <w:r w:rsidRPr="00E26F5C">
              <w:t>evaluation of the taste and visual appeal of yeast goods produced by the individual</w:t>
            </w:r>
          </w:p>
          <w:p w:rsidR="00000000" w:rsidRPr="00E26F5C" w:rsidP="00E26F5C">
            <w:pPr>
              <w:pStyle w:val="ListBullet"/>
            </w:pPr>
            <w:r w:rsidRPr="00E26F5C">
              <w:t>projects that allow assessment of the individual’s ability to produc</w:t>
            </w:r>
            <w:r w:rsidRPr="00E26F5C">
              <w:t>e a variety of yeast based bakery products for an event, function or meeting within designated deadlines</w:t>
            </w:r>
          </w:p>
          <w:p w:rsidR="00000000" w:rsidRPr="00E26F5C" w:rsidP="00E26F5C">
            <w:pPr>
              <w:pStyle w:val="ListBullet"/>
            </w:pPr>
            <w:r w:rsidRPr="00E26F5C">
              <w:t>use of visual and taste recognition exercises so the individual can identify ingredient and product characteristics</w:t>
            </w:r>
          </w:p>
          <w:p w:rsidR="00000000" w:rsidRPr="00E26F5C" w:rsidP="00E26F5C">
            <w:pPr>
              <w:pStyle w:val="ListBullet"/>
            </w:pPr>
            <w:r w:rsidRPr="00E26F5C">
              <w:t>written or oral questioning to asse</w:t>
            </w:r>
            <w:r w:rsidRPr="00E26F5C">
              <w:t>ss knowledge of yeast properties, quality indicators for ingredients, equipment, cookery methods and appropriate environmental storage conditions</w:t>
            </w:r>
          </w:p>
          <w:p w:rsidR="00000000" w:rsidP="00E26F5C">
            <w:pPr>
              <w:pStyle w:val="ListBullet"/>
              <w:rPr>
                <w:lang w:val="en-NZ"/>
              </w:rPr>
            </w:pPr>
            <w:r w:rsidRPr="00E26F5C">
              <w:t>review of portfolios of evidence and third</w:t>
            </w:r>
            <w:r w:rsidRPr="00E26F5C">
              <w:noBreakHyphen/>
              <w:t>party workplace reports of on</w:t>
            </w:r>
            <w:r w:rsidRPr="00E26F5C">
              <w:noBreakHyphen/>
              <w:t>the</w:t>
            </w:r>
            <w:r w:rsidRPr="00E26F5C">
              <w:noBreakHyphen/>
              <w:t>job performance by the individual</w:t>
            </w:r>
            <w:r w:rsidRPr="00E26F5C">
              <w:t>.</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BodyText"/>
            </w:pPr>
            <w:r w:rsidRPr="00E26F5C">
              <w:t>The assessor should design integrated assessment activities to holistically assess this unit with other units relevant to the industry sector, workplace and job role, for example:</w:t>
            </w:r>
          </w:p>
          <w:p w:rsidR="00000000" w:rsidRPr="00E26F5C" w:rsidP="00E26F5C">
            <w:pPr>
              <w:pStyle w:val="ListBullet"/>
            </w:pPr>
            <w:r w:rsidRPr="00E26F5C">
              <w:t>BSBSUS201A Participate in environmen</w:t>
            </w:r>
            <w:r w:rsidRPr="00E26F5C">
              <w:t>tally sustainable work practices</w:t>
            </w:r>
          </w:p>
          <w:p w:rsidR="00000000" w:rsidRPr="00E26F5C" w:rsidP="00E26F5C">
            <w:pPr>
              <w:pStyle w:val="ListBullet"/>
            </w:pPr>
            <w:r w:rsidRPr="00E26F5C">
              <w:t>BSBWOR202A Organise and complete daily work activities</w:t>
            </w:r>
          </w:p>
          <w:p w:rsidR="00000000" w:rsidRPr="00E26F5C" w:rsidP="00E26F5C">
            <w:pPr>
              <w:pStyle w:val="ListBullet"/>
            </w:pPr>
            <w:r w:rsidRPr="00E26F5C">
              <w:t>SITHCCC104 Package prepared foodstuffs</w:t>
            </w:r>
          </w:p>
          <w:p w:rsidR="00000000" w:rsidRPr="00E26F5C" w:rsidP="00E26F5C">
            <w:pPr>
              <w:pStyle w:val="ListBullet"/>
            </w:pPr>
            <w:r w:rsidRPr="00E26F5C">
              <w:t>SITHCCC304 Produce and serve food for buffets</w:t>
            </w:r>
          </w:p>
          <w:p w:rsidR="00000000" w:rsidRPr="00E26F5C" w:rsidP="00E26F5C">
            <w:pPr>
              <w:pStyle w:val="ListBullet"/>
            </w:pPr>
            <w:r w:rsidRPr="00E26F5C">
              <w:t xml:space="preserve">SITHCCC307 Prepare food to meet special dietary requirements </w:t>
            </w:r>
          </w:p>
          <w:p w:rsidR="00000000" w:rsidRPr="00E26F5C" w:rsidP="00E26F5C">
            <w:pPr>
              <w:pStyle w:val="ListBullet"/>
            </w:pPr>
            <w:r w:rsidRPr="00E26F5C">
              <w:t>SITXFSA201 Participate in safe food handling practices</w:t>
            </w:r>
          </w:p>
          <w:p w:rsidR="00000000" w:rsidRPr="00E26F5C" w:rsidP="00E26F5C">
            <w:pPr>
              <w:pStyle w:val="ListBullet"/>
            </w:pPr>
            <w:r w:rsidRPr="00E26F5C">
              <w:t>TLIE1005A Carry out basic workplace calculations.</w:t>
            </w:r>
          </w:p>
        </w:tc>
      </w:tr>
    </w:tbl>
    <w:p w:rsidR="00000000" w:rsidRPr="00E26F5C" w:rsidP="00E26F5C">
      <w:pPr>
        <w:pStyle w:val="BodyText"/>
      </w:pPr>
    </w:p>
    <w:p w:rsidR="00000000" w:rsidRPr="00E26F5C" w:rsidP="00E26F5C">
      <w:pPr>
        <w:pStyle w:val="AllowPageBreak"/>
      </w:pPr>
    </w:p>
    <w:p w:rsidR="00000000" w:rsidRPr="00E26F5C" w:rsidP="00E26F5C">
      <w:pPr>
        <w:pStyle w:val="Heading1"/>
      </w:pPr>
      <w:bookmarkStart w:id="11" w:name="O_478799"/>
      <w:bookmarkEnd w:id="11"/>
      <w:r w:rsidRPr="00E26F5C">
        <w:t>Range Statement</w:t>
      </w:r>
    </w:p>
    <w:tbl>
      <w:tblPr>
        <w:tblW w:w="0" w:type="auto"/>
        <w:tblCellMar>
          <w:left w:w="62" w:type="dxa"/>
          <w:right w:w="62" w:type="dxa"/>
        </w:tblCellMar>
        <w:tblLook w:val="0000"/>
      </w:tblPr>
      <w:tblGrid>
        <w:gridCol w:w="2690"/>
        <w:gridCol w:w="6506"/>
      </w:tblGrid>
      <w:tr w:rsidTr="001415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The range statement relates to the unit of competency as a whole. It allows for different work environments and situ</w:t>
            </w:r>
            <w:r w:rsidRPr="00E26F5C">
              <w:t>ations that may affect performance. Bold italicised wording, if used in the performance criteria, is detailed below. Essential operating conditions that may be present with training and assessment (depending on the work situation, needs of the candidate, a</w:t>
            </w:r>
            <w:r w:rsidRPr="00E26F5C">
              <w:t>ccessibility of the item, and local industry and regional contexts) may also be included.</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Food production requirements</w:t>
            </w:r>
            <w:r w:rsidRPr="00E26F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deadlines</w:t>
            </w:r>
          </w:p>
          <w:p w:rsidR="00000000" w:rsidRPr="00E26F5C" w:rsidP="00E26F5C">
            <w:pPr>
              <w:pStyle w:val="ListBullet"/>
            </w:pPr>
            <w:r w:rsidRPr="00E26F5C">
              <w:t>portion control</w:t>
            </w:r>
          </w:p>
          <w:p w:rsidR="00000000" w:rsidRPr="00E26F5C" w:rsidP="00E26F5C">
            <w:pPr>
              <w:pStyle w:val="ListBullet"/>
            </w:pPr>
            <w:r w:rsidRPr="00E26F5C">
              <w:t>quantities to be produced</w:t>
            </w:r>
          </w:p>
          <w:p w:rsidR="00000000" w:rsidRPr="00E26F5C" w:rsidP="00E26F5C">
            <w:pPr>
              <w:pStyle w:val="ListBullet"/>
            </w:pPr>
            <w:r w:rsidRPr="00E26F5C">
              <w:t>special customer requests</w:t>
            </w:r>
          </w:p>
          <w:p w:rsidR="00000000" w:rsidRPr="00E26F5C" w:rsidP="00E26F5C">
            <w:pPr>
              <w:pStyle w:val="ListBullet"/>
            </w:pPr>
            <w:r w:rsidRPr="00E26F5C">
              <w:t>special dietary requirements</w:t>
            </w:r>
          </w:p>
          <w:p w:rsidR="00000000" w:rsidP="00E26F5C">
            <w:pPr>
              <w:pStyle w:val="ListBullet"/>
              <w:rPr>
                <w:lang w:val="en-NZ"/>
              </w:rPr>
            </w:pPr>
            <w:r w:rsidRPr="00E26F5C">
              <w:t>standard recipes.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 xml:space="preserve">Equipment </w:t>
            </w:r>
            <w:r w:rsidRPr="00E26F5C">
              <w:t>may include: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baking sheets</w:t>
            </w:r>
          </w:p>
          <w:p w:rsidR="00000000" w:rsidRPr="00E26F5C" w:rsidP="00E26F5C">
            <w:pPr>
              <w:pStyle w:val="ListBullet"/>
            </w:pPr>
            <w:r w:rsidRPr="00E26F5C">
              <w:t>beaters</w:t>
            </w:r>
          </w:p>
          <w:p w:rsidR="00000000" w:rsidRPr="00E26F5C" w:rsidP="00E26F5C">
            <w:pPr>
              <w:pStyle w:val="ListBullet"/>
            </w:pPr>
            <w:r w:rsidRPr="00E26F5C">
              <w:t>bowl cutters</w:t>
            </w:r>
          </w:p>
          <w:p w:rsidR="00000000" w:rsidRPr="00E26F5C" w:rsidP="00E26F5C">
            <w:pPr>
              <w:pStyle w:val="ListBullet"/>
            </w:pPr>
            <w:r w:rsidRPr="00E26F5C">
              <w:t>chopping boards</w:t>
            </w:r>
          </w:p>
          <w:p w:rsidR="00000000" w:rsidRPr="00E26F5C" w:rsidP="00E26F5C">
            <w:pPr>
              <w:pStyle w:val="ListBullet"/>
            </w:pPr>
            <w:r w:rsidRPr="00E26F5C">
              <w:t>commercial mixers and attachments</w:t>
            </w:r>
          </w:p>
          <w:p w:rsidR="00000000" w:rsidRPr="00E26F5C" w:rsidP="00E26F5C">
            <w:pPr>
              <w:pStyle w:val="ListBullet"/>
            </w:pPr>
            <w:r w:rsidRPr="00E26F5C">
              <w:t>cutting implements</w:t>
            </w:r>
          </w:p>
          <w:p w:rsidR="00000000" w:rsidRPr="00E26F5C" w:rsidP="00E26F5C">
            <w:pPr>
              <w:pStyle w:val="ListBullet"/>
            </w:pPr>
            <w:r w:rsidRPr="00E26F5C">
              <w:t>graters</w:t>
            </w:r>
          </w:p>
          <w:p w:rsidR="00000000" w:rsidRPr="00E26F5C" w:rsidP="00E26F5C">
            <w:pPr>
              <w:pStyle w:val="ListBullet"/>
            </w:pPr>
            <w:r w:rsidRPr="00E26F5C">
              <w:t>knives, including large serrated cake knives</w:t>
            </w:r>
          </w:p>
          <w:p w:rsidR="00000000" w:rsidRPr="00E26F5C" w:rsidP="00E26F5C">
            <w:pPr>
              <w:pStyle w:val="ListBullet"/>
            </w:pPr>
            <w:r w:rsidRPr="00E26F5C">
              <w:t>ladles in a variety of sizes</w:t>
            </w:r>
          </w:p>
          <w:p w:rsidR="00000000" w:rsidRPr="00E26F5C" w:rsidP="00E26F5C">
            <w:pPr>
              <w:pStyle w:val="ListBullet"/>
            </w:pPr>
            <w:r w:rsidRPr="00E26F5C">
              <w:t>marble bench</w:t>
            </w:r>
          </w:p>
          <w:p w:rsidR="00000000" w:rsidRPr="00E26F5C" w:rsidP="00E26F5C">
            <w:pPr>
              <w:pStyle w:val="ListBullet"/>
            </w:pPr>
            <w:r w:rsidRPr="00E26F5C">
              <w:t>measurers:</w:t>
            </w:r>
          </w:p>
          <w:p w:rsidR="00000000" w:rsidRPr="00E26F5C" w:rsidP="00E26F5C">
            <w:pPr>
              <w:pStyle w:val="ListBullet2"/>
            </w:pPr>
            <w:r w:rsidRPr="00E26F5C">
              <w:t>metric calibrated measuring jugs</w:t>
            </w:r>
          </w:p>
          <w:p w:rsidR="00000000" w:rsidRPr="00E26F5C" w:rsidP="00E26F5C">
            <w:pPr>
              <w:pStyle w:val="ListBullet"/>
            </w:pPr>
            <w:r w:rsidRPr="00E26F5C">
              <w:t>moulds, shapes and cutters</w:t>
            </w:r>
          </w:p>
          <w:p w:rsidR="00000000" w:rsidRPr="00E26F5C" w:rsidP="00E26F5C">
            <w:pPr>
              <w:pStyle w:val="ListBullet"/>
            </w:pPr>
            <w:r w:rsidRPr="00E26F5C">
              <w:t>ovens</w:t>
            </w:r>
          </w:p>
          <w:p w:rsidR="00000000" w:rsidRPr="00E26F5C" w:rsidP="00E26F5C">
            <w:pPr>
              <w:pStyle w:val="ListBullet"/>
            </w:pPr>
            <w:r w:rsidRPr="00E26F5C">
              <w:t>pastry cutters and shapes</w:t>
            </w:r>
          </w:p>
          <w:p w:rsidR="00000000" w:rsidRPr="00E26F5C" w:rsidP="00E26F5C">
            <w:pPr>
              <w:pStyle w:val="ListBullet"/>
            </w:pPr>
            <w:r w:rsidRPr="00E26F5C">
              <w:t>piping bags and attachments</w:t>
            </w:r>
          </w:p>
          <w:p w:rsidR="00000000" w:rsidRPr="00E26F5C" w:rsidP="00E26F5C">
            <w:pPr>
              <w:pStyle w:val="ListBullet"/>
            </w:pPr>
            <w:r w:rsidRPr="00E26F5C">
              <w:t>proofer</w:t>
            </w:r>
          </w:p>
          <w:p w:rsidR="00000000" w:rsidRPr="00E26F5C" w:rsidP="00E26F5C">
            <w:pPr>
              <w:pStyle w:val="ListBullet"/>
            </w:pPr>
            <w:r w:rsidRPr="00E26F5C">
              <w:t>range of saucepans and pots for small and large production</w:t>
            </w:r>
          </w:p>
          <w:p w:rsidR="00000000" w:rsidRPr="00E26F5C" w:rsidP="00E26F5C">
            <w:pPr>
              <w:pStyle w:val="ListBullet"/>
            </w:pPr>
            <w:r w:rsidRPr="00E26F5C">
              <w:t>serving tongs and trowels</w:t>
            </w:r>
          </w:p>
          <w:p w:rsidR="00000000" w:rsidRPr="00E26F5C" w:rsidP="00E26F5C">
            <w:pPr>
              <w:pStyle w:val="ListBullet"/>
            </w:pPr>
            <w:r w:rsidRPr="00E26F5C">
              <w:t>scales</w:t>
            </w:r>
          </w:p>
          <w:p w:rsidR="00000000" w:rsidRPr="00E26F5C" w:rsidP="00E26F5C">
            <w:pPr>
              <w:pStyle w:val="ListBullet"/>
            </w:pPr>
            <w:r w:rsidRPr="00E26F5C">
              <w:t>serviceware</w:t>
            </w:r>
          </w:p>
          <w:p w:rsidR="00000000" w:rsidRPr="00E26F5C" w:rsidP="00E26F5C">
            <w:pPr>
              <w:pStyle w:val="ListBullet"/>
            </w:pPr>
            <w:r w:rsidRPr="00E26F5C">
              <w:t>sets of stainless steel bowls</w:t>
            </w:r>
          </w:p>
          <w:p w:rsidR="00000000" w:rsidRPr="00E26F5C" w:rsidP="00E26F5C">
            <w:pPr>
              <w:pStyle w:val="ListBullet"/>
            </w:pPr>
            <w:r w:rsidRPr="00E26F5C">
              <w:t>spatulas</w:t>
            </w:r>
          </w:p>
          <w:p w:rsidR="00000000" w:rsidRPr="00E26F5C" w:rsidP="00E26F5C">
            <w:pPr>
              <w:pStyle w:val="ListBullet"/>
            </w:pPr>
            <w:r w:rsidRPr="00E26F5C">
              <w:t>spoons:</w:t>
            </w:r>
          </w:p>
          <w:p w:rsidR="00000000" w:rsidRPr="00E26F5C" w:rsidP="00E26F5C">
            <w:pPr>
              <w:pStyle w:val="ListBullet2"/>
            </w:pPr>
            <w:r w:rsidRPr="00E26F5C">
              <w:t>wooden spoons</w:t>
            </w:r>
          </w:p>
          <w:p w:rsidR="00000000" w:rsidRPr="00E26F5C" w:rsidP="00E26F5C">
            <w:pPr>
              <w:pStyle w:val="ListBullet2"/>
            </w:pPr>
            <w:r w:rsidRPr="00E26F5C">
              <w:t>large plain and slotted metal spoons</w:t>
            </w:r>
          </w:p>
          <w:p w:rsidR="00000000" w:rsidRPr="00E26F5C" w:rsidP="00E26F5C">
            <w:pPr>
              <w:pStyle w:val="ListBullet"/>
            </w:pPr>
            <w:r w:rsidRPr="00E26F5C">
              <w:t>storage containers and trays</w:t>
            </w:r>
          </w:p>
          <w:p w:rsidR="00000000" w:rsidRPr="00E26F5C" w:rsidP="00E26F5C">
            <w:pPr>
              <w:pStyle w:val="ListBullet"/>
            </w:pPr>
            <w:r w:rsidRPr="00E26F5C">
              <w:t>whisks</w:t>
            </w:r>
          </w:p>
          <w:p w:rsidR="00000000" w:rsidP="00E26F5C">
            <w:pPr>
              <w:pStyle w:val="ListBullet"/>
              <w:rPr>
                <w:lang w:val="en-NZ"/>
              </w:rPr>
            </w:pPr>
            <w:r w:rsidRPr="00E26F5C">
              <w:t>wire cooling racks.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Yeast based doughs</w:t>
            </w:r>
            <w:r w:rsidRPr="00E26F5C">
              <w:t xml:space="preserve"> include those for:</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basic breads and buns</w:t>
            </w:r>
          </w:p>
          <w:p w:rsidR="00000000" w:rsidP="00E26F5C">
            <w:pPr>
              <w:pStyle w:val="ListBullet"/>
              <w:rPr>
                <w:lang w:val="en-NZ"/>
              </w:rPr>
            </w:pPr>
            <w:r w:rsidRPr="00E26F5C">
              <w:t>yeast</w:t>
            </w:r>
            <w:r w:rsidRPr="00E26F5C">
              <w:noBreakHyphen/>
              <w:t>raised pastries.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Yeast based bakery products</w:t>
            </w:r>
            <w:r w:rsidRPr="00E26F5C">
              <w:t xml:space="preserve"> include: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sweet and savoury:</w:t>
            </w:r>
          </w:p>
          <w:p w:rsidR="00000000" w:rsidRPr="00E26F5C" w:rsidP="00E26F5C">
            <w:pPr>
              <w:pStyle w:val="ListBullet2"/>
            </w:pPr>
            <w:r w:rsidRPr="00E26F5C">
              <w:t>breads</w:t>
            </w:r>
          </w:p>
          <w:p w:rsidR="00000000" w:rsidRPr="00E26F5C" w:rsidP="00E26F5C">
            <w:pPr>
              <w:pStyle w:val="ListBullet2"/>
            </w:pPr>
            <w:r w:rsidRPr="00E26F5C">
              <w:t>rolls</w:t>
            </w:r>
          </w:p>
          <w:p w:rsidR="00000000" w:rsidRPr="00E26F5C" w:rsidP="00E26F5C">
            <w:pPr>
              <w:pStyle w:val="ListBullet2"/>
            </w:pPr>
            <w:r w:rsidRPr="00E26F5C">
              <w:t>buns</w:t>
            </w:r>
          </w:p>
          <w:p w:rsidR="00000000" w:rsidRPr="00E26F5C" w:rsidP="00E26F5C">
            <w:pPr>
              <w:pStyle w:val="ListBullet"/>
            </w:pPr>
            <w:r w:rsidRPr="00E26F5C">
              <w:t>breads and buns including:</w:t>
            </w:r>
          </w:p>
          <w:p w:rsidR="00000000" w:rsidRPr="00E26F5C" w:rsidP="00E26F5C">
            <w:pPr>
              <w:pStyle w:val="ListBullet2"/>
            </w:pPr>
            <w:r w:rsidRPr="00E26F5C">
              <w:t>baguettes</w:t>
            </w:r>
          </w:p>
          <w:p w:rsidR="00000000" w:rsidRPr="00E26F5C" w:rsidP="00E26F5C">
            <w:pPr>
              <w:pStyle w:val="ListBullet2"/>
            </w:pPr>
            <w:r w:rsidRPr="00E26F5C">
              <w:t>Bath buns</w:t>
            </w:r>
          </w:p>
          <w:p w:rsidR="00000000" w:rsidRPr="00E26F5C" w:rsidP="00E26F5C">
            <w:pPr>
              <w:pStyle w:val="ListBullet2"/>
            </w:pPr>
            <w:r w:rsidRPr="00E26F5C">
              <w:t>bread rolls</w:t>
            </w:r>
          </w:p>
          <w:p w:rsidR="00000000" w:rsidRPr="00E26F5C" w:rsidP="00E26F5C">
            <w:pPr>
              <w:pStyle w:val="ListBullet2"/>
            </w:pPr>
            <w:r w:rsidRPr="00E26F5C">
              <w:t>breakfast breads</w:t>
            </w:r>
          </w:p>
          <w:p w:rsidR="00000000" w:rsidRPr="00E26F5C" w:rsidP="00E26F5C">
            <w:pPr>
              <w:pStyle w:val="ListBullet2"/>
            </w:pPr>
            <w:r w:rsidRPr="00E26F5C">
              <w:t>dinner rolls</w:t>
            </w:r>
          </w:p>
          <w:p w:rsidR="00000000" w:rsidRPr="00E26F5C" w:rsidP="00E26F5C">
            <w:pPr>
              <w:pStyle w:val="ListBullet2"/>
            </w:pPr>
            <w:r w:rsidRPr="00E26F5C">
              <w:t>hot cross buns</w:t>
            </w:r>
          </w:p>
          <w:p w:rsidR="00000000" w:rsidRPr="00E26F5C" w:rsidP="00E26F5C">
            <w:pPr>
              <w:pStyle w:val="ListBullet2"/>
            </w:pPr>
            <w:r w:rsidRPr="00E26F5C">
              <w:t>lunch rolls</w:t>
            </w:r>
          </w:p>
          <w:p w:rsidR="00000000" w:rsidRPr="00E26F5C" w:rsidP="00E26F5C">
            <w:pPr>
              <w:pStyle w:val="ListBullet2"/>
            </w:pPr>
            <w:r w:rsidRPr="00E26F5C">
              <w:t>speciality breads</w:t>
            </w:r>
          </w:p>
          <w:p w:rsidR="00000000" w:rsidRPr="00E26F5C" w:rsidP="00E26F5C">
            <w:pPr>
              <w:pStyle w:val="ListBullet"/>
            </w:pPr>
            <w:r w:rsidRPr="00E26F5C">
              <w:t>yeast</w:t>
            </w:r>
            <w:r w:rsidRPr="00E26F5C">
              <w:noBreakHyphen/>
              <w:t>raised pastries including:</w:t>
            </w:r>
          </w:p>
          <w:p w:rsidR="00000000" w:rsidRPr="00E26F5C" w:rsidP="00E26F5C">
            <w:pPr>
              <w:pStyle w:val="ListBullet2"/>
            </w:pPr>
            <w:r w:rsidRPr="00E26F5C">
              <w:t>Danish pastries</w:t>
            </w:r>
          </w:p>
          <w:p w:rsidR="00000000" w:rsidRPr="00E26F5C" w:rsidP="00E26F5C">
            <w:pPr>
              <w:pStyle w:val="ListBullet2"/>
            </w:pPr>
            <w:r w:rsidRPr="00E26F5C">
              <w:t>croissants</w:t>
            </w:r>
          </w:p>
          <w:p w:rsidR="00000000" w:rsidRPr="00E26F5C" w:rsidP="00E26F5C">
            <w:pPr>
              <w:pStyle w:val="ListBullet2"/>
            </w:pPr>
            <w:r w:rsidRPr="00E26F5C">
              <w:t>brioche</w:t>
            </w:r>
          </w:p>
          <w:p w:rsidR="00000000" w:rsidRPr="00E26F5C" w:rsidP="00E26F5C">
            <w:pPr>
              <w:pStyle w:val="ListBullet2"/>
            </w:pPr>
            <w:r w:rsidRPr="00E26F5C">
              <w:t>küchen</w:t>
            </w:r>
          </w:p>
          <w:p w:rsidR="00000000" w:rsidRPr="00E26F5C" w:rsidP="00E26F5C">
            <w:pPr>
              <w:pStyle w:val="ListBullet2"/>
            </w:pPr>
            <w:r w:rsidRPr="00E26F5C">
              <w:t>babas</w:t>
            </w:r>
          </w:p>
          <w:p w:rsidR="00000000" w:rsidRPr="00E26F5C" w:rsidP="00E26F5C">
            <w:pPr>
              <w:pStyle w:val="ListBullet2"/>
            </w:pPr>
            <w:r w:rsidRPr="00E26F5C">
              <w:t>savarins</w:t>
            </w:r>
          </w:p>
          <w:p w:rsidR="00000000" w:rsidRPr="00E26F5C" w:rsidP="00E26F5C">
            <w:pPr>
              <w:pStyle w:val="ListBullet"/>
            </w:pPr>
            <w:r w:rsidRPr="00E26F5C">
              <w:t>those:</w:t>
            </w:r>
          </w:p>
          <w:p w:rsidR="00000000" w:rsidRPr="00E26F5C" w:rsidP="00E26F5C">
            <w:pPr>
              <w:pStyle w:val="ListBullet2"/>
            </w:pPr>
            <w:r w:rsidRPr="00E26F5C">
              <w:t>derived from classical or contemporary recipes</w:t>
            </w:r>
          </w:p>
          <w:p w:rsidR="00000000" w:rsidP="00E26F5C">
            <w:pPr>
              <w:pStyle w:val="ListBullet2"/>
              <w:rPr>
                <w:lang w:val="en-NZ"/>
              </w:rPr>
            </w:pPr>
            <w:r w:rsidRPr="00E26F5C">
              <w:t>from various cultural origins.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 xml:space="preserve">Fillings </w:t>
            </w:r>
            <w:r w:rsidRPr="00E26F5C">
              <w:t>may include: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chocolate</w:t>
            </w:r>
          </w:p>
          <w:p w:rsidR="00000000" w:rsidRPr="00E26F5C" w:rsidP="00E26F5C">
            <w:pPr>
              <w:pStyle w:val="ListBullet"/>
            </w:pPr>
            <w:r w:rsidRPr="00E26F5C">
              <w:t>cream:</w:t>
            </w:r>
          </w:p>
          <w:p w:rsidR="00000000" w:rsidRPr="00E26F5C" w:rsidP="00E26F5C">
            <w:pPr>
              <w:pStyle w:val="ListBullet2"/>
            </w:pPr>
            <w:r w:rsidRPr="00E26F5C">
              <w:t>butter</w:t>
            </w:r>
          </w:p>
          <w:p w:rsidR="00000000" w:rsidRPr="00E26F5C" w:rsidP="00E26F5C">
            <w:pPr>
              <w:pStyle w:val="ListBullet2"/>
            </w:pPr>
            <w:r w:rsidRPr="00E26F5C">
              <w:t>fresh</w:t>
            </w:r>
          </w:p>
          <w:p w:rsidR="00000000" w:rsidRPr="00E26F5C" w:rsidP="00E26F5C">
            <w:pPr>
              <w:pStyle w:val="ListBullet2"/>
            </w:pPr>
            <w:r w:rsidRPr="00E26F5C">
              <w:t>cheese</w:t>
            </w:r>
          </w:p>
          <w:p w:rsidR="00000000" w:rsidRPr="00E26F5C" w:rsidP="00E26F5C">
            <w:pPr>
              <w:pStyle w:val="ListBullet2"/>
            </w:pPr>
            <w:r w:rsidRPr="00E26F5C">
              <w:t>wine</w:t>
            </w:r>
          </w:p>
          <w:p w:rsidR="00000000" w:rsidRPr="00E26F5C" w:rsidP="00E26F5C">
            <w:pPr>
              <w:pStyle w:val="ListBullet"/>
            </w:pPr>
            <w:r w:rsidRPr="00E26F5C">
              <w:t>custard</w:t>
            </w:r>
          </w:p>
          <w:p w:rsidR="00000000" w:rsidRPr="00E26F5C" w:rsidP="00E26F5C">
            <w:pPr>
              <w:pStyle w:val="ListBullet"/>
            </w:pPr>
            <w:r w:rsidRPr="00E26F5C">
              <w:t>frangipane</w:t>
            </w:r>
          </w:p>
          <w:p w:rsidR="00000000" w:rsidRPr="00E26F5C" w:rsidP="00E26F5C">
            <w:pPr>
              <w:pStyle w:val="ListBullet"/>
            </w:pPr>
            <w:r w:rsidRPr="00E26F5C">
              <w:t>ganache</w:t>
            </w:r>
          </w:p>
          <w:p w:rsidR="00000000" w:rsidRPr="00E26F5C" w:rsidP="00E26F5C">
            <w:pPr>
              <w:pStyle w:val="ListBullet"/>
            </w:pPr>
            <w:r w:rsidRPr="00E26F5C">
              <w:t>fresh or crystallised fruit and fruit purées</w:t>
            </w:r>
          </w:p>
          <w:p w:rsidR="00000000" w:rsidRPr="00E26F5C" w:rsidP="00E26F5C">
            <w:pPr>
              <w:pStyle w:val="ListBullet"/>
            </w:pPr>
            <w:r w:rsidRPr="00E26F5C">
              <w:t>jam</w:t>
            </w:r>
          </w:p>
          <w:p w:rsidR="00000000" w:rsidRPr="00E26F5C" w:rsidP="00E26F5C">
            <w:pPr>
              <w:pStyle w:val="ListBullet"/>
            </w:pPr>
            <w:r w:rsidRPr="00E26F5C">
              <w:t>savoury fillings using:</w:t>
            </w:r>
          </w:p>
          <w:p w:rsidR="00000000" w:rsidRPr="00E26F5C" w:rsidP="00E26F5C">
            <w:pPr>
              <w:pStyle w:val="ListBullet2"/>
            </w:pPr>
            <w:r w:rsidRPr="00E26F5C">
              <w:t>bacon</w:t>
            </w:r>
          </w:p>
          <w:p w:rsidR="00000000" w:rsidRPr="00E26F5C" w:rsidP="00E26F5C">
            <w:pPr>
              <w:pStyle w:val="ListBullet2"/>
            </w:pPr>
            <w:r w:rsidRPr="00E26F5C">
              <w:t>cheese</w:t>
            </w:r>
          </w:p>
          <w:p w:rsidR="00000000" w:rsidRPr="00E26F5C" w:rsidP="00E26F5C">
            <w:pPr>
              <w:pStyle w:val="ListBullet2"/>
            </w:pPr>
            <w:r w:rsidRPr="00E26F5C">
              <w:t>fish</w:t>
            </w:r>
          </w:p>
          <w:p w:rsidR="00000000" w:rsidRPr="00E26F5C" w:rsidP="00E26F5C">
            <w:pPr>
              <w:pStyle w:val="ListBullet2"/>
            </w:pPr>
            <w:r w:rsidRPr="00E26F5C">
              <w:t>ham</w:t>
            </w:r>
          </w:p>
          <w:p w:rsidR="00000000" w:rsidRPr="00E26F5C" w:rsidP="00E26F5C">
            <w:pPr>
              <w:pStyle w:val="ListBullet2"/>
            </w:pPr>
            <w:r w:rsidRPr="00E26F5C">
              <w:t>meat</w:t>
            </w:r>
          </w:p>
          <w:p w:rsidR="00000000" w:rsidRPr="00E26F5C" w:rsidP="00E26F5C">
            <w:pPr>
              <w:pStyle w:val="ListBullet2"/>
            </w:pPr>
            <w:r w:rsidRPr="00E26F5C">
              <w:t>poultry</w:t>
            </w:r>
          </w:p>
          <w:p w:rsidR="00000000" w:rsidRPr="00E26F5C" w:rsidP="00E26F5C">
            <w:pPr>
              <w:pStyle w:val="ListBullet2"/>
            </w:pPr>
            <w:r w:rsidRPr="00E26F5C">
              <w:t>vegetables</w:t>
            </w:r>
          </w:p>
          <w:p w:rsidR="00000000" w:rsidRPr="00E26F5C" w:rsidP="00E26F5C">
            <w:pPr>
              <w:pStyle w:val="ListBullet"/>
            </w:pPr>
            <w:r w:rsidRPr="00E26F5C">
              <w:t>spices</w:t>
            </w:r>
          </w:p>
          <w:p w:rsidR="00000000" w:rsidP="00E26F5C">
            <w:pPr>
              <w:pStyle w:val="ListBullet"/>
              <w:rPr>
                <w:lang w:val="en-NZ"/>
              </w:rPr>
            </w:pPr>
            <w:r w:rsidRPr="00E26F5C">
              <w:t>whole or crushed nuts.</w:t>
            </w:r>
          </w:p>
        </w:tc>
      </w:tr>
      <w:tr w:rsidTr="0014154A">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Food quality adjustments</w:t>
            </w:r>
            <w:r w:rsidRPr="00E26F5C">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ratio of wet to dry ingredients</w:t>
            </w:r>
          </w:p>
          <w:p w:rsidR="00000000" w:rsidRPr="00E26F5C" w:rsidP="00E26F5C">
            <w:pPr>
              <w:pStyle w:val="ListBullet"/>
            </w:pPr>
            <w:r w:rsidRPr="00E26F5C">
              <w:t>taste:</w:t>
            </w:r>
          </w:p>
          <w:p w:rsidR="00000000" w:rsidRPr="00E26F5C" w:rsidP="00E26F5C">
            <w:pPr>
              <w:pStyle w:val="ListBullet2"/>
            </w:pPr>
            <w:r w:rsidRPr="00E26F5C">
              <w:t>salty</w:t>
            </w:r>
          </w:p>
          <w:p w:rsidR="00000000" w:rsidRPr="00E26F5C" w:rsidP="00E26F5C">
            <w:pPr>
              <w:pStyle w:val="ListBullet2"/>
            </w:pPr>
            <w:r w:rsidRPr="00E26F5C">
              <w:t>spicy</w:t>
            </w:r>
          </w:p>
          <w:p w:rsidR="00000000" w:rsidRPr="00E26F5C" w:rsidP="00E26F5C">
            <w:pPr>
              <w:pStyle w:val="ListBullet2"/>
            </w:pPr>
            <w:r w:rsidRPr="00E26F5C">
              <w:t>sweet</w:t>
            </w:r>
          </w:p>
          <w:p w:rsidR="00000000" w:rsidRPr="00E26F5C" w:rsidP="00E26F5C">
            <w:pPr>
              <w:pStyle w:val="ListBullet"/>
            </w:pPr>
            <w:r w:rsidRPr="00E26F5C">
              <w:t>temperature</w:t>
            </w:r>
          </w:p>
          <w:p w:rsidR="00000000" w:rsidRPr="00E26F5C" w:rsidP="00E26F5C">
            <w:pPr>
              <w:pStyle w:val="ListBullet"/>
            </w:pPr>
            <w:r w:rsidRPr="00E26F5C">
              <w:t>texture:</w:t>
            </w:r>
          </w:p>
          <w:p w:rsidR="00000000" w:rsidRPr="00E26F5C" w:rsidP="00E26F5C">
            <w:pPr>
              <w:pStyle w:val="ListBullet2"/>
            </w:pPr>
            <w:r w:rsidRPr="00E26F5C">
              <w:t>a light or heavy mouth feel</w:t>
            </w:r>
          </w:p>
          <w:p w:rsidR="00000000" w:rsidRPr="00E26F5C" w:rsidP="00E26F5C">
            <w:pPr>
              <w:pStyle w:val="ListBullet2"/>
            </w:pPr>
            <w:r w:rsidRPr="00E26F5C">
              <w:t>clean</w:t>
            </w:r>
          </w:p>
          <w:p w:rsidR="00000000" w:rsidRPr="00E26F5C" w:rsidP="00E26F5C">
            <w:pPr>
              <w:pStyle w:val="ListBullet2"/>
            </w:pPr>
            <w:r w:rsidRPr="00E26F5C">
              <w:t>creamy</w:t>
            </w:r>
          </w:p>
          <w:p w:rsidR="00000000" w:rsidRPr="00E26F5C" w:rsidP="00E26F5C">
            <w:pPr>
              <w:pStyle w:val="ListBullet2"/>
            </w:pPr>
            <w:r w:rsidRPr="00E26F5C">
              <w:t>crispy</w:t>
            </w:r>
          </w:p>
          <w:p w:rsidR="00000000" w:rsidRPr="00E26F5C" w:rsidP="00E26F5C">
            <w:pPr>
              <w:pStyle w:val="ListBullet2"/>
            </w:pPr>
            <w:r w:rsidRPr="00E26F5C">
              <w:t>crunchy</w:t>
            </w:r>
          </w:p>
          <w:p w:rsidR="00000000" w:rsidRPr="00E26F5C" w:rsidP="00E26F5C">
            <w:pPr>
              <w:pStyle w:val="ListBullet2"/>
            </w:pPr>
            <w:r w:rsidRPr="00E26F5C">
              <w:t>fibrous</w:t>
            </w:r>
          </w:p>
          <w:p w:rsidR="00000000" w:rsidRPr="00E26F5C" w:rsidP="00E26F5C">
            <w:pPr>
              <w:pStyle w:val="ListBullet2"/>
            </w:pPr>
            <w:r w:rsidRPr="00E26F5C">
              <w:t>intense</w:t>
            </w:r>
          </w:p>
          <w:p w:rsidR="00000000" w:rsidRPr="00E26F5C" w:rsidP="00E26F5C">
            <w:pPr>
              <w:pStyle w:val="ListBullet2"/>
            </w:pPr>
            <w:r w:rsidRPr="00E26F5C">
              <w:t>marshmallow like</w:t>
            </w:r>
          </w:p>
          <w:p w:rsidR="00000000" w:rsidRPr="00E26F5C" w:rsidP="00E26F5C">
            <w:pPr>
              <w:pStyle w:val="ListBullet2"/>
            </w:pPr>
            <w:r w:rsidRPr="00E26F5C">
              <w:t>moist</w:t>
            </w:r>
          </w:p>
          <w:p w:rsidR="00000000" w:rsidRPr="00E26F5C" w:rsidP="00E26F5C">
            <w:pPr>
              <w:pStyle w:val="ListBullet2"/>
            </w:pPr>
            <w:r w:rsidRPr="00E26F5C">
              <w:t>mousse</w:t>
            </w:r>
          </w:p>
          <w:p w:rsidR="00000000" w:rsidRPr="00E26F5C" w:rsidP="00E26F5C">
            <w:pPr>
              <w:pStyle w:val="ListBullet2"/>
            </w:pPr>
            <w:r w:rsidRPr="00E26F5C">
              <w:t>rich</w:t>
            </w:r>
          </w:p>
          <w:p w:rsidR="00000000" w:rsidRPr="00E26F5C" w:rsidP="00E26F5C">
            <w:pPr>
              <w:pStyle w:val="ListBullet2"/>
            </w:pPr>
            <w:r w:rsidRPr="00E26F5C">
              <w:t>slippery</w:t>
            </w:r>
          </w:p>
          <w:p w:rsidR="00000000" w:rsidRPr="00E26F5C" w:rsidP="00E26F5C">
            <w:pPr>
              <w:pStyle w:val="ListBullet2"/>
            </w:pPr>
            <w:r w:rsidRPr="00E26F5C">
              <w:t>smooth</w:t>
            </w:r>
          </w:p>
          <w:p w:rsidR="00000000" w:rsidP="00E26F5C">
            <w:pPr>
              <w:pStyle w:val="ListBullet2"/>
              <w:rPr>
                <w:lang w:val="en-NZ"/>
              </w:rPr>
            </w:pPr>
            <w:r w:rsidRPr="00E26F5C">
              <w:t>velvety.</w:t>
            </w:r>
          </w:p>
        </w:tc>
      </w:tr>
      <w:tr w:rsidTr="0014154A">
        <w:tblPrEx>
          <w:tblW w:w="0" w:type="auto"/>
          <w:tblCellMar>
            <w:left w:w="62" w:type="dxa"/>
            <w:right w:w="62" w:type="dxa"/>
          </w:tblCellMar>
          <w:tblLook w:val="0000"/>
        </w:tblPrEx>
        <w:trPr>
          <w:trHeight w:val="3200"/>
        </w:trPr>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Decorations</w:t>
            </w:r>
            <w:r w:rsidRPr="00E26F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coloured and flavoured sugar</w:t>
            </w:r>
          </w:p>
          <w:p w:rsidR="00000000" w:rsidRPr="00E26F5C" w:rsidP="00E26F5C">
            <w:pPr>
              <w:pStyle w:val="ListBullet"/>
            </w:pPr>
            <w:r w:rsidRPr="00E26F5C">
              <w:t>fresh, preserved or crystallised fruits</w:t>
            </w:r>
          </w:p>
          <w:p w:rsidR="00000000" w:rsidRPr="00E26F5C" w:rsidP="00E26F5C">
            <w:pPr>
              <w:pStyle w:val="ListBullet"/>
            </w:pPr>
            <w:r w:rsidRPr="00E26F5C">
              <w:t>fruit purées</w:t>
            </w:r>
          </w:p>
          <w:p w:rsidR="00000000" w:rsidRPr="00E26F5C" w:rsidP="00E26F5C">
            <w:pPr>
              <w:pStyle w:val="ListBullet"/>
            </w:pPr>
            <w:r w:rsidRPr="00E26F5C">
              <w:t>glazes</w:t>
            </w:r>
          </w:p>
          <w:p w:rsidR="00000000" w:rsidRPr="00E26F5C" w:rsidP="00E26F5C">
            <w:pPr>
              <w:pStyle w:val="ListBullet"/>
            </w:pPr>
            <w:r w:rsidRPr="00E26F5C">
              <w:t>icings</w:t>
            </w:r>
          </w:p>
          <w:p w:rsidR="00000000" w:rsidRPr="00E26F5C" w:rsidP="00E26F5C">
            <w:pPr>
              <w:pStyle w:val="ListBullet"/>
            </w:pPr>
            <w:r w:rsidRPr="00E26F5C">
              <w:t>jellies</w:t>
            </w:r>
          </w:p>
          <w:p w:rsidR="00000000" w:rsidRPr="00E26F5C" w:rsidP="00E26F5C">
            <w:pPr>
              <w:pStyle w:val="ListBullet"/>
            </w:pPr>
            <w:r w:rsidRPr="00E26F5C">
              <w:t>nuts</w:t>
            </w:r>
          </w:p>
          <w:p w:rsidR="00000000" w:rsidRPr="00E26F5C" w:rsidP="00E26F5C">
            <w:pPr>
              <w:pStyle w:val="ListBullet"/>
            </w:pPr>
            <w:r w:rsidRPr="00E26F5C">
              <w:t>seeds</w:t>
            </w:r>
          </w:p>
          <w:p w:rsidR="00000000" w:rsidRPr="00E26F5C" w:rsidP="00E26F5C">
            <w:pPr>
              <w:pStyle w:val="ListBullet"/>
            </w:pPr>
            <w:r w:rsidRPr="00E26F5C">
              <w:t>sprinkled icing sugar</w:t>
            </w:r>
          </w:p>
          <w:p w:rsidR="00000000" w:rsidP="00E26F5C">
            <w:pPr>
              <w:pStyle w:val="ListBullet"/>
              <w:rPr>
                <w:lang w:val="en-NZ"/>
              </w:rPr>
            </w:pPr>
            <w:r w:rsidRPr="00E26F5C">
              <w:t>whole or crushed nuts.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t>To</w:t>
            </w:r>
            <w:r w:rsidRPr="00E26F5C">
              <w:rPr>
                <w:rStyle w:val="BoldandItalics"/>
              </w:rPr>
              <w:t xml:space="preserve"> adjust presentation</w:t>
            </w:r>
            <w:r w:rsidRPr="00E26F5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changing accompaniments and garnishes to maximise eye appeal:</w:t>
            </w:r>
          </w:p>
          <w:p w:rsidR="00000000" w:rsidRPr="00E26F5C" w:rsidP="00E26F5C">
            <w:pPr>
              <w:pStyle w:val="ListBullet2"/>
            </w:pPr>
            <w:r w:rsidRPr="00E26F5C">
              <w:t>balance</w:t>
            </w:r>
          </w:p>
          <w:p w:rsidR="00000000" w:rsidRPr="00E26F5C" w:rsidP="00E26F5C">
            <w:pPr>
              <w:pStyle w:val="ListBullet2"/>
            </w:pPr>
            <w:r w:rsidRPr="00E26F5C">
              <w:t>colour</w:t>
            </w:r>
          </w:p>
          <w:p w:rsidR="00000000" w:rsidRPr="00E26F5C" w:rsidP="00E26F5C">
            <w:pPr>
              <w:pStyle w:val="ListBullet2"/>
            </w:pPr>
            <w:r w:rsidRPr="00E26F5C">
              <w:t>contrast</w:t>
            </w:r>
          </w:p>
          <w:p w:rsidR="00000000" w:rsidRPr="00E26F5C" w:rsidP="00E26F5C">
            <w:pPr>
              <w:pStyle w:val="ListBullet"/>
            </w:pPr>
            <w:r w:rsidRPr="00E26F5C">
              <w:t>changing plated food for practicality of:</w:t>
            </w:r>
          </w:p>
          <w:p w:rsidR="00000000" w:rsidRPr="00E26F5C" w:rsidP="00E26F5C">
            <w:pPr>
              <w:pStyle w:val="ListBullet2"/>
            </w:pPr>
            <w:r w:rsidRPr="00E26F5C">
              <w:t>customer consumption</w:t>
            </w:r>
          </w:p>
          <w:p w:rsidR="00000000" w:rsidRPr="00E26F5C" w:rsidP="00E26F5C">
            <w:pPr>
              <w:pStyle w:val="ListBullet2"/>
            </w:pPr>
            <w:r w:rsidRPr="00E26F5C">
              <w:t>service</w:t>
            </w:r>
          </w:p>
          <w:p w:rsidR="00000000" w:rsidP="00E26F5C">
            <w:pPr>
              <w:pStyle w:val="ListBullet2"/>
              <w:rPr>
                <w:lang w:val="en-NZ"/>
              </w:rPr>
            </w:pPr>
            <w:r w:rsidRPr="00E26F5C">
              <w:t>wiping drips or spills.</w:t>
            </w:r>
          </w:p>
        </w:tc>
      </w:tr>
      <w:tr w:rsidTr="001415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6F5C">
            <w:pPr>
              <w:pStyle w:val="BodyText"/>
              <w:rPr>
                <w:lang w:val="en-NZ"/>
              </w:rPr>
            </w:pPr>
            <w:r w:rsidRPr="00E26F5C">
              <w:rPr>
                <w:rStyle w:val="BoldandItalics"/>
              </w:rPr>
              <w:t>Environmental conditions</w:t>
            </w:r>
            <w:r w:rsidRPr="00E26F5C">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E26F5C" w:rsidP="00E26F5C">
            <w:pPr>
              <w:pStyle w:val="ListBullet"/>
            </w:pPr>
            <w:r w:rsidRPr="00E26F5C">
              <w:t>atmosphere</w:t>
            </w:r>
          </w:p>
          <w:p w:rsidR="00000000" w:rsidRPr="00E26F5C" w:rsidP="00E26F5C">
            <w:pPr>
              <w:pStyle w:val="ListBullet"/>
            </w:pPr>
            <w:r w:rsidRPr="00E26F5C">
              <w:t>humidity</w:t>
            </w:r>
          </w:p>
          <w:p w:rsidR="00000000" w:rsidRPr="00E26F5C" w:rsidP="00E26F5C">
            <w:pPr>
              <w:pStyle w:val="ListBullet"/>
            </w:pPr>
            <w:r w:rsidRPr="00E26F5C">
              <w:t>light</w:t>
            </w:r>
          </w:p>
          <w:p w:rsidR="00000000" w:rsidRPr="00E26F5C" w:rsidP="00E26F5C">
            <w:pPr>
              <w:pStyle w:val="ListBullet"/>
            </w:pPr>
            <w:r w:rsidRPr="00E26F5C">
              <w:t>packaging</w:t>
            </w:r>
          </w:p>
          <w:p w:rsidR="00000000" w:rsidRPr="00E26F5C" w:rsidP="00E26F5C">
            <w:pPr>
              <w:pStyle w:val="ListBullet"/>
            </w:pPr>
            <w:r w:rsidRPr="00E26F5C">
              <w:t>temperature</w:t>
            </w:r>
          </w:p>
          <w:p w:rsidR="00000000" w:rsidRPr="00E26F5C" w:rsidP="00E26F5C">
            <w:pPr>
              <w:pStyle w:val="ListBullet"/>
            </w:pPr>
            <w:r w:rsidRPr="00E26F5C">
              <w:t>use of containers</w:t>
            </w:r>
          </w:p>
          <w:p w:rsidR="00000000" w:rsidRPr="00E26F5C" w:rsidP="00E26F5C">
            <w:pPr>
              <w:pStyle w:val="ListBullet"/>
            </w:pPr>
            <w:r w:rsidRPr="00E26F5C">
              <w:t>ventilation.</w:t>
            </w:r>
          </w:p>
        </w:tc>
      </w:tr>
    </w:tbl>
    <w:p w:rsidR="00000000" w:rsidRPr="00E26F5C" w:rsidP="00E26F5C">
      <w:pPr>
        <w:pStyle w:val="BodyText"/>
      </w:pPr>
    </w:p>
    <w:p w:rsidR="00000000" w:rsidRPr="00E26F5C" w:rsidP="00E26F5C">
      <w:pPr>
        <w:pStyle w:val="AllowPageBreak"/>
      </w:pPr>
    </w:p>
    <w:p w:rsidR="00000000" w:rsidRPr="00E26F5C" w:rsidP="00E26F5C">
      <w:pPr>
        <w:pStyle w:val="Heading1"/>
      </w:pPr>
      <w:bookmarkStart w:id="12" w:name="O_478800"/>
      <w:bookmarkEnd w:id="12"/>
      <w:r w:rsidRPr="00E26F5C">
        <w:t>Unit Sector(s)</w:t>
      </w:r>
    </w:p>
    <w:p w:rsidR="00000000" w:rsidRPr="00E26F5C" w:rsidP="00E26F5C">
      <w:pPr>
        <w:pStyle w:val="BodyText"/>
      </w:pPr>
      <w:r w:rsidRPr="00E26F5C">
        <w:t>Hospitality</w:t>
      </w:r>
    </w:p>
    <w:p w:rsidR="00000000" w:rsidRPr="00E26F5C" w:rsidP="00E26F5C">
      <w:pPr>
        <w:pStyle w:val="AllowPageBreak"/>
      </w:pPr>
    </w:p>
    <w:p w:rsidR="00000000" w:rsidRPr="00E26F5C" w:rsidP="00E26F5C">
      <w:pPr>
        <w:pStyle w:val="Heading1"/>
      </w:pPr>
      <w:bookmarkStart w:id="13" w:name="O_478801"/>
      <w:bookmarkEnd w:id="13"/>
      <w:r w:rsidRPr="00E26F5C">
        <w:t>Competency Field</w:t>
      </w:r>
    </w:p>
    <w:p w:rsidR="00000000" w:rsidRPr="00E26F5C" w:rsidP="00E26F5C">
      <w:pPr>
        <w:pStyle w:val="BodyText"/>
      </w:pPr>
      <w:r w:rsidRPr="00E26F5C">
        <w:t>Patisserie</w:t>
      </w:r>
    </w:p>
    <w:p w:rsidR="00000000" w:rsidRPr="00E26F5C" w:rsidP="00E26F5C"/>
    <w:sectPr w:rsidSect="00E26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rsidRPr="0014154A" w:rsidP="00141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A" w:rsidP="00E2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4154A" w:rsidP="00E26F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4154A" w:rsidP="00E26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rsidRPr="0014154A" w:rsidP="001415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A" w:rsidRPr="002D2AF8" w:rsidP="00E26F5C">
    <w:pPr>
      <w:pStyle w:val="Header"/>
      <w:framePr w:wrap="around"/>
    </w:pPr>
    <w:r>
      <w:fldChar w:fldCharType="begin"/>
    </w:r>
    <w:r>
      <w:instrText xml:space="preserve"> TITLE   \* MERGEFORMAT </w:instrText>
    </w:r>
    <w:r>
      <w:fldChar w:fldCharType="separate"/>
    </w:r>
    <w:r>
      <w:t>SITHPAT304 Produce yeast based bakery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4154A" w:rsidP="00E26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2C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A0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66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F5C"/>
    <w:pPr>
      <w:spacing w:before="360" w:after="60"/>
      <w:outlineLvl w:val="0"/>
    </w:pPr>
    <w:rPr>
      <w:sz w:val="32"/>
    </w:rPr>
  </w:style>
  <w:style w:type="paragraph" w:styleId="Heading2">
    <w:name w:val="heading 2"/>
    <w:basedOn w:val="HeadingBase"/>
    <w:next w:val="BodyText"/>
    <w:link w:val="Heading2Char"/>
    <w:qFormat/>
    <w:rsid w:val="00E26F5C"/>
    <w:pPr>
      <w:keepLines/>
      <w:spacing w:before="240" w:after="120"/>
      <w:outlineLvl w:val="1"/>
    </w:pPr>
    <w:rPr>
      <w:sz w:val="28"/>
      <w:szCs w:val="40"/>
    </w:rPr>
  </w:style>
  <w:style w:type="paragraph" w:styleId="Heading3">
    <w:name w:val="heading 3"/>
    <w:basedOn w:val="HeadingBase"/>
    <w:next w:val="BodyText"/>
    <w:link w:val="Heading3Char"/>
    <w:qFormat/>
    <w:rsid w:val="00E26F5C"/>
    <w:pPr>
      <w:spacing w:before="180" w:after="120"/>
      <w:outlineLvl w:val="2"/>
    </w:pPr>
    <w:rPr>
      <w:spacing w:val="-10"/>
      <w:kern w:val="32"/>
    </w:rPr>
  </w:style>
  <w:style w:type="paragraph" w:styleId="Heading4">
    <w:name w:val="heading 4"/>
    <w:basedOn w:val="HeadingBase"/>
    <w:next w:val="BodyText"/>
    <w:link w:val="Heading4Char"/>
    <w:qFormat/>
    <w:rsid w:val="00E26F5C"/>
    <w:pPr>
      <w:spacing w:before="160" w:after="120"/>
      <w:outlineLvl w:val="3"/>
    </w:pPr>
    <w:rPr>
      <w:sz w:val="22"/>
    </w:rPr>
  </w:style>
  <w:style w:type="paragraph" w:styleId="Heading5">
    <w:name w:val="heading 5"/>
    <w:basedOn w:val="HeadingBase"/>
    <w:next w:val="Normal"/>
    <w:link w:val="Heading5Char"/>
    <w:qFormat/>
    <w:rsid w:val="00E26F5C"/>
    <w:pPr>
      <w:spacing w:before="80"/>
      <w:outlineLvl w:val="4"/>
    </w:pPr>
    <w:rPr>
      <w:color w:val="918585"/>
      <w:sz w:val="20"/>
    </w:rPr>
  </w:style>
  <w:style w:type="paragraph" w:styleId="Heading6">
    <w:name w:val="heading 6"/>
    <w:basedOn w:val="HeadingBase"/>
    <w:next w:val="Normal"/>
    <w:link w:val="Heading6Char"/>
    <w:qFormat/>
    <w:rsid w:val="00E26F5C"/>
    <w:pPr>
      <w:spacing w:before="60"/>
      <w:outlineLvl w:val="5"/>
    </w:pPr>
    <w:rPr>
      <w:color w:val="918585"/>
      <w:sz w:val="20"/>
    </w:rPr>
  </w:style>
  <w:style w:type="paragraph" w:styleId="Heading7">
    <w:name w:val="heading 7"/>
    <w:basedOn w:val="Normal"/>
    <w:next w:val="Normal"/>
    <w:link w:val="Heading7Char"/>
    <w:qFormat/>
    <w:rsid w:val="00E26F5C"/>
    <w:pPr>
      <w:ind w:left="720"/>
      <w:outlineLvl w:val="6"/>
    </w:pPr>
    <w:rPr>
      <w:i/>
    </w:rPr>
  </w:style>
  <w:style w:type="paragraph" w:styleId="Heading8">
    <w:name w:val="heading 8"/>
    <w:basedOn w:val="Normal"/>
    <w:next w:val="Normal"/>
    <w:link w:val="Heading8Char"/>
    <w:qFormat/>
    <w:rsid w:val="00E26F5C"/>
    <w:pPr>
      <w:ind w:left="720"/>
      <w:outlineLvl w:val="7"/>
    </w:pPr>
    <w:rPr>
      <w:i/>
    </w:rPr>
  </w:style>
  <w:style w:type="paragraph" w:styleId="Heading9">
    <w:name w:val="heading 9"/>
    <w:basedOn w:val="Normal"/>
    <w:next w:val="Normal"/>
    <w:link w:val="Heading9Char"/>
    <w:qFormat/>
    <w:rsid w:val="00E26F5C"/>
    <w:pPr>
      <w:ind w:left="720"/>
      <w:outlineLvl w:val="8"/>
    </w:pPr>
    <w:rPr>
      <w:i/>
    </w:rPr>
  </w:style>
  <w:style w:type="character" w:default="1" w:styleId="DefaultParagraphFont">
    <w:name w:val="Default Paragraph Font"/>
    <w:uiPriority w:val="1"/>
    <w:unhideWhenUsed/>
    <w:rsid w:val="00E2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F5C"/>
  </w:style>
  <w:style w:type="character" w:customStyle="1" w:styleId="Heading1Char">
    <w:name w:val="Heading 1 Char"/>
    <w:basedOn w:val="DefaultParagraphFont"/>
    <w:link w:val="Heading1"/>
    <w:rsid w:val="00E26F5C"/>
    <w:rPr>
      <w:rFonts w:ascii="Times New Roman" w:eastAsia="Times New Roman" w:hAnsi="Times New Roman" w:cs="Times New Roman"/>
      <w:b/>
      <w:sz w:val="32"/>
      <w:szCs w:val="20"/>
      <w:lang w:eastAsia="en-US"/>
    </w:rPr>
  </w:style>
  <w:style w:type="paragraph" w:styleId="BodyText">
    <w:name w:val="Body Text"/>
    <w:basedOn w:val="Normal"/>
    <w:link w:val="BodyTextChar"/>
    <w:rsid w:val="00E26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F5C"/>
    <w:rPr>
      <w:rFonts w:ascii="Times New Roman" w:eastAsia="Times New Roman" w:hAnsi="Times New Roman" w:cs="Times New Roman"/>
      <w:sz w:val="24"/>
      <w:lang w:eastAsia="en-US"/>
    </w:rPr>
  </w:style>
  <w:style w:type="paragraph" w:styleId="List">
    <w:name w:val="List"/>
    <w:basedOn w:val="BodyText"/>
    <w:next w:val="BodyText"/>
    <w:rsid w:val="00E26F5C"/>
    <w:pPr>
      <w:tabs>
        <w:tab w:val="left" w:pos="340"/>
      </w:tabs>
      <w:spacing w:before="60" w:after="60"/>
      <w:ind w:left="340" w:hanging="340"/>
    </w:pPr>
  </w:style>
  <w:style w:type="paragraph" w:styleId="ListBullet">
    <w:name w:val="List Bullet"/>
    <w:basedOn w:val="List"/>
    <w:rsid w:val="00E26F5C"/>
    <w:pPr>
      <w:numPr>
        <w:numId w:val="14"/>
      </w:numPr>
      <w:tabs>
        <w:tab w:val="clear" w:pos="340"/>
      </w:tabs>
      <w:spacing w:before="40" w:after="40"/>
    </w:pPr>
  </w:style>
  <w:style w:type="character" w:customStyle="1" w:styleId="SpecialBold">
    <w:name w:val="Special Bold"/>
    <w:basedOn w:val="DefaultParagraphFont"/>
    <w:rsid w:val="00E26F5C"/>
    <w:rPr>
      <w:b/>
      <w:spacing w:val="0"/>
    </w:rPr>
  </w:style>
  <w:style w:type="paragraph" w:styleId="ListBullet2">
    <w:name w:val="List Bullet 2"/>
    <w:basedOn w:val="List2"/>
    <w:rsid w:val="00E26F5C"/>
    <w:pPr>
      <w:numPr>
        <w:numId w:val="15"/>
      </w:numPr>
      <w:tabs>
        <w:tab w:val="clear" w:pos="680"/>
      </w:tabs>
    </w:pPr>
  </w:style>
  <w:style w:type="paragraph" w:customStyle="1" w:styleId="SuperHeading">
    <w:name w:val="SuperHeading"/>
    <w:basedOn w:val="Normal"/>
    <w:rsid w:val="00E26F5C"/>
    <w:pPr>
      <w:spacing w:before="240" w:after="120"/>
      <w:outlineLvl w:val="0"/>
    </w:pPr>
    <w:rPr>
      <w:rFonts w:ascii="Times New Roman" w:hAnsi="Times New Roman"/>
      <w:b/>
      <w:sz w:val="32"/>
    </w:rPr>
  </w:style>
  <w:style w:type="paragraph" w:customStyle="1" w:styleId="AllowPageBreak">
    <w:name w:val="AllowPageBreak"/>
    <w:rsid w:val="00E26F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F5C"/>
    <w:pPr>
      <w:tabs>
        <w:tab w:val="left" w:pos="680"/>
      </w:tabs>
      <w:spacing w:before="60" w:after="60"/>
      <w:ind w:left="680" w:hanging="340"/>
    </w:pPr>
  </w:style>
  <w:style w:type="paragraph" w:styleId="ListBullet3">
    <w:name w:val="List Bullet 3"/>
    <w:basedOn w:val="List3"/>
    <w:rsid w:val="00E26F5C"/>
    <w:pPr>
      <w:numPr>
        <w:numId w:val="3"/>
      </w:numPr>
      <w:tabs>
        <w:tab w:val="clear" w:pos="1021"/>
      </w:tabs>
      <w:ind w:left="1037" w:hanging="357"/>
    </w:pPr>
  </w:style>
  <w:style w:type="character" w:customStyle="1" w:styleId="BoldandItalics">
    <w:name w:val="Bold and Italics"/>
    <w:qFormat/>
    <w:rsid w:val="00E26F5C"/>
    <w:rPr>
      <w:b/>
      <w:i/>
      <w:u w:val="none"/>
    </w:rPr>
  </w:style>
  <w:style w:type="character" w:customStyle="1" w:styleId="Heading2Char">
    <w:name w:val="Heading 2 Char"/>
    <w:basedOn w:val="DefaultParagraphFont"/>
    <w:link w:val="Heading2"/>
    <w:rsid w:val="00E2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F5C"/>
    <w:rPr>
      <w:rFonts w:ascii="Courier New" w:eastAsia="Times New Roman" w:hAnsi="Courier New" w:cs="Times New Roman"/>
      <w:i/>
      <w:szCs w:val="20"/>
      <w:lang w:eastAsia="en-US"/>
    </w:rPr>
  </w:style>
  <w:style w:type="paragraph" w:customStyle="1" w:styleId="HeadingBase">
    <w:name w:val="Heading Base"/>
    <w:rsid w:val="00E2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F5C"/>
    <w:pPr>
      <w:tabs>
        <w:tab w:val="right" w:leader="dot" w:pos="9072"/>
      </w:tabs>
      <w:ind w:left="567"/>
    </w:pPr>
    <w:rPr>
      <w:szCs w:val="22"/>
    </w:rPr>
  </w:style>
  <w:style w:type="paragraph" w:customStyle="1" w:styleId="TOCBase">
    <w:name w:val="TOC Base"/>
    <w:rsid w:val="00E2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F5C"/>
    <w:pPr>
      <w:tabs>
        <w:tab w:val="right" w:leader="dot" w:pos="9072"/>
      </w:tabs>
      <w:spacing w:before="40" w:after="40"/>
      <w:ind w:left="284"/>
    </w:pPr>
    <w:rPr>
      <w:rFonts w:ascii="Times New Roman" w:hAnsi="Times New Roman"/>
    </w:rPr>
  </w:style>
  <w:style w:type="paragraph" w:styleId="TOC1">
    <w:name w:val="toc 1"/>
    <w:basedOn w:val="TOCBase"/>
    <w:next w:val="Normal"/>
    <w:rsid w:val="00E26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F5C"/>
    <w:rPr>
      <w:rFonts w:ascii="Times New Roman" w:eastAsia="Times New Roman" w:hAnsi="Times New Roman" w:cs="Times New Roman"/>
      <w:sz w:val="16"/>
      <w:lang w:eastAsia="en-US"/>
    </w:rPr>
  </w:style>
  <w:style w:type="paragraph" w:styleId="Title">
    <w:name w:val="Title"/>
    <w:basedOn w:val="HeadingBase"/>
    <w:link w:val="TitleChar"/>
    <w:qFormat/>
    <w:rsid w:val="00E26F5C"/>
    <w:pPr>
      <w:spacing w:before="5040"/>
      <w:jc w:val="center"/>
    </w:pPr>
    <w:rPr>
      <w:sz w:val="48"/>
      <w:szCs w:val="72"/>
      <w:lang w:val="en-US"/>
    </w:rPr>
  </w:style>
  <w:style w:type="character" w:customStyle="1" w:styleId="TitleChar">
    <w:name w:val="Title Char"/>
    <w:basedOn w:val="DefaultParagraphFont"/>
    <w:link w:val="Title"/>
    <w:rsid w:val="00E2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F5C"/>
    <w:pPr>
      <w:tabs>
        <w:tab w:val="left" w:pos="3600"/>
        <w:tab w:val="left" w:pos="3958"/>
      </w:tabs>
    </w:pPr>
  </w:style>
  <w:style w:type="paragraph" w:customStyle="1" w:styleId="Note">
    <w:name w:val="Note"/>
    <w:basedOn w:val="BodyText"/>
    <w:rsid w:val="00E2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F5C"/>
    <w:pPr>
      <w:framePr w:wrap="auto" w:hAnchor="text" w:y="6049"/>
    </w:pPr>
    <w:rPr>
      <w:color w:val="000000"/>
      <w:sz w:val="40"/>
    </w:rPr>
  </w:style>
  <w:style w:type="paragraph" w:customStyle="1" w:styleId="TOCTitle">
    <w:name w:val="TOCTitle"/>
    <w:basedOn w:val="Heading1"/>
    <w:rsid w:val="00E26F5C"/>
    <w:pPr>
      <w:spacing w:after="240"/>
      <w:jc w:val="center"/>
      <w:outlineLvl w:val="9"/>
    </w:pPr>
    <w:rPr>
      <w:caps/>
    </w:rPr>
  </w:style>
  <w:style w:type="paragraph" w:customStyle="1" w:styleId="Version">
    <w:name w:val="Version"/>
    <w:rsid w:val="00E26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F5C"/>
    <w:pPr>
      <w:keepNext w:val="0"/>
      <w:tabs>
        <w:tab w:val="right" w:pos="4176"/>
      </w:tabs>
      <w:ind w:left="198" w:hanging="198"/>
    </w:pPr>
    <w:rPr>
      <w:rFonts w:ascii="Garamond" w:hAnsi="Garamond"/>
    </w:rPr>
  </w:style>
  <w:style w:type="paragraph" w:styleId="IndexHeading">
    <w:name w:val="index heading"/>
    <w:basedOn w:val="Normal"/>
    <w:next w:val="Index1"/>
    <w:semiHidden/>
    <w:rsid w:val="00E26F5C"/>
    <w:pPr>
      <w:spacing w:before="120" w:after="120"/>
    </w:pPr>
    <w:rPr>
      <w:rFonts w:ascii="Arial" w:hAnsi="Arial"/>
      <w:b/>
      <w:color w:val="918585"/>
      <w:sz w:val="24"/>
    </w:rPr>
  </w:style>
  <w:style w:type="paragraph" w:styleId="Header">
    <w:name w:val="header"/>
    <w:basedOn w:val="Normal"/>
    <w:link w:val="HeaderChar"/>
    <w:rsid w:val="00E2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F5C"/>
    <w:rPr>
      <w:rFonts w:ascii="Times New Roman" w:eastAsia="Times New Roman" w:hAnsi="Times New Roman" w:cs="Times New Roman"/>
      <w:sz w:val="16"/>
      <w:szCs w:val="20"/>
      <w:lang w:val="en-GB" w:eastAsia="en-US"/>
    </w:rPr>
  </w:style>
  <w:style w:type="paragraph" w:customStyle="1" w:styleId="Chapter">
    <w:name w:val="Chapter"/>
    <w:basedOn w:val="Normal"/>
    <w:rsid w:val="00E26F5C"/>
    <w:pPr>
      <w:spacing w:before="240"/>
    </w:pPr>
    <w:rPr>
      <w:rFonts w:ascii="Times New Roman" w:hAnsi="Times New Roman"/>
      <w:smallCaps/>
      <w:spacing w:val="80"/>
      <w:sz w:val="28"/>
    </w:rPr>
  </w:style>
  <w:style w:type="paragraph" w:customStyle="1" w:styleId="InChapter">
    <w:name w:val="InChapter"/>
    <w:basedOn w:val="Heading3"/>
    <w:rsid w:val="00E26F5C"/>
    <w:pPr>
      <w:spacing w:after="240"/>
      <w:outlineLvl w:val="9"/>
    </w:pPr>
    <w:rPr>
      <w:noProof/>
    </w:rPr>
  </w:style>
  <w:style w:type="paragraph" w:styleId="Index2">
    <w:name w:val="index 2"/>
    <w:basedOn w:val="Normal"/>
    <w:next w:val="Normal"/>
    <w:semiHidden/>
    <w:rsid w:val="00E26F5C"/>
    <w:pPr>
      <w:tabs>
        <w:tab w:val="right" w:pos="4176"/>
      </w:tabs>
      <w:ind w:left="568" w:hanging="284"/>
    </w:pPr>
    <w:rPr>
      <w:rFonts w:ascii="Garamond" w:hAnsi="Garamond"/>
    </w:rPr>
  </w:style>
  <w:style w:type="paragraph" w:customStyle="1" w:styleId="Byline">
    <w:name w:val="Byline"/>
    <w:rsid w:val="00E2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F5C"/>
    <w:pPr>
      <w:tabs>
        <w:tab w:val="clear" w:pos="3600"/>
        <w:tab w:val="clear" w:pos="3958"/>
      </w:tabs>
      <w:jc w:val="right"/>
    </w:pPr>
  </w:style>
  <w:style w:type="character" w:styleId="Emphasis">
    <w:name w:val="Emphasis"/>
    <w:basedOn w:val="DefaultParagraphFont"/>
    <w:qFormat/>
    <w:rsid w:val="00E26F5C"/>
    <w:rPr>
      <w:i/>
    </w:rPr>
  </w:style>
  <w:style w:type="paragraph" w:styleId="Caption">
    <w:name w:val="caption"/>
    <w:basedOn w:val="BodyText"/>
    <w:next w:val="Normal"/>
    <w:qFormat/>
    <w:rsid w:val="00E26F5C"/>
    <w:pPr>
      <w:framePr w:w="2268" w:hSpace="181" w:vSpace="181" w:wrap="around" w:vAnchor="text" w:hAnchor="page" w:x="1135" w:y="285" w:anchorLock="1"/>
    </w:pPr>
    <w:rPr>
      <w:i/>
    </w:rPr>
  </w:style>
  <w:style w:type="paragraph" w:customStyle="1" w:styleId="MiniTOCTitle">
    <w:name w:val="MiniTOCTitle"/>
    <w:basedOn w:val="Heading4"/>
    <w:rsid w:val="00E26F5C"/>
    <w:pPr>
      <w:spacing w:before="240"/>
      <w:outlineLvl w:val="9"/>
    </w:pPr>
    <w:rPr>
      <w:noProof/>
      <w:sz w:val="24"/>
    </w:rPr>
  </w:style>
  <w:style w:type="paragraph" w:customStyle="1" w:styleId="MiniTOCItem">
    <w:name w:val="MiniTOCItem"/>
    <w:basedOn w:val="ListBullet"/>
    <w:rsid w:val="00E26F5C"/>
    <w:pPr>
      <w:numPr>
        <w:numId w:val="0"/>
      </w:numPr>
      <w:tabs>
        <w:tab w:val="right" w:leader="dot" w:pos="6521"/>
      </w:tabs>
      <w:spacing w:before="0" w:after="0"/>
    </w:pPr>
  </w:style>
  <w:style w:type="paragraph" w:customStyle="1" w:styleId="TOFTitle">
    <w:name w:val="TOFTitle"/>
    <w:basedOn w:val="TOCTitle"/>
    <w:rsid w:val="00E26F5C"/>
  </w:style>
  <w:style w:type="paragraph" w:styleId="TableofFigures">
    <w:name w:val="table of figures"/>
    <w:basedOn w:val="Normal"/>
    <w:next w:val="Normal"/>
    <w:semiHidden/>
    <w:rsid w:val="00E26F5C"/>
    <w:pPr>
      <w:tabs>
        <w:tab w:val="right" w:leader="dot" w:pos="9072"/>
      </w:tabs>
      <w:ind w:left="970" w:hanging="403"/>
    </w:pPr>
    <w:rPr>
      <w:rFonts w:ascii="Times New Roman" w:hAnsi="Times New Roman"/>
      <w:b/>
    </w:rPr>
  </w:style>
  <w:style w:type="paragraph" w:styleId="ListNumber">
    <w:name w:val="List Number"/>
    <w:basedOn w:val="List"/>
    <w:rsid w:val="00E26F5C"/>
    <w:pPr>
      <w:numPr>
        <w:numId w:val="12"/>
      </w:numPr>
    </w:pPr>
  </w:style>
  <w:style w:type="character" w:customStyle="1" w:styleId="WingdingSymbols">
    <w:name w:val="Wingding Symbols"/>
    <w:rsid w:val="00E26F5C"/>
    <w:rPr>
      <w:rFonts w:ascii="Wingdings" w:hAnsi="Wingdings"/>
    </w:rPr>
  </w:style>
  <w:style w:type="paragraph" w:customStyle="1" w:styleId="TableHeading">
    <w:name w:val="Table Heading"/>
    <w:basedOn w:val="HeadingBase"/>
    <w:rsid w:val="00E26F5C"/>
    <w:pPr>
      <w:keepLines/>
      <w:pBdr>
        <w:bottom w:val="single" w:sz="6" w:space="1" w:color="918585"/>
      </w:pBdr>
      <w:spacing w:before="240"/>
    </w:pPr>
  </w:style>
  <w:style w:type="character" w:customStyle="1" w:styleId="HotSpot">
    <w:name w:val="HotSpot"/>
    <w:rsid w:val="00E26F5C"/>
    <w:rPr>
      <w:color w:val="0033CC"/>
      <w:u w:val="none"/>
    </w:rPr>
  </w:style>
  <w:style w:type="paragraph" w:customStyle="1" w:styleId="BodyTextRight">
    <w:name w:val="Body Text Right"/>
    <w:basedOn w:val="BodyText"/>
    <w:rsid w:val="00E26F5C"/>
    <w:pPr>
      <w:spacing w:before="0" w:after="0"/>
      <w:jc w:val="right"/>
    </w:pPr>
  </w:style>
  <w:style w:type="paragraph" w:styleId="Index3">
    <w:name w:val="index 3"/>
    <w:basedOn w:val="ListNumber2"/>
    <w:next w:val="Normal"/>
    <w:semiHidden/>
    <w:rsid w:val="00E26F5C"/>
    <w:pPr>
      <w:numPr>
        <w:numId w:val="0"/>
      </w:numPr>
      <w:tabs>
        <w:tab w:val="right" w:leader="dot" w:pos="4176"/>
      </w:tabs>
    </w:pPr>
  </w:style>
  <w:style w:type="paragraph" w:styleId="ListNumber2">
    <w:name w:val="List Number 2"/>
    <w:basedOn w:val="List2"/>
    <w:rsid w:val="00E26F5C"/>
    <w:pPr>
      <w:numPr>
        <w:numId w:val="11"/>
      </w:numPr>
      <w:tabs>
        <w:tab w:val="clear" w:pos="1060"/>
      </w:tabs>
    </w:pPr>
  </w:style>
  <w:style w:type="paragraph" w:customStyle="1" w:styleId="MarginNote">
    <w:name w:val="Margin Note"/>
    <w:basedOn w:val="BodyText"/>
    <w:rsid w:val="00E2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F5C"/>
    <w:rPr>
      <w:sz w:val="32"/>
    </w:rPr>
  </w:style>
  <w:style w:type="paragraph" w:customStyle="1" w:styleId="HeadingProcedure">
    <w:name w:val="Heading Procedure"/>
    <w:basedOn w:val="HeadingBase"/>
    <w:next w:val="Normal"/>
    <w:rsid w:val="00E26F5C"/>
    <w:pPr>
      <w:tabs>
        <w:tab w:val="left" w:pos="0"/>
      </w:tabs>
      <w:spacing w:before="120" w:after="60"/>
    </w:pPr>
    <w:rPr>
      <w:i/>
      <w:color w:val="918585"/>
      <w:sz w:val="22"/>
    </w:rPr>
  </w:style>
  <w:style w:type="paragraph" w:customStyle="1" w:styleId="TableBodyText">
    <w:name w:val="Table Body Text"/>
    <w:basedOn w:val="BodyText"/>
    <w:rsid w:val="00E26F5C"/>
    <w:pPr>
      <w:spacing w:before="60" w:after="60"/>
    </w:pPr>
  </w:style>
  <w:style w:type="paragraph" w:styleId="ListContinue">
    <w:name w:val="List Continue"/>
    <w:basedOn w:val="List"/>
    <w:rsid w:val="00E26F5C"/>
    <w:pPr>
      <w:ind w:firstLine="0"/>
    </w:pPr>
  </w:style>
  <w:style w:type="paragraph" w:customStyle="1" w:styleId="ListNote">
    <w:name w:val="List Note"/>
    <w:basedOn w:val="List"/>
    <w:rsid w:val="00E26F5C"/>
    <w:pPr>
      <w:pBdr>
        <w:top w:val="single" w:sz="6" w:space="2" w:color="918585"/>
        <w:bottom w:val="single" w:sz="6" w:space="2" w:color="918585"/>
      </w:pBdr>
      <w:tabs>
        <w:tab w:val="left" w:pos="1021"/>
      </w:tabs>
      <w:ind w:firstLine="0"/>
    </w:pPr>
  </w:style>
  <w:style w:type="paragraph" w:customStyle="1" w:styleId="Warning">
    <w:name w:val="Warning"/>
    <w:basedOn w:val="BodyText"/>
    <w:rsid w:val="00E26F5C"/>
    <w:pPr>
      <w:shd w:val="clear" w:color="auto" w:fill="D9D9D9"/>
      <w:tabs>
        <w:tab w:val="left" w:pos="992"/>
      </w:tabs>
      <w:ind w:left="119" w:right="119"/>
    </w:pPr>
    <w:rPr>
      <w:sz w:val="20"/>
    </w:rPr>
  </w:style>
  <w:style w:type="paragraph" w:customStyle="1" w:styleId="MarginIcons">
    <w:name w:val="Margin Icons"/>
    <w:basedOn w:val="BodyText"/>
    <w:rsid w:val="00E2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F5C"/>
    <w:rPr>
      <w:rFonts w:ascii="Courier New" w:hAnsi="Courier New"/>
    </w:rPr>
  </w:style>
  <w:style w:type="paragraph" w:customStyle="1" w:styleId="NoteBullet">
    <w:name w:val="Note Bullet"/>
    <w:basedOn w:val="Note"/>
    <w:rsid w:val="00E26F5C"/>
    <w:pPr>
      <w:tabs>
        <w:tab w:val="clear" w:pos="680"/>
      </w:tabs>
      <w:spacing w:before="60" w:after="60"/>
    </w:pPr>
  </w:style>
  <w:style w:type="paragraph" w:customStyle="1" w:styleId="SubHeading2">
    <w:name w:val="SubHeading2"/>
    <w:basedOn w:val="HeadingBase"/>
    <w:rsid w:val="00E26F5C"/>
    <w:pPr>
      <w:spacing w:before="240" w:after="60"/>
    </w:pPr>
    <w:rPr>
      <w:sz w:val="20"/>
    </w:rPr>
  </w:style>
  <w:style w:type="paragraph" w:customStyle="1" w:styleId="SubHeading1">
    <w:name w:val="SubHeading1"/>
    <w:basedOn w:val="HeadingBase"/>
    <w:rsid w:val="00E26F5C"/>
    <w:pPr>
      <w:spacing w:before="240" w:after="60"/>
    </w:pPr>
    <w:rPr>
      <w:color w:val="918585"/>
      <w:sz w:val="22"/>
    </w:rPr>
  </w:style>
  <w:style w:type="paragraph" w:customStyle="1" w:styleId="SideHeading">
    <w:name w:val="Side Heading"/>
    <w:basedOn w:val="HeadingBase"/>
    <w:rsid w:val="00E2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F5C"/>
    <w:pPr>
      <w:numPr>
        <w:numId w:val="13"/>
      </w:numPr>
    </w:pPr>
  </w:style>
  <w:style w:type="paragraph" w:styleId="PlainText">
    <w:name w:val="Plain Text"/>
    <w:basedOn w:val="Normal"/>
    <w:link w:val="PlainTextChar"/>
    <w:rsid w:val="00E26F5C"/>
    <w:rPr>
      <w:sz w:val="20"/>
    </w:rPr>
  </w:style>
  <w:style w:type="character" w:customStyle="1" w:styleId="PlainTextChar">
    <w:name w:val="Plain Text Char"/>
    <w:basedOn w:val="DefaultParagraphFont"/>
    <w:link w:val="PlainText"/>
    <w:rsid w:val="00E26F5C"/>
    <w:rPr>
      <w:rFonts w:ascii="Courier New" w:eastAsia="Times New Roman" w:hAnsi="Courier New" w:cs="Times New Roman"/>
      <w:sz w:val="20"/>
      <w:szCs w:val="20"/>
      <w:lang w:eastAsia="en-US"/>
    </w:rPr>
  </w:style>
  <w:style w:type="character" w:customStyle="1" w:styleId="MenuOption">
    <w:name w:val="Menu Option"/>
    <w:basedOn w:val="DefaultParagraphFont"/>
    <w:rsid w:val="00E26F5C"/>
    <w:rPr>
      <w:b/>
      <w:smallCaps/>
    </w:rPr>
  </w:style>
  <w:style w:type="paragraph" w:customStyle="1" w:styleId="TableListNumber">
    <w:name w:val="Table List Number"/>
    <w:basedOn w:val="ListNumber"/>
    <w:rsid w:val="00E26F5C"/>
    <w:pPr>
      <w:numPr>
        <w:numId w:val="0"/>
      </w:numPr>
    </w:pPr>
  </w:style>
  <w:style w:type="paragraph" w:styleId="TOC4">
    <w:name w:val="toc 4"/>
    <w:basedOn w:val="TOCBase"/>
    <w:next w:val="Normal"/>
    <w:semiHidden/>
    <w:rsid w:val="00E26F5C"/>
    <w:pPr>
      <w:tabs>
        <w:tab w:val="right" w:leader="dot" w:pos="9071"/>
      </w:tabs>
      <w:ind w:left="1701"/>
    </w:pPr>
  </w:style>
  <w:style w:type="paragraph" w:customStyle="1" w:styleId="ListAlpha">
    <w:name w:val="List Alpha"/>
    <w:basedOn w:val="List"/>
    <w:rsid w:val="00E26F5C"/>
    <w:pPr>
      <w:numPr>
        <w:numId w:val="10"/>
      </w:numPr>
    </w:pPr>
  </w:style>
  <w:style w:type="paragraph" w:customStyle="1" w:styleId="ListAlpha2">
    <w:name w:val="List Alpha 2"/>
    <w:basedOn w:val="List2"/>
    <w:rsid w:val="00E26F5C"/>
    <w:pPr>
      <w:numPr>
        <w:numId w:val="9"/>
      </w:numPr>
    </w:pPr>
  </w:style>
  <w:style w:type="paragraph" w:styleId="List3">
    <w:name w:val="List 3"/>
    <w:basedOn w:val="BodyText"/>
    <w:rsid w:val="00E26F5C"/>
    <w:pPr>
      <w:tabs>
        <w:tab w:val="left" w:pos="1021"/>
      </w:tabs>
      <w:spacing w:before="60" w:after="60"/>
      <w:ind w:left="1020" w:hanging="340"/>
    </w:pPr>
  </w:style>
  <w:style w:type="paragraph" w:styleId="List4">
    <w:name w:val="List 4"/>
    <w:basedOn w:val="BodyText"/>
    <w:rsid w:val="00E26F5C"/>
    <w:pPr>
      <w:tabs>
        <w:tab w:val="left" w:pos="1361"/>
      </w:tabs>
      <w:spacing w:before="60" w:after="60"/>
      <w:ind w:left="1361" w:hanging="340"/>
    </w:pPr>
  </w:style>
  <w:style w:type="paragraph" w:styleId="List5">
    <w:name w:val="List 5"/>
    <w:basedOn w:val="BodyText"/>
    <w:rsid w:val="00E26F5C"/>
    <w:pPr>
      <w:tabs>
        <w:tab w:val="left" w:pos="1701"/>
      </w:tabs>
      <w:spacing w:before="60" w:after="60"/>
      <w:ind w:left="1701" w:hanging="340"/>
    </w:pPr>
  </w:style>
  <w:style w:type="paragraph" w:styleId="ListBullet4">
    <w:name w:val="List Bullet 4"/>
    <w:basedOn w:val="List4"/>
    <w:rsid w:val="00E26F5C"/>
    <w:pPr>
      <w:numPr>
        <w:numId w:val="4"/>
      </w:numPr>
    </w:pPr>
  </w:style>
  <w:style w:type="paragraph" w:styleId="ListBullet5">
    <w:name w:val="List Bullet 5"/>
    <w:basedOn w:val="List5"/>
    <w:rsid w:val="00E26F5C"/>
    <w:pPr>
      <w:numPr>
        <w:numId w:val="5"/>
      </w:numPr>
    </w:pPr>
  </w:style>
  <w:style w:type="paragraph" w:styleId="ListContinue2">
    <w:name w:val="List Continue 2"/>
    <w:basedOn w:val="List2"/>
    <w:rsid w:val="00E26F5C"/>
    <w:pPr>
      <w:ind w:firstLine="0"/>
    </w:pPr>
  </w:style>
  <w:style w:type="paragraph" w:styleId="ListContinue3">
    <w:name w:val="List Continue 3"/>
    <w:basedOn w:val="List3"/>
    <w:rsid w:val="00E26F5C"/>
    <w:pPr>
      <w:ind w:left="1021" w:firstLine="0"/>
    </w:pPr>
  </w:style>
  <w:style w:type="paragraph" w:styleId="ListContinue4">
    <w:name w:val="List Continue 4"/>
    <w:basedOn w:val="List4"/>
    <w:rsid w:val="00E26F5C"/>
    <w:pPr>
      <w:ind w:firstLine="0"/>
    </w:pPr>
  </w:style>
  <w:style w:type="paragraph" w:styleId="ListContinue5">
    <w:name w:val="List Continue 5"/>
    <w:basedOn w:val="List5"/>
    <w:rsid w:val="00E26F5C"/>
    <w:pPr>
      <w:ind w:firstLine="0"/>
    </w:pPr>
  </w:style>
  <w:style w:type="paragraph" w:styleId="ListNumber3">
    <w:name w:val="List Number 3"/>
    <w:basedOn w:val="List3"/>
    <w:rsid w:val="00E26F5C"/>
    <w:pPr>
      <w:numPr>
        <w:numId w:val="6"/>
      </w:numPr>
    </w:pPr>
  </w:style>
  <w:style w:type="paragraph" w:styleId="ListNumber4">
    <w:name w:val="List Number 4"/>
    <w:basedOn w:val="List4"/>
    <w:rsid w:val="00E26F5C"/>
    <w:pPr>
      <w:numPr>
        <w:numId w:val="7"/>
      </w:numPr>
    </w:pPr>
  </w:style>
  <w:style w:type="paragraph" w:styleId="ListNumber5">
    <w:name w:val="List Number 5"/>
    <w:basedOn w:val="List5"/>
    <w:rsid w:val="00E26F5C"/>
    <w:pPr>
      <w:numPr>
        <w:numId w:val="8"/>
      </w:numPr>
    </w:pPr>
  </w:style>
  <w:style w:type="paragraph" w:styleId="BlockText">
    <w:name w:val="Block Text"/>
    <w:basedOn w:val="Normal"/>
    <w:rsid w:val="00E26F5C"/>
    <w:pPr>
      <w:spacing w:after="120"/>
      <w:ind w:left="1440" w:right="1440"/>
    </w:pPr>
  </w:style>
  <w:style w:type="character" w:customStyle="1" w:styleId="Subscript">
    <w:name w:val="Subscript"/>
    <w:basedOn w:val="DefaultParagraphFont"/>
    <w:rsid w:val="00E26F5C"/>
    <w:rPr>
      <w:sz w:val="16"/>
      <w:vertAlign w:val="subscript"/>
    </w:rPr>
  </w:style>
  <w:style w:type="character" w:customStyle="1" w:styleId="Superscript">
    <w:name w:val="Superscript"/>
    <w:basedOn w:val="DefaultParagraphFont"/>
    <w:rsid w:val="00E26F5C"/>
    <w:rPr>
      <w:sz w:val="16"/>
      <w:vertAlign w:val="superscript"/>
    </w:rPr>
  </w:style>
  <w:style w:type="character" w:customStyle="1" w:styleId="Symbols">
    <w:name w:val="Symbols"/>
    <w:basedOn w:val="DefaultParagraphFont"/>
    <w:rsid w:val="00E26F5C"/>
    <w:rPr>
      <w:rFonts w:ascii="Symbol" w:hAnsi="Symbol"/>
    </w:rPr>
  </w:style>
  <w:style w:type="character" w:customStyle="1" w:styleId="MenuOptions">
    <w:name w:val="Menu Options"/>
    <w:basedOn w:val="DefaultParagraphFont"/>
    <w:rsid w:val="00E26F5C"/>
    <w:rPr>
      <w:rFonts w:ascii="Arial Narrow" w:hAnsi="Arial Narrow"/>
      <w:smallCaps/>
    </w:rPr>
  </w:style>
  <w:style w:type="character" w:customStyle="1" w:styleId="Buttons">
    <w:name w:val="Buttons"/>
    <w:basedOn w:val="DefaultParagraphFont"/>
    <w:rsid w:val="00E26F5C"/>
    <w:rPr>
      <w:b/>
    </w:rPr>
  </w:style>
  <w:style w:type="character" w:customStyle="1" w:styleId="Underlined">
    <w:name w:val="Underlined"/>
    <w:basedOn w:val="DefaultParagraphFont"/>
    <w:rsid w:val="00E26F5C"/>
    <w:rPr>
      <w:u w:val="single"/>
    </w:rPr>
  </w:style>
  <w:style w:type="paragraph" w:customStyle="1" w:styleId="TableBodyTextRight">
    <w:name w:val="Table Body Text Right"/>
    <w:basedOn w:val="TableBodyText"/>
    <w:rsid w:val="00E26F5C"/>
    <w:pPr>
      <w:widowControl w:val="0"/>
      <w:autoSpaceDE w:val="0"/>
      <w:autoSpaceDN w:val="0"/>
      <w:adjustRightInd w:val="0"/>
      <w:jc w:val="right"/>
    </w:pPr>
    <w:rPr>
      <w:rFonts w:cs="Arial"/>
      <w:szCs w:val="18"/>
    </w:rPr>
  </w:style>
  <w:style w:type="paragraph" w:customStyle="1" w:styleId="CopyrightText">
    <w:name w:val="Copyright Text"/>
    <w:basedOn w:val="BodyText"/>
    <w:rsid w:val="00E26F5C"/>
    <w:rPr>
      <w:sz w:val="18"/>
    </w:rPr>
  </w:style>
  <w:style w:type="paragraph" w:customStyle="1" w:styleId="BodySmallRight">
    <w:name w:val="Body Small Right"/>
    <w:basedOn w:val="BodyTextRight"/>
    <w:rsid w:val="00E26F5C"/>
    <w:rPr>
      <w:sz w:val="18"/>
      <w:szCs w:val="18"/>
    </w:rPr>
  </w:style>
  <w:style w:type="paragraph" w:customStyle="1" w:styleId="MarginEdition">
    <w:name w:val="Margin Edition"/>
    <w:basedOn w:val="MarginNote"/>
    <w:rsid w:val="00E26F5C"/>
    <w:pPr>
      <w:spacing w:before="0" w:after="0"/>
    </w:pPr>
    <w:rPr>
      <w:rFonts w:ascii="Times New Roman" w:hAnsi="Times New Roman"/>
      <w:color w:val="999999"/>
    </w:rPr>
  </w:style>
  <w:style w:type="paragraph" w:customStyle="1" w:styleId="Spacer">
    <w:name w:val="Spacer"/>
    <w:basedOn w:val="Normal"/>
    <w:rsid w:val="00E26F5C"/>
    <w:rPr>
      <w:sz w:val="2"/>
      <w:szCs w:val="2"/>
    </w:rPr>
  </w:style>
  <w:style w:type="character" w:customStyle="1" w:styleId="Small">
    <w:name w:val="Small"/>
    <w:basedOn w:val="DefaultParagraphFont"/>
    <w:rsid w:val="00E26F5C"/>
    <w:rPr>
      <w:sz w:val="16"/>
    </w:rPr>
  </w:style>
  <w:style w:type="paragraph" w:customStyle="1" w:styleId="WideTable">
    <w:name w:val="Wide Table"/>
    <w:basedOn w:val="Normal"/>
    <w:rsid w:val="00E26F5C"/>
    <w:pPr>
      <w:ind w:left="-1418"/>
    </w:pPr>
    <w:rPr>
      <w:sz w:val="2"/>
      <w:szCs w:val="2"/>
    </w:rPr>
  </w:style>
  <w:style w:type="character" w:styleId="PageNumber">
    <w:name w:val="page number"/>
    <w:basedOn w:val="DefaultParagraphFont"/>
    <w:rsid w:val="00E26F5C"/>
  </w:style>
  <w:style w:type="paragraph" w:styleId="Quote">
    <w:name w:val="Quote"/>
    <w:basedOn w:val="Heading1"/>
    <w:link w:val="QuoteChar"/>
    <w:qFormat/>
    <w:rsid w:val="00E26F5C"/>
    <w:rPr>
      <w:b w:val="0"/>
      <w:sz w:val="72"/>
      <w:szCs w:val="72"/>
      <w:lang w:val="en-NZ"/>
    </w:rPr>
  </w:style>
  <w:style w:type="character" w:customStyle="1" w:styleId="QuoteChar">
    <w:name w:val="Quote Char"/>
    <w:basedOn w:val="DefaultParagraphFont"/>
    <w:link w:val="Quote"/>
    <w:rsid w:val="00E2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F5C"/>
    <w:pPr>
      <w:pageBreakBefore/>
    </w:pPr>
  </w:style>
  <w:style w:type="paragraph" w:customStyle="1" w:styleId="Border">
    <w:name w:val="Border"/>
    <w:basedOn w:val="Normal"/>
    <w:qFormat/>
    <w:rsid w:val="00E2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F5C"/>
    <w:rPr>
      <w:b/>
      <w:bCs/>
      <w:i/>
      <w:iCs/>
      <w:color w:val="auto"/>
    </w:rPr>
  </w:style>
  <w:style w:type="paragraph" w:styleId="IntenseQuote">
    <w:name w:val="Intense Quote"/>
    <w:basedOn w:val="Normal"/>
    <w:next w:val="Normal"/>
    <w:link w:val="IntenseQuoteChar"/>
    <w:uiPriority w:val="30"/>
    <w:qFormat/>
    <w:rsid w:val="00E2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F5C"/>
    <w:rPr>
      <w:smallCaps/>
      <w:color w:val="auto"/>
      <w:u w:val="single"/>
    </w:rPr>
  </w:style>
  <w:style w:type="character" w:styleId="IntenseReference">
    <w:name w:val="Intense Reference"/>
    <w:basedOn w:val="DefaultParagraphFont"/>
    <w:uiPriority w:val="32"/>
    <w:qFormat/>
    <w:rsid w:val="00E26F5C"/>
    <w:rPr>
      <w:b/>
      <w:bCs/>
      <w:smallCaps/>
      <w:color w:val="auto"/>
      <w:spacing w:val="5"/>
      <w:u w:val="single"/>
    </w:rPr>
  </w:style>
  <w:style w:type="paragraph" w:customStyle="1" w:styleId="2ColumnHeading">
    <w:name w:val="2Column Heading"/>
    <w:basedOn w:val="BodyText"/>
    <w:qFormat/>
    <w:rsid w:val="00E26F5C"/>
    <w:pPr>
      <w:spacing w:after="60"/>
      <w:ind w:left="-2268"/>
    </w:pPr>
    <w:rPr>
      <w:b/>
    </w:rPr>
  </w:style>
  <w:style w:type="paragraph" w:customStyle="1" w:styleId="Heading1TOC">
    <w:name w:val="Heading1 TOC"/>
    <w:basedOn w:val="Normal"/>
    <w:qFormat/>
    <w:rsid w:val="00E26F5C"/>
    <w:pPr>
      <w:spacing w:before="240" w:after="120"/>
    </w:pPr>
    <w:rPr>
      <w:rFonts w:ascii="Times New Roman" w:hAnsi="Times New Roman"/>
      <w:b/>
      <w:sz w:val="32"/>
    </w:rPr>
  </w:style>
  <w:style w:type="paragraph" w:customStyle="1" w:styleId="Heading2TOC">
    <w:name w:val="Heading2 TOC"/>
    <w:basedOn w:val="Normal"/>
    <w:qFormat/>
    <w:rsid w:val="00E26F5C"/>
    <w:pPr>
      <w:spacing w:before="240" w:after="60"/>
    </w:pPr>
    <w:rPr>
      <w:rFonts w:ascii="Times New Roman" w:hAnsi="Times New Roman"/>
      <w:b/>
      <w:sz w:val="28"/>
    </w:rPr>
  </w:style>
  <w:style w:type="character" w:customStyle="1" w:styleId="Underline">
    <w:name w:val="Underline"/>
    <w:basedOn w:val="DefaultParagraphFont"/>
    <w:qFormat/>
    <w:rsid w:val="00E26F5C"/>
    <w:rPr>
      <w:u w:val="single"/>
    </w:rPr>
  </w:style>
  <w:style w:type="paragraph" w:styleId="BalloonText">
    <w:name w:val="Balloon Text"/>
    <w:basedOn w:val="Normal"/>
    <w:link w:val="BalloonTextChar"/>
    <w:rsid w:val="00E26F5C"/>
    <w:rPr>
      <w:rFonts w:ascii="Tahoma" w:hAnsi="Tahoma" w:cs="Tahoma"/>
      <w:sz w:val="16"/>
      <w:szCs w:val="16"/>
    </w:rPr>
  </w:style>
  <w:style w:type="character" w:customStyle="1" w:styleId="BalloonTextChar">
    <w:name w:val="Balloon Text Char"/>
    <w:basedOn w:val="DefaultParagraphFont"/>
    <w:link w:val="BalloonText"/>
    <w:rsid w:val="00E26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F5C"/>
    <w:rPr>
      <w:b/>
      <w:color w:val="660033"/>
      <w:spacing w:val="0"/>
    </w:rPr>
  </w:style>
  <w:style w:type="paragraph" w:customStyle="1" w:styleId="Nameditemlist">
    <w:name w:val="Named item list"/>
    <w:basedOn w:val="BodyText"/>
    <w:qFormat/>
    <w:rsid w:val="00E26F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1821</Words>
  <Characters>11329</Characters>
  <Application>Microsoft Office Word</Application>
  <DocSecurity>0</DocSecurity>
  <Lines>377</Lines>
  <Paragraphs>355</Paragraphs>
  <ScaleCrop>false</ScaleCrop>
  <Company>Author-it Software Corporation Ltd.</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SITHPAT304 Produce yeast based bakery products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2013-01-17T16:54:00Z</dcterms:created>
  <dcterms:modified xsi:type="dcterms:W3CDTF">2013-01-17T16:55:00Z</dcterms:modified>
</cp:coreProperties>
</file>