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60D" w:rsidP="00A3160D">
      <w:pPr>
        <w:pStyle w:val="Title"/>
      </w:pPr>
      <w:r>
        <w:fldChar w:fldCharType="begin"/>
      </w:r>
      <w:r>
        <w:instrText xml:space="preserve"> TITLE   \* MERGEFORMAT </w:instrText>
      </w:r>
      <w:r>
        <w:fldChar w:fldCharType="separate"/>
      </w:r>
      <w:r>
        <w:t>SIT30713 Certificate</w:t>
      </w:r>
      <w:r>
        <w:t xml:space="preserve"> III in Hospitality</w:t>
      </w:r>
      <w:r>
        <w:fldChar w:fldCharType="end"/>
      </w:r>
    </w:p>
    <w:p w:rsidR="00A3160D" w:rsidP="00A3160D">
      <w:pPr>
        <w:pStyle w:val="Version"/>
        <w:sectPr w:rsidSect="008A5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C3B" w:rsidP="008A5C3B">
      <w:pPr>
        <w:pStyle w:val="SuperHeading"/>
      </w:pPr>
      <w:r w:rsidRPr="008A5C3B">
        <w:t>SIT30713 Certificate III in Hospitality</w:t>
      </w:r>
    </w:p>
    <w:p w:rsidR="00000000" w:rsidRPr="008A5C3B" w:rsidP="008A5C3B">
      <w:pPr>
        <w:pStyle w:val="Heading1"/>
      </w:pPr>
      <w:bookmarkStart w:id="1" w:name="O_586715"/>
      <w:bookmarkEnd w:id="1"/>
      <w:r w:rsidRPr="008A5C3B">
        <w:t>Modification History</w:t>
      </w:r>
    </w:p>
    <w:p w:rsidR="00000000" w:rsidRPr="008A5C3B" w:rsidP="008A5C3B">
      <w:pPr>
        <w:pStyle w:val="BodyText"/>
      </w:pPr>
      <w:r w:rsidRPr="008A5C3B">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A316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3B" w:rsidP="008A5C3B">
            <w:pPr>
              <w:pStyle w:val="BodyText"/>
            </w:pPr>
            <w:r w:rsidRPr="008A5C3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3B">
            <w:pPr>
              <w:pStyle w:val="BodyText"/>
              <w:rPr>
                <w:lang w:val="en-NZ"/>
              </w:rPr>
            </w:pPr>
            <w:r w:rsidRPr="008A5C3B">
              <w:rPr>
                <w:rStyle w:val="SpecialBold"/>
              </w:rPr>
              <w:t>Comments</w:t>
            </w:r>
          </w:p>
        </w:tc>
      </w:tr>
      <w:tr w:rsidTr="00A316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3B">
            <w:pPr>
              <w:pStyle w:val="BodyText"/>
              <w:rPr>
                <w:lang w:val="en-NZ"/>
              </w:rPr>
            </w:pPr>
            <w:r w:rsidRPr="008A5C3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3B" w:rsidP="008A5C3B">
            <w:pPr>
              <w:pStyle w:val="BodyText"/>
            </w:pPr>
            <w:r w:rsidRPr="008A5C3B">
              <w:t>Replaces and is equivalent to SIT30712 Certificate III in Hospitality.</w:t>
            </w:r>
          </w:p>
          <w:p w:rsidR="00000000" w:rsidRPr="008A5C3B" w:rsidP="008A5C3B">
            <w:pPr>
              <w:pStyle w:val="BodyText"/>
            </w:pPr>
            <w:r w:rsidRPr="008A5C3B">
              <w:t>Intent of the qualification r</w:t>
            </w:r>
            <w:r w:rsidRPr="008A5C3B">
              <w:t>emains unchanged.</w:t>
            </w:r>
          </w:p>
          <w:p w:rsidR="00000000" w:rsidRPr="008A5C3B" w:rsidP="008A5C3B">
            <w:pPr>
              <w:pStyle w:val="BodyText"/>
            </w:pPr>
            <w:r w:rsidRPr="008A5C3B">
              <w:t>SITHIND101 Use hygienic practices for hospitality service added to Group A Elective group.</w:t>
            </w:r>
          </w:p>
          <w:p w:rsidR="00000000" w:rsidRPr="008A5C3B" w:rsidP="008A5C3B">
            <w:pPr>
              <w:pStyle w:val="BodyText"/>
            </w:pPr>
            <w:r w:rsidRPr="008A5C3B">
              <w:t>SITXFSA101 Use hygienic practices for food safety moved to Group A Elective group.</w:t>
            </w:r>
          </w:p>
          <w:p w:rsidR="00000000" w:rsidRPr="008A5C3B" w:rsidP="008A5C3B">
            <w:pPr>
              <w:pStyle w:val="BodyText"/>
            </w:pPr>
            <w:r w:rsidRPr="008A5C3B">
              <w:t>Core units reduced from 8 to 7 units. Elective units increased f</w:t>
            </w:r>
            <w:r w:rsidRPr="008A5C3B">
              <w:t>rom 7 to 8 units.</w:t>
            </w:r>
          </w:p>
        </w:tc>
      </w:tr>
    </w:tbl>
    <w:p w:rsidR="00000000" w:rsidRPr="008A5C3B" w:rsidP="008A5C3B">
      <w:pPr>
        <w:pStyle w:val="BodyText"/>
      </w:pPr>
    </w:p>
    <w:p w:rsidR="00000000" w:rsidRPr="008A5C3B" w:rsidP="008A5C3B">
      <w:pPr>
        <w:pStyle w:val="AllowPageBreak"/>
      </w:pPr>
    </w:p>
    <w:p w:rsidR="00000000" w:rsidRPr="008A5C3B" w:rsidP="008A5C3B">
      <w:pPr>
        <w:pStyle w:val="Heading1"/>
      </w:pPr>
      <w:bookmarkStart w:id="2" w:name="O_586716"/>
      <w:bookmarkEnd w:id="2"/>
      <w:r w:rsidRPr="008A5C3B">
        <w:t>Description</w:t>
      </w:r>
    </w:p>
    <w:p w:rsidR="00000000" w:rsidRPr="008A5C3B" w:rsidP="008A5C3B">
      <w:pPr>
        <w:pStyle w:val="BodyText"/>
      </w:pPr>
      <w:r w:rsidRPr="008A5C3B">
        <w:t xml:space="preserve">This qualification reflects the role of skilled operators who use a range of well-developed hospitality skills. They use discretion and judgement and have a sound knowledge of industry operations. They work </w:t>
      </w:r>
      <w:r w:rsidRPr="008A5C3B">
        <w:t>with some independence and under limited supervision and may provide operational advice and support to team members.</w:t>
      </w:r>
    </w:p>
    <w:p w:rsidR="00000000" w:rsidRPr="008A5C3B" w:rsidP="008A5C3B">
      <w:pPr>
        <w:pStyle w:val="BodyText"/>
      </w:pPr>
    </w:p>
    <w:p w:rsidR="00000000" w:rsidRPr="008A5C3B" w:rsidP="008A5C3B">
      <w:pPr>
        <w:pStyle w:val="BodyText"/>
      </w:pPr>
      <w:r w:rsidRPr="008A5C3B">
        <w:t>This qualification is suitable for an Australian Apprenticeship pathway.</w:t>
      </w:r>
    </w:p>
    <w:p w:rsidR="00000000" w:rsidRPr="008A5C3B" w:rsidP="008A5C3B">
      <w:pPr>
        <w:pStyle w:val="BodyText"/>
      </w:pPr>
    </w:p>
    <w:p w:rsidR="00000000" w:rsidRPr="008A5C3B" w:rsidP="008A5C3B">
      <w:pPr>
        <w:pStyle w:val="BodyText"/>
      </w:pPr>
      <w:r w:rsidRPr="008A5C3B">
        <w:rPr>
          <w:rStyle w:val="SpecialBold"/>
        </w:rPr>
        <w:t>Job roles</w:t>
      </w:r>
    </w:p>
    <w:p w:rsidR="00000000" w:rsidRPr="008A5C3B" w:rsidP="008A5C3B">
      <w:pPr>
        <w:pStyle w:val="BodyText"/>
      </w:pPr>
      <w:r w:rsidRPr="008A5C3B">
        <w:t>This qualification provides a pathway to work in organ</w:t>
      </w:r>
      <w:r w:rsidRPr="008A5C3B">
        <w:t>isations such as restaurants, hotels, motels, clubs, pubs, cafes and coffee shops. It provides options for specialisation in areas such as accommodation services, food and beverage and gaming. The qualification also allows an outcome for small businesses r</w:t>
      </w:r>
      <w:r w:rsidRPr="008A5C3B">
        <w:t>equiring multi-skilled employees.</w:t>
      </w:r>
    </w:p>
    <w:p w:rsidR="00000000" w:rsidRPr="008A5C3B" w:rsidP="008A5C3B">
      <w:pPr>
        <w:pStyle w:val="BodyText"/>
      </w:pPr>
    </w:p>
    <w:p w:rsidR="00000000" w:rsidRPr="008A5C3B" w:rsidP="008A5C3B">
      <w:pPr>
        <w:pStyle w:val="BodyText"/>
      </w:pPr>
      <w:r w:rsidRPr="008A5C3B">
        <w:t>Possible job titles include:</w:t>
      </w:r>
    </w:p>
    <w:p w:rsidR="00000000" w:rsidRPr="008A5C3B" w:rsidP="008A5C3B">
      <w:pPr>
        <w:pStyle w:val="ListBullet"/>
      </w:pPr>
      <w:r w:rsidRPr="008A5C3B">
        <w:t>espresso coffee machine operator</w:t>
      </w:r>
    </w:p>
    <w:p w:rsidR="00000000" w:rsidRPr="008A5C3B" w:rsidP="008A5C3B">
      <w:pPr>
        <w:pStyle w:val="ListBullet"/>
      </w:pPr>
      <w:r w:rsidRPr="008A5C3B">
        <w:t>food and beverage attendant</w:t>
      </w:r>
    </w:p>
    <w:p w:rsidR="00000000" w:rsidRPr="008A5C3B" w:rsidP="008A5C3B">
      <w:pPr>
        <w:pStyle w:val="ListBullet"/>
      </w:pPr>
      <w:r w:rsidRPr="008A5C3B">
        <w:t>front desk receptionist</w:t>
      </w:r>
    </w:p>
    <w:p w:rsidR="00000000" w:rsidRPr="008A5C3B" w:rsidP="008A5C3B">
      <w:pPr>
        <w:pStyle w:val="ListBullet"/>
      </w:pPr>
      <w:r w:rsidRPr="008A5C3B">
        <w:t>function attendant</w:t>
      </w:r>
    </w:p>
    <w:p w:rsidR="00000000" w:rsidRPr="008A5C3B" w:rsidP="008A5C3B">
      <w:pPr>
        <w:pStyle w:val="ListBullet"/>
      </w:pPr>
      <w:r w:rsidRPr="008A5C3B">
        <w:t xml:space="preserve">function host </w:t>
      </w:r>
    </w:p>
    <w:p w:rsidR="00000000" w:rsidRPr="008A5C3B" w:rsidP="008A5C3B">
      <w:pPr>
        <w:pStyle w:val="ListBullet"/>
      </w:pPr>
      <w:r w:rsidRPr="008A5C3B">
        <w:t>gaming attendant</w:t>
      </w:r>
    </w:p>
    <w:p w:rsidR="00000000" w:rsidRPr="008A5C3B" w:rsidP="008A5C3B">
      <w:pPr>
        <w:pStyle w:val="ListBullet"/>
      </w:pPr>
      <w:r w:rsidRPr="008A5C3B">
        <w:t>housekeeper</w:t>
      </w:r>
    </w:p>
    <w:p w:rsidR="00000000" w:rsidRPr="008A5C3B" w:rsidP="008A5C3B">
      <w:pPr>
        <w:pStyle w:val="ListBullet"/>
      </w:pPr>
      <w:r w:rsidRPr="008A5C3B">
        <w:t>restaurant host</w:t>
      </w:r>
    </w:p>
    <w:p w:rsidR="00000000" w:rsidRPr="008A5C3B" w:rsidP="008A5C3B">
      <w:pPr>
        <w:pStyle w:val="ListBullet"/>
      </w:pPr>
      <w:r w:rsidRPr="008A5C3B">
        <w:t>senior bar attendant</w:t>
      </w:r>
    </w:p>
    <w:p w:rsidR="00000000" w:rsidRPr="008A5C3B" w:rsidP="008A5C3B">
      <w:pPr>
        <w:pStyle w:val="ListBullet"/>
      </w:pPr>
      <w:r w:rsidRPr="008A5C3B">
        <w:t>waiter.</w:t>
      </w:r>
    </w:p>
    <w:p w:rsidR="00000000" w:rsidRPr="008A5C3B" w:rsidP="008A5C3B">
      <w:pPr>
        <w:pStyle w:val="AllowPageBreak"/>
      </w:pPr>
    </w:p>
    <w:p w:rsidR="00000000" w:rsidRPr="008A5C3B" w:rsidP="008A5C3B">
      <w:pPr>
        <w:pStyle w:val="Heading1"/>
      </w:pPr>
      <w:bookmarkStart w:id="3" w:name="O_586717"/>
      <w:bookmarkEnd w:id="3"/>
      <w:r w:rsidRPr="008A5C3B">
        <w:t>Pathways Information</w:t>
      </w:r>
    </w:p>
    <w:p w:rsidR="00000000" w:rsidRPr="008A5C3B" w:rsidP="008A5C3B">
      <w:pPr>
        <w:pStyle w:val="BodyText"/>
      </w:pPr>
      <w:r w:rsidRPr="008A5C3B">
        <w:rPr>
          <w:rStyle w:val="BoldandItalics"/>
        </w:rPr>
        <w:t>Pathways into the qualification</w:t>
      </w:r>
    </w:p>
    <w:p w:rsidR="00000000" w:rsidRPr="008A5C3B" w:rsidP="008A5C3B">
      <w:pPr>
        <w:pStyle w:val="BodyText"/>
      </w:pPr>
      <w:r w:rsidRPr="008A5C3B">
        <w:t>Individuals may enter SIT30713 Certificate III in Hospitality with limited or no vocational experience and without a lower level qualification.</w:t>
      </w:r>
    </w:p>
    <w:p w:rsidR="00000000" w:rsidRPr="008A5C3B" w:rsidP="008A5C3B">
      <w:pPr>
        <w:pStyle w:val="BodyText"/>
      </w:pPr>
    </w:p>
    <w:p w:rsidR="00000000" w:rsidRPr="008A5C3B" w:rsidP="008A5C3B">
      <w:pPr>
        <w:pStyle w:val="BodyText"/>
      </w:pPr>
      <w:r w:rsidRPr="008A5C3B">
        <w:rPr>
          <w:rStyle w:val="BoldandItalics"/>
        </w:rPr>
        <w:t>Pathways from the qualification</w:t>
      </w:r>
    </w:p>
    <w:p w:rsidR="00000000" w:rsidRPr="008A5C3B" w:rsidP="008A5C3B">
      <w:pPr>
        <w:pStyle w:val="BodyText"/>
      </w:pPr>
      <w:r w:rsidRPr="008A5C3B">
        <w:t>A</w:t>
      </w:r>
      <w:r w:rsidRPr="008A5C3B">
        <w:t>fter achieving SIT30713 Certificate III in Hospitality, individuals could progress to SIT40313 Certificate IV in Hospitality, or to Certificate IV qualifications in other service industry fields.</w:t>
      </w:r>
    </w:p>
    <w:p w:rsidR="00000000" w:rsidRPr="008A5C3B" w:rsidP="008A5C3B">
      <w:pPr>
        <w:pStyle w:val="AllowPageBreak"/>
      </w:pPr>
    </w:p>
    <w:p w:rsidR="00000000" w:rsidRPr="008A5C3B" w:rsidP="008A5C3B">
      <w:pPr>
        <w:pStyle w:val="Heading1"/>
      </w:pPr>
      <w:bookmarkStart w:id="4" w:name="O_586718"/>
      <w:bookmarkEnd w:id="4"/>
      <w:r w:rsidRPr="008A5C3B">
        <w:t>Licensing/Regulatory Information</w:t>
      </w:r>
    </w:p>
    <w:p w:rsidR="00000000" w:rsidRPr="008A5C3B" w:rsidP="008A5C3B">
      <w:pPr>
        <w:pStyle w:val="BodyText"/>
      </w:pPr>
      <w:r w:rsidRPr="008A5C3B">
        <w:t>No licensing, legislative, regulatory or certification requirements apply to this qualification at the time of endorsement.</w:t>
      </w:r>
    </w:p>
    <w:p w:rsidR="00000000" w:rsidRPr="008A5C3B" w:rsidP="008A5C3B">
      <w:pPr>
        <w:pStyle w:val="AllowPageBreak"/>
      </w:pPr>
    </w:p>
    <w:p w:rsidR="00000000" w:rsidRPr="008A5C3B" w:rsidP="008A5C3B">
      <w:pPr>
        <w:pStyle w:val="Heading1"/>
      </w:pPr>
      <w:bookmarkStart w:id="5" w:name="O_586719"/>
      <w:bookmarkEnd w:id="5"/>
      <w:r w:rsidRPr="008A5C3B">
        <w:t>Entry Requirements</w:t>
      </w:r>
    </w:p>
    <w:p w:rsidR="00000000" w:rsidRPr="008A5C3B" w:rsidP="008A5C3B">
      <w:pPr>
        <w:pStyle w:val="BodyText"/>
      </w:pPr>
      <w:r w:rsidRPr="008A5C3B">
        <w:t>There are no entry requirements for this qualification.</w:t>
      </w:r>
    </w:p>
    <w:p w:rsidR="00000000" w:rsidRPr="008A5C3B" w:rsidP="008A5C3B">
      <w:pPr>
        <w:pStyle w:val="AllowPageBreak"/>
      </w:pPr>
    </w:p>
    <w:p w:rsidR="00000000" w:rsidRPr="008A5C3B" w:rsidP="008A5C3B">
      <w:pPr>
        <w:pStyle w:val="Heading1"/>
      </w:pPr>
      <w:bookmarkStart w:id="6" w:name="O_586720"/>
      <w:bookmarkEnd w:id="6"/>
      <w:r w:rsidRPr="008A5C3B">
        <w:t>Employability Skills Su</w:t>
      </w:r>
      <w:r w:rsidRPr="008A5C3B">
        <w:t>mmary</w:t>
      </w:r>
    </w:p>
    <w:tbl>
      <w:tblPr>
        <w:tblW w:w="0" w:type="auto"/>
        <w:tblCellMar>
          <w:left w:w="62" w:type="dxa"/>
          <w:right w:w="62" w:type="dxa"/>
        </w:tblCellMar>
        <w:tblLook w:val="0000"/>
      </w:tblPr>
      <w:tblGrid>
        <w:gridCol w:w="4598"/>
        <w:gridCol w:w="4598"/>
      </w:tblGrid>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C3B" w:rsidP="008A5C3B">
            <w:pPr>
              <w:pStyle w:val="BodyText"/>
            </w:pPr>
            <w:r w:rsidRPr="008A5C3B">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rPr>
                <w:rStyle w:val="SpecialBold"/>
              </w:rPr>
              <w:t>Industry/enterprise requirements for this qualification include:</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Communicating with colleagues and customers to determine their specific needs; interpreting verbal and written information on customer requirements to</w:t>
            </w:r>
            <w:r w:rsidRPr="008A5C3B">
              <w:t xml:space="preserve"> ensure efficient service delivery; determining and interpreting customer preferences to sell proactively and persuasively; negotiating acceptable solutions to customer problems and complaints; interpreting and providing clear and accurate information to c</w:t>
            </w:r>
            <w:r w:rsidRPr="008A5C3B">
              <w:t>ustomers in a culturally appropriate way to ensure a positive hospitality experience.</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Identifying and suggesting ways to improve operational and service efficiency; generating and suggesting ideas for new or improved products.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L</w:t>
            </w:r>
            <w:r w:rsidRPr="008A5C3B">
              <w:t>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Knowing own product knowledge and service skill strengths and weaknesses, being aware of opportunities to learn and participating in hospitality industry professional development activities; seeking and sharing information with colleagues on new ho</w:t>
            </w:r>
            <w:r w:rsidRPr="008A5C3B">
              <w:t>spitality trends, products, services and suppliers; coaching others in job skills.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Collecting, analysing and organising customer, product and procedural information to efficiently plan and deliver hospitality products and services;</w:t>
            </w:r>
            <w:r w:rsidRPr="008A5C3B">
              <w:t xml:space="preserve"> collecting and analysing information to meet the specific needs of the customer group; pacing the delivery of service to meet operational and customer requirements; setting timelines, planning and organising own work flow to coordinate the delivery of a p</w:t>
            </w:r>
            <w:r w:rsidRPr="008A5C3B">
              <w:t>ositive service outcome for hospitality customers.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 xml:space="preserve">Anticipating problems that may arise with operational and service activities; mitigating problems by planning operational and service activities; </w:t>
            </w:r>
            <w:r w:rsidRPr="008A5C3B">
              <w:t>identifying and clarifying the extent of problems; taking responsibility for solving operational and service issues; referring high-level problems to supervisors and participating in the solution; using discretion and judgement as well as predetermined pol</w:t>
            </w:r>
            <w:r w:rsidRPr="008A5C3B">
              <w:t>icies and procedures to guide solutions to operational and service problems.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Understanding and following policies and procedures for legal compliance; organising own work priorities to deliver hospitality products and services; taking resp</w:t>
            </w:r>
            <w:r w:rsidRPr="008A5C3B">
              <w:t>onsibility for own job role in servicing the hospitality customer and for resolving service difficulties; thinking about own work performance and seeking feedback and guidance on success in effectively servicing the needs of customers.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Working as</w:t>
            </w:r>
            <w:r w:rsidRPr="008A5C3B">
              <w:t xml:space="preserve"> a skilled team member to deliver the quality service goals of the hospitality business; taking responsibility for own role in servicing the needs of customers; working collaboratively as a team member by giving and receiving instructions and providing fee</w:t>
            </w:r>
            <w:r w:rsidRPr="008A5C3B">
              <w:t>dback and assistance to other team members; providing guidance and instruction to assistant or trainee team members; showing social and cultural sensitivity to team members.</w:t>
            </w:r>
          </w:p>
        </w:tc>
      </w:tr>
      <w:tr w:rsidTr="00A316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3B">
            <w:pPr>
              <w:pStyle w:val="BodyText"/>
              <w:rPr>
                <w:lang w:val="en-NZ"/>
              </w:rPr>
            </w:pPr>
            <w:r w:rsidRPr="008A5C3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C3B" w:rsidP="008A5C3B">
            <w:pPr>
              <w:pStyle w:val="BodyText"/>
            </w:pPr>
            <w:r w:rsidRPr="008A5C3B">
              <w:t xml:space="preserve">Understanding the operating capability of, selecting and using tools, </w:t>
            </w:r>
            <w:r w:rsidRPr="008A5C3B">
              <w:t>equipment, computer systems, software and information systems that assist in hospitality sales and service activities; selecting and using the right personal protective equipment to manage personal safety in the workplace.</w:t>
            </w:r>
          </w:p>
        </w:tc>
      </w:tr>
    </w:tbl>
    <w:p w:rsidR="00000000" w:rsidRPr="008A5C3B" w:rsidP="008A5C3B">
      <w:pPr>
        <w:pStyle w:val="BodyText"/>
      </w:pPr>
    </w:p>
    <w:p w:rsidR="00000000" w:rsidRPr="008A5C3B" w:rsidP="008A5C3B">
      <w:pPr>
        <w:pStyle w:val="AllowPageBreak"/>
      </w:pPr>
    </w:p>
    <w:p w:rsidR="00000000" w:rsidRPr="008A5C3B" w:rsidP="008A5C3B">
      <w:pPr>
        <w:pStyle w:val="Heading1"/>
      </w:pPr>
      <w:bookmarkStart w:id="7" w:name="O_586721"/>
      <w:bookmarkEnd w:id="7"/>
      <w:r w:rsidRPr="008A5C3B">
        <w:t>Packaging Rule</w:t>
      </w:r>
      <w:r w:rsidRPr="008A5C3B">
        <w:t>s</w:t>
      </w:r>
    </w:p>
    <w:p w:rsidR="00000000" w:rsidRPr="008A5C3B" w:rsidP="008A5C3B">
      <w:pPr>
        <w:pStyle w:val="BodyText"/>
      </w:pPr>
      <w:r w:rsidRPr="008A5C3B">
        <w:t>15 units must be completed:</w:t>
      </w:r>
    </w:p>
    <w:p w:rsidR="00000000" w:rsidRPr="008A5C3B" w:rsidP="008A5C3B">
      <w:pPr>
        <w:pStyle w:val="ListBullet"/>
      </w:pPr>
      <w:r w:rsidRPr="008A5C3B">
        <w:t>7 core units</w:t>
      </w:r>
    </w:p>
    <w:p w:rsidR="00000000" w:rsidRPr="008A5C3B" w:rsidP="008A5C3B">
      <w:pPr>
        <w:pStyle w:val="ListBullet"/>
      </w:pPr>
      <w:r w:rsidRPr="008A5C3B">
        <w:t>8 elective units, consisting of:</w:t>
      </w:r>
    </w:p>
    <w:p w:rsidR="00000000" w:rsidRPr="008A5C3B" w:rsidP="008A5C3B">
      <w:pPr>
        <w:pStyle w:val="ListBullet2"/>
      </w:pPr>
      <w:r w:rsidRPr="008A5C3B">
        <w:t>1 unit from Group A</w:t>
      </w:r>
    </w:p>
    <w:p w:rsidR="00000000" w:rsidRPr="008A5C3B" w:rsidP="008A5C3B">
      <w:pPr>
        <w:pStyle w:val="ListBullet2"/>
      </w:pPr>
      <w:r w:rsidRPr="008A5C3B">
        <w:t>5 units from Group B</w:t>
      </w:r>
    </w:p>
    <w:p w:rsidR="00000000" w:rsidRPr="008A5C3B" w:rsidP="008A5C3B">
      <w:pPr>
        <w:pStyle w:val="ListBullet2"/>
      </w:pPr>
      <w:r w:rsidRPr="008A5C3B">
        <w:t>2 units from Group B, Group C, elsewhere in SIT12 Training Package, or any other current Training Package or accredited course.</w:t>
      </w:r>
    </w:p>
    <w:p w:rsidR="00000000" w:rsidRPr="008A5C3B" w:rsidP="008A5C3B">
      <w:pPr>
        <w:pStyle w:val="BodyText"/>
      </w:pPr>
    </w:p>
    <w:p w:rsidR="00000000" w:rsidRPr="008A5C3B" w:rsidP="008A5C3B">
      <w:pPr>
        <w:pStyle w:val="BodyText"/>
      </w:pPr>
      <w:r w:rsidRPr="008A5C3B">
        <w:t>The selection of electives must be guided by the job outcome sought, local industry requirements and the complexity of skills appropriate to the AQF level of this qualification.</w:t>
      </w:r>
    </w:p>
    <w:p w:rsidR="00000000" w:rsidRPr="008A5C3B" w:rsidP="008A5C3B">
      <w:pPr>
        <w:pStyle w:val="BodyText"/>
      </w:pPr>
    </w:p>
    <w:p w:rsidR="00000000" w:rsidRPr="008A5C3B" w:rsidP="008A5C3B">
      <w:pPr>
        <w:pStyle w:val="BodyText"/>
      </w:pPr>
      <w:r w:rsidRPr="008A5C3B">
        <w:rPr>
          <w:rStyle w:val="SpecialBold"/>
        </w:rPr>
        <w:t>Core units</w:t>
      </w:r>
    </w:p>
    <w:p w:rsidR="00000000" w:rsidRPr="008A5C3B" w:rsidP="008A5C3B">
      <w:pPr>
        <w:pStyle w:val="BodyText"/>
      </w:pPr>
      <w:r w:rsidRPr="008A5C3B">
        <w:t>BSBWOR203B Work effectively with others</w:t>
      </w:r>
    </w:p>
    <w:p w:rsidR="00000000" w:rsidRPr="008A5C3B" w:rsidP="008A5C3B">
      <w:pPr>
        <w:pStyle w:val="BodyText"/>
      </w:pPr>
      <w:r w:rsidRPr="008A5C3B">
        <w:t xml:space="preserve">SITHIND201 Source and use </w:t>
      </w:r>
      <w:r w:rsidRPr="008A5C3B">
        <w:t>information on the hospitality industry</w:t>
      </w:r>
    </w:p>
    <w:p w:rsidR="00000000" w:rsidRPr="008A5C3B" w:rsidP="008A5C3B">
      <w:pPr>
        <w:pStyle w:val="BodyText"/>
      </w:pPr>
      <w:r w:rsidRPr="008A5C3B">
        <w:t>SITHIND301 Work effectively in hospitality service</w:t>
      </w:r>
    </w:p>
    <w:p w:rsidR="00000000" w:rsidRPr="008A5C3B" w:rsidP="008A5C3B">
      <w:pPr>
        <w:pStyle w:val="BodyText"/>
      </w:pPr>
      <w:r w:rsidRPr="008A5C3B">
        <w:t>SITXCCS303 Provide service to customers</w:t>
      </w:r>
    </w:p>
    <w:p w:rsidR="00000000" w:rsidRPr="008A5C3B" w:rsidP="008A5C3B">
      <w:pPr>
        <w:pStyle w:val="BodyText"/>
      </w:pPr>
      <w:r w:rsidRPr="008A5C3B">
        <w:t>SITXCOM201 Show social and cultural sensitivity</w:t>
      </w:r>
    </w:p>
    <w:p w:rsidR="00000000" w:rsidRPr="008A5C3B" w:rsidP="008A5C3B">
      <w:pPr>
        <w:pStyle w:val="BodyText"/>
      </w:pPr>
      <w:r w:rsidRPr="008A5C3B">
        <w:t>SITXHRM301 Coach others in job skills</w:t>
      </w:r>
    </w:p>
    <w:p w:rsidR="00000000" w:rsidRPr="008A5C3B" w:rsidP="008A5C3B">
      <w:pPr>
        <w:pStyle w:val="BodyText"/>
      </w:pPr>
      <w:r w:rsidRPr="008A5C3B">
        <w:t>SITXWHS101 Participate in safe work practices</w:t>
      </w:r>
    </w:p>
    <w:p w:rsidR="00000000" w:rsidRPr="008A5C3B" w:rsidP="008A5C3B">
      <w:pPr>
        <w:pStyle w:val="BodyText"/>
      </w:pPr>
      <w:r w:rsidRPr="008A5C3B">
        <w:rPr>
          <w:rStyle w:val="SpecialBold"/>
        </w:rPr>
        <w:t>Elective units</w:t>
      </w:r>
    </w:p>
    <w:p w:rsidR="00000000" w:rsidRPr="008A5C3B" w:rsidP="008A5C3B">
      <w:pPr>
        <w:pStyle w:val="BodyText"/>
      </w:pPr>
      <w:r w:rsidRPr="008A5C3B">
        <w:rPr>
          <w:rStyle w:val="SpecialBold"/>
        </w:rPr>
        <w:t>Group A</w:t>
      </w:r>
    </w:p>
    <w:p w:rsidR="00000000" w:rsidRPr="008A5C3B" w:rsidP="008A5C3B">
      <w:pPr>
        <w:pStyle w:val="BodyText"/>
      </w:pPr>
      <w:r w:rsidRPr="008A5C3B">
        <w:t>SITHIND101 Use hygienic practices for hospitality service</w:t>
      </w:r>
    </w:p>
    <w:p w:rsidR="00000000" w:rsidRPr="008A5C3B" w:rsidP="008A5C3B">
      <w:pPr>
        <w:pStyle w:val="BodyText"/>
      </w:pPr>
      <w:r w:rsidRPr="008A5C3B">
        <w:t>SITXFSA101 Use hygienic practices for food safety</w:t>
      </w:r>
    </w:p>
    <w:p w:rsidR="00000000" w:rsidRPr="008A5C3B" w:rsidP="008A5C3B">
      <w:pPr>
        <w:pStyle w:val="BodyText"/>
      </w:pPr>
      <w:r w:rsidRPr="008A5C3B">
        <w:rPr>
          <w:rStyle w:val="SpecialBold"/>
        </w:rPr>
        <w:t>Group B</w:t>
      </w:r>
    </w:p>
    <w:p w:rsidR="00000000" w:rsidRPr="008A5C3B" w:rsidP="008A5C3B">
      <w:pPr>
        <w:pStyle w:val="BodyText"/>
      </w:pPr>
      <w:r w:rsidRPr="008A5C3B">
        <w:rPr>
          <w:rStyle w:val="SpecialBold"/>
        </w:rPr>
        <w:t>Accommodation Services</w:t>
      </w:r>
    </w:p>
    <w:p w:rsidR="00000000" w:rsidRPr="008A5C3B" w:rsidP="008A5C3B">
      <w:pPr>
        <w:pStyle w:val="BodyText"/>
      </w:pPr>
      <w:r w:rsidRPr="008A5C3B">
        <w:t>CPPCLO2001A Maintain hard floor surfaces</w:t>
      </w:r>
    </w:p>
    <w:p w:rsidR="00000000" w:rsidRPr="008A5C3B" w:rsidP="008A5C3B">
      <w:pPr>
        <w:pStyle w:val="BodyText"/>
      </w:pPr>
      <w:r w:rsidRPr="008A5C3B">
        <w:t>CPPCLO2</w:t>
      </w:r>
      <w:r w:rsidRPr="008A5C3B">
        <w:t>004A Maintain carpeted floors</w:t>
      </w:r>
    </w:p>
    <w:p w:rsidR="00000000" w:rsidRPr="008A5C3B" w:rsidP="008A5C3B">
      <w:pPr>
        <w:pStyle w:val="BodyText"/>
      </w:pPr>
      <w:r w:rsidRPr="008A5C3B">
        <w:t>CPPCLO2009A Clean glass surfaces</w:t>
      </w:r>
    </w:p>
    <w:p w:rsidR="00000000" w:rsidRPr="008A5C3B" w:rsidP="008A5C3B">
      <w:pPr>
        <w:pStyle w:val="BodyText"/>
      </w:pPr>
      <w:r w:rsidRPr="008A5C3B">
        <w:t>CPPCLO2010A Clean ceiling surfaces and fittings</w:t>
      </w:r>
    </w:p>
    <w:p w:rsidR="00000000" w:rsidRPr="008A5C3B" w:rsidP="008A5C3B">
      <w:pPr>
        <w:pStyle w:val="BodyText"/>
      </w:pPr>
      <w:r w:rsidRPr="008A5C3B">
        <w:t>CPPCLO2017A Clean wet areas</w:t>
      </w:r>
    </w:p>
    <w:p w:rsidR="00000000" w:rsidRPr="008A5C3B" w:rsidP="008A5C3B">
      <w:pPr>
        <w:pStyle w:val="BodyText"/>
      </w:pPr>
      <w:r w:rsidRPr="008A5C3B">
        <w:t>CPPCLO2019A Sort and remove waste and recyclable materials</w:t>
      </w:r>
    </w:p>
    <w:p w:rsidR="00000000" w:rsidRPr="008A5C3B" w:rsidP="008A5C3B">
      <w:pPr>
        <w:pStyle w:val="BodyText"/>
      </w:pPr>
      <w:r w:rsidRPr="008A5C3B">
        <w:t>CPPCLO2035A Maintain cleaning storage areas</w:t>
      </w:r>
    </w:p>
    <w:p w:rsidR="00000000" w:rsidRPr="008A5C3B" w:rsidP="008A5C3B">
      <w:pPr>
        <w:pStyle w:val="BodyText"/>
      </w:pPr>
      <w:r w:rsidRPr="008A5C3B">
        <w:t>CPPCLO3013A Cl</w:t>
      </w:r>
      <w:r w:rsidRPr="008A5C3B">
        <w:t>ean window coverings</w:t>
      </w:r>
    </w:p>
    <w:p w:rsidR="00000000" w:rsidRPr="008A5C3B" w:rsidP="008A5C3B">
      <w:pPr>
        <w:pStyle w:val="BodyText"/>
      </w:pPr>
      <w:r w:rsidRPr="008A5C3B">
        <w:t>CPPCLO3016A Wash furniture and fittings</w:t>
      </w:r>
    </w:p>
    <w:p w:rsidR="00000000" w:rsidRPr="008A5C3B" w:rsidP="008A5C3B">
      <w:pPr>
        <w:pStyle w:val="BodyText"/>
      </w:pPr>
      <w:r w:rsidRPr="008A5C3B">
        <w:t>SITHACS101 Clean premises and equipment</w:t>
      </w:r>
    </w:p>
    <w:p w:rsidR="00000000" w:rsidRPr="008A5C3B" w:rsidP="008A5C3B">
      <w:pPr>
        <w:pStyle w:val="BodyText"/>
      </w:pPr>
      <w:r w:rsidRPr="008A5C3B">
        <w:t>SITHACS201 Provide housekeeping services to guests</w:t>
      </w:r>
    </w:p>
    <w:p w:rsidR="00000000" w:rsidRPr="008A5C3B" w:rsidP="008A5C3B">
      <w:pPr>
        <w:pStyle w:val="BodyText"/>
      </w:pPr>
      <w:r w:rsidRPr="008A5C3B">
        <w:t>SITHACS202 Prepare rooms for guests</w:t>
      </w:r>
    </w:p>
    <w:p w:rsidR="00000000" w:rsidRPr="008A5C3B" w:rsidP="008A5C3B">
      <w:pPr>
        <w:pStyle w:val="BodyText"/>
      </w:pPr>
      <w:r w:rsidRPr="008A5C3B">
        <w:t xml:space="preserve">SITHACS203 Launder linen and guest clothes </w:t>
      </w:r>
    </w:p>
    <w:p w:rsidR="00000000" w:rsidRPr="008A5C3B" w:rsidP="008A5C3B">
      <w:pPr>
        <w:pStyle w:val="BodyText"/>
      </w:pPr>
      <w:r w:rsidRPr="008A5C3B">
        <w:t>SITHACS204 Provide porte</w:t>
      </w:r>
      <w:r w:rsidRPr="008A5C3B">
        <w:t>r services</w:t>
      </w:r>
    </w:p>
    <w:p w:rsidR="00000000" w:rsidRPr="008A5C3B" w:rsidP="008A5C3B">
      <w:pPr>
        <w:pStyle w:val="BodyText"/>
      </w:pPr>
      <w:r w:rsidRPr="008A5C3B">
        <w:t>SITHACS301 Provide valet service</w:t>
      </w:r>
    </w:p>
    <w:p w:rsidR="00000000" w:rsidRPr="008A5C3B" w:rsidP="008A5C3B">
      <w:pPr>
        <w:pStyle w:val="BodyText"/>
      </w:pPr>
      <w:r w:rsidRPr="008A5C3B">
        <w:t>SITHACS302 Conduct night audit</w:t>
      </w:r>
    </w:p>
    <w:p w:rsidR="00000000" w:rsidRPr="008A5C3B" w:rsidP="008A5C3B">
      <w:pPr>
        <w:pStyle w:val="BodyText"/>
      </w:pPr>
      <w:r w:rsidRPr="008A5C3B">
        <w:t>SITHACS303 Provide accommodation reception services</w:t>
      </w:r>
    </w:p>
    <w:p w:rsidR="00000000" w:rsidRPr="008A5C3B" w:rsidP="008A5C3B">
      <w:pPr>
        <w:pStyle w:val="BodyText"/>
      </w:pPr>
      <w:r w:rsidRPr="008A5C3B">
        <w:rPr>
          <w:rStyle w:val="SpecialBold"/>
        </w:rPr>
        <w:t>Client and Customer Service</w:t>
      </w:r>
    </w:p>
    <w:p w:rsidR="00000000" w:rsidRPr="008A5C3B" w:rsidP="008A5C3B">
      <w:pPr>
        <w:pStyle w:val="BodyText"/>
      </w:pPr>
      <w:r w:rsidRPr="008A5C3B">
        <w:t>SITXCCS201 Provide visitor information</w:t>
      </w:r>
    </w:p>
    <w:p w:rsidR="00000000" w:rsidRPr="008A5C3B" w:rsidP="008A5C3B">
      <w:pPr>
        <w:pStyle w:val="BodyText"/>
      </w:pPr>
      <w:r w:rsidRPr="008A5C3B">
        <w:t>SITXCCS301 Provide lost and found services</w:t>
      </w:r>
    </w:p>
    <w:p w:rsidR="00000000" w:rsidRPr="008A5C3B" w:rsidP="008A5C3B">
      <w:pPr>
        <w:pStyle w:val="BodyText"/>
      </w:pPr>
      <w:r w:rsidRPr="008A5C3B">
        <w:t xml:space="preserve">SITXCCS302 Provide </w:t>
      </w:r>
      <w:r w:rsidRPr="008A5C3B">
        <w:t>club reception services</w:t>
      </w:r>
    </w:p>
    <w:p w:rsidR="00000000" w:rsidRPr="008A5C3B" w:rsidP="008A5C3B">
      <w:pPr>
        <w:pStyle w:val="BodyText"/>
      </w:pPr>
      <w:r w:rsidRPr="008A5C3B">
        <w:rPr>
          <w:rStyle w:val="SpecialBold"/>
        </w:rPr>
        <w:t>Commercial Cookery and Catering</w:t>
      </w:r>
    </w:p>
    <w:p w:rsidR="00000000" w:rsidRPr="008A5C3B" w:rsidP="008A5C3B">
      <w:pPr>
        <w:pStyle w:val="BodyText"/>
      </w:pPr>
      <w:r w:rsidRPr="008A5C3B">
        <w:t>SITHCCC102 Prepare simple dishes *</w:t>
      </w:r>
    </w:p>
    <w:p w:rsidR="00000000" w:rsidRPr="008A5C3B" w:rsidP="008A5C3B">
      <w:pPr>
        <w:pStyle w:val="BodyText"/>
      </w:pPr>
      <w:r w:rsidRPr="008A5C3B">
        <w:t xml:space="preserve">SITHCCC103 Prepare sandwiches * </w:t>
      </w:r>
    </w:p>
    <w:p w:rsidR="00000000" w:rsidRPr="008A5C3B" w:rsidP="008A5C3B">
      <w:pPr>
        <w:pStyle w:val="BodyText"/>
      </w:pPr>
      <w:r w:rsidRPr="008A5C3B">
        <w:t xml:space="preserve">SITHCCC104 Package prepared foodstuffs * </w:t>
      </w:r>
    </w:p>
    <w:p w:rsidR="00000000" w:rsidRPr="008A5C3B" w:rsidP="008A5C3B">
      <w:pPr>
        <w:pStyle w:val="BodyText"/>
      </w:pPr>
      <w:r w:rsidRPr="008A5C3B">
        <w:t>SITHCCC202 Produce appetisers and salads *</w:t>
      </w:r>
    </w:p>
    <w:p w:rsidR="00000000" w:rsidRPr="008A5C3B" w:rsidP="008A5C3B">
      <w:pPr>
        <w:pStyle w:val="BodyText"/>
      </w:pPr>
      <w:r w:rsidRPr="008A5C3B">
        <w:rPr>
          <w:rStyle w:val="Emphasis"/>
        </w:rPr>
        <w:t>*Prerequisite is SITXFSA101 Use hygienic practices for food safety</w:t>
      </w:r>
    </w:p>
    <w:p w:rsidR="00000000" w:rsidRPr="008A5C3B" w:rsidP="008A5C3B">
      <w:pPr>
        <w:pStyle w:val="BodyText"/>
      </w:pPr>
      <w:r w:rsidRPr="008A5C3B">
        <w:rPr>
          <w:rStyle w:val="SpecialBold"/>
        </w:rPr>
        <w:t>Computer Operations and ICT Management</w:t>
      </w:r>
    </w:p>
    <w:p w:rsidR="00000000" w:rsidRPr="008A5C3B" w:rsidP="008A5C3B">
      <w:pPr>
        <w:pStyle w:val="BodyText"/>
      </w:pPr>
      <w:r w:rsidRPr="008A5C3B">
        <w:t>BSBITU306A Design and produce business documents</w:t>
      </w:r>
    </w:p>
    <w:p w:rsidR="00000000" w:rsidRPr="008A5C3B" w:rsidP="008A5C3B">
      <w:pPr>
        <w:pStyle w:val="BodyText"/>
      </w:pPr>
      <w:r w:rsidRPr="008A5C3B">
        <w:t>BSBWOR204A Use business technology</w:t>
      </w:r>
    </w:p>
    <w:p w:rsidR="00000000" w:rsidRPr="008A5C3B" w:rsidP="008A5C3B">
      <w:pPr>
        <w:pStyle w:val="BodyText"/>
      </w:pPr>
      <w:r w:rsidRPr="008A5C3B">
        <w:rPr>
          <w:rStyle w:val="SpecialBold"/>
        </w:rPr>
        <w:t>Finance</w:t>
      </w:r>
    </w:p>
    <w:p w:rsidR="00000000" w:rsidRPr="008A5C3B" w:rsidP="008A5C3B">
      <w:pPr>
        <w:pStyle w:val="BodyText"/>
      </w:pPr>
      <w:r w:rsidRPr="008A5C3B">
        <w:t>BSBFIA301A Maintain financial records</w:t>
      </w:r>
    </w:p>
    <w:p w:rsidR="00000000" w:rsidRPr="008A5C3B" w:rsidP="008A5C3B">
      <w:pPr>
        <w:pStyle w:val="BodyText"/>
      </w:pPr>
      <w:r w:rsidRPr="008A5C3B">
        <w:t>SITXFIN201 Process financial transactions</w:t>
      </w:r>
    </w:p>
    <w:p w:rsidR="00000000" w:rsidRPr="008A5C3B" w:rsidP="008A5C3B">
      <w:pPr>
        <w:pStyle w:val="BodyText"/>
      </w:pPr>
      <w:r w:rsidRPr="008A5C3B">
        <w:rPr>
          <w:rStyle w:val="SpecialBold"/>
        </w:rPr>
        <w:t>Food and Beverage</w:t>
      </w:r>
    </w:p>
    <w:p w:rsidR="00000000" w:rsidRPr="008A5C3B" w:rsidP="008A5C3B">
      <w:pPr>
        <w:pStyle w:val="BodyText"/>
      </w:pPr>
      <w:r w:rsidRPr="008A5C3B">
        <w:t>SIRRRPK006A Recommend liquor products</w:t>
      </w:r>
    </w:p>
    <w:p w:rsidR="00000000" w:rsidRPr="008A5C3B" w:rsidP="008A5C3B">
      <w:pPr>
        <w:pStyle w:val="BodyText"/>
      </w:pPr>
      <w:r w:rsidRPr="008A5C3B">
        <w:t>SITHFAB101 Clean and tidy bar areas *</w:t>
      </w:r>
    </w:p>
    <w:p w:rsidR="00000000" w:rsidRPr="008A5C3B" w:rsidP="008A5C3B">
      <w:pPr>
        <w:pStyle w:val="BodyText"/>
      </w:pPr>
      <w:r w:rsidRPr="008A5C3B">
        <w:t>SITHFAB201 Provide responsible service of alcohol</w:t>
      </w:r>
    </w:p>
    <w:p w:rsidR="00000000" w:rsidRPr="008A5C3B" w:rsidP="008A5C3B">
      <w:pPr>
        <w:pStyle w:val="BodyText"/>
      </w:pPr>
      <w:r w:rsidRPr="008A5C3B">
        <w:t>SITHFAB202 Operate a bar *^</w:t>
      </w:r>
    </w:p>
    <w:p w:rsidR="00000000" w:rsidRPr="008A5C3B" w:rsidP="008A5C3B">
      <w:pPr>
        <w:pStyle w:val="BodyText"/>
      </w:pPr>
      <w:r w:rsidRPr="008A5C3B">
        <w:t>SITHFAB203 Prepare and serve non-alcoholic</w:t>
      </w:r>
      <w:r w:rsidRPr="008A5C3B">
        <w:t xml:space="preserve"> beverages *</w:t>
      </w:r>
    </w:p>
    <w:p w:rsidR="00000000" w:rsidRPr="008A5C3B" w:rsidP="008A5C3B">
      <w:pPr>
        <w:pStyle w:val="BodyText"/>
      </w:pPr>
      <w:r w:rsidRPr="008A5C3B">
        <w:t>SITHFAB204 Prepare and serve espresso coffee *</w:t>
      </w:r>
    </w:p>
    <w:p w:rsidR="00000000" w:rsidRPr="008A5C3B" w:rsidP="008A5C3B">
      <w:pPr>
        <w:pStyle w:val="BodyText"/>
      </w:pPr>
      <w:r w:rsidRPr="008A5C3B">
        <w:t>SITHFAB205 Provide room service *</w:t>
      </w:r>
    </w:p>
    <w:p w:rsidR="00000000" w:rsidRPr="008A5C3B" w:rsidP="008A5C3B">
      <w:pPr>
        <w:pStyle w:val="BodyText"/>
      </w:pPr>
      <w:r w:rsidRPr="008A5C3B">
        <w:t>SITHFAB301 Operate and monitor cellar systems</w:t>
      </w:r>
    </w:p>
    <w:p w:rsidR="00000000" w:rsidRPr="008A5C3B" w:rsidP="008A5C3B">
      <w:pPr>
        <w:pStyle w:val="BodyText"/>
      </w:pPr>
      <w:r w:rsidRPr="008A5C3B">
        <w:t>SITHFAB302 Conduct a product tasting for alcoholic beverages ^</w:t>
      </w:r>
    </w:p>
    <w:p w:rsidR="00000000" w:rsidRPr="008A5C3B" w:rsidP="008A5C3B">
      <w:pPr>
        <w:pStyle w:val="BodyText"/>
      </w:pPr>
      <w:r w:rsidRPr="008A5C3B">
        <w:t>SITHFAB303 Prepare and serve cocktails *^</w:t>
      </w:r>
    </w:p>
    <w:p w:rsidR="00000000" w:rsidRPr="008A5C3B" w:rsidP="008A5C3B">
      <w:pPr>
        <w:pStyle w:val="BodyText"/>
      </w:pPr>
      <w:r w:rsidRPr="008A5C3B">
        <w:t xml:space="preserve">SITHFAB304 </w:t>
      </w:r>
      <w:r w:rsidRPr="008A5C3B">
        <w:t>Provide advice on beers, spirits and liqueurs ^</w:t>
      </w:r>
    </w:p>
    <w:p w:rsidR="00000000" w:rsidRPr="008A5C3B" w:rsidP="008A5C3B">
      <w:pPr>
        <w:pStyle w:val="BodyText"/>
      </w:pPr>
      <w:r w:rsidRPr="008A5C3B">
        <w:t>SITHFAB305 Provide advice on Australian wines ^</w:t>
      </w:r>
    </w:p>
    <w:p w:rsidR="00000000" w:rsidRPr="008A5C3B" w:rsidP="008A5C3B">
      <w:pPr>
        <w:pStyle w:val="BodyText"/>
      </w:pPr>
      <w:r w:rsidRPr="008A5C3B">
        <w:t>SITHFAB306 Provide advice on imported wines ^</w:t>
      </w:r>
    </w:p>
    <w:p w:rsidR="00000000" w:rsidRPr="008A5C3B" w:rsidP="008A5C3B">
      <w:pPr>
        <w:pStyle w:val="BodyText"/>
      </w:pPr>
      <w:r w:rsidRPr="008A5C3B">
        <w:t>SITHFAB307 Provide table service of food and beverage *^</w:t>
      </w:r>
    </w:p>
    <w:p w:rsidR="00000000" w:rsidRPr="008A5C3B" w:rsidP="008A5C3B">
      <w:pPr>
        <w:pStyle w:val="BodyText"/>
      </w:pPr>
      <w:r w:rsidRPr="008A5C3B">
        <w:t>SITHFAB308 Provide silver service *</w:t>
      </w:r>
    </w:p>
    <w:p w:rsidR="00000000" w:rsidRPr="008A5C3B" w:rsidP="008A5C3B">
      <w:pPr>
        <w:pStyle w:val="BodyText"/>
      </w:pPr>
      <w:r w:rsidRPr="008A5C3B">
        <w:t>SITHFAB309 Provide ad</w:t>
      </w:r>
      <w:r w:rsidRPr="008A5C3B">
        <w:t>vice on food</w:t>
      </w:r>
    </w:p>
    <w:p w:rsidR="00000000" w:rsidRPr="008A5C3B" w:rsidP="008A5C3B">
      <w:pPr>
        <w:pStyle w:val="BodyText"/>
      </w:pPr>
      <w:r w:rsidRPr="008A5C3B">
        <w:t>SITHFAB310 Provide advice on food and beverage matching ^</w:t>
      </w:r>
    </w:p>
    <w:p w:rsidR="00000000" w:rsidRPr="008A5C3B" w:rsidP="008A5C3B">
      <w:pPr>
        <w:pStyle w:val="BodyText"/>
      </w:pPr>
      <w:r w:rsidRPr="008A5C3B">
        <w:t>SITHFAB311 Provide gueridon service *</w:t>
      </w:r>
    </w:p>
    <w:p w:rsidR="00000000" w:rsidRPr="008A5C3B" w:rsidP="008A5C3B">
      <w:pPr>
        <w:pStyle w:val="BodyText"/>
      </w:pPr>
      <w:r w:rsidRPr="008A5C3B">
        <w:rPr>
          <w:rStyle w:val="Emphasis"/>
        </w:rPr>
        <w:t>*Prerequisite is SITXFSA101 Use hygienic practices for food safety</w:t>
      </w:r>
    </w:p>
    <w:p w:rsidR="00000000" w:rsidRPr="008A5C3B" w:rsidP="008A5C3B">
      <w:pPr>
        <w:pStyle w:val="BodyText"/>
      </w:pPr>
      <w:r w:rsidRPr="008A5C3B">
        <w:rPr>
          <w:rStyle w:val="Emphasis"/>
        </w:rPr>
        <w:t>^Prerequisite is SITHFAB201 Provide responsible service of alcohol</w:t>
      </w:r>
    </w:p>
    <w:p w:rsidR="00000000" w:rsidRPr="008A5C3B" w:rsidP="008A5C3B">
      <w:pPr>
        <w:pStyle w:val="BodyText"/>
      </w:pPr>
      <w:r w:rsidRPr="008A5C3B">
        <w:rPr>
          <w:rStyle w:val="SpecialBold"/>
        </w:rPr>
        <w:t>Food Safety</w:t>
      </w:r>
    </w:p>
    <w:p w:rsidR="00000000" w:rsidRPr="008A5C3B" w:rsidP="008A5C3B">
      <w:pPr>
        <w:pStyle w:val="BodyText"/>
      </w:pPr>
      <w:r w:rsidRPr="008A5C3B">
        <w:t>SITXFSA101 Use hygienic practices for food</w:t>
      </w:r>
      <w:r w:rsidRPr="008A5C3B">
        <w:rPr>
          <w:rStyle w:val="SpecialBold"/>
        </w:rPr>
        <w:t xml:space="preserve"> </w:t>
      </w:r>
      <w:r w:rsidRPr="008A5C3B">
        <w:t>safety</w:t>
      </w:r>
    </w:p>
    <w:p w:rsidR="00000000" w:rsidRPr="008A5C3B" w:rsidP="008A5C3B">
      <w:pPr>
        <w:pStyle w:val="BodyText"/>
      </w:pPr>
      <w:r w:rsidRPr="008A5C3B">
        <w:t>SITXFSA201 Participate in safe food handling practices</w:t>
      </w:r>
    </w:p>
    <w:p w:rsidR="00000000" w:rsidRPr="008A5C3B" w:rsidP="008A5C3B">
      <w:pPr>
        <w:pStyle w:val="BodyText"/>
      </w:pPr>
      <w:r w:rsidRPr="008A5C3B">
        <w:t xml:space="preserve">SITXFSA202 Transport and store food </w:t>
      </w:r>
    </w:p>
    <w:p w:rsidR="00000000" w:rsidRPr="008A5C3B" w:rsidP="008A5C3B">
      <w:pPr>
        <w:pStyle w:val="BodyText"/>
      </w:pPr>
      <w:r w:rsidRPr="008A5C3B">
        <w:rPr>
          <w:rStyle w:val="SpecialBold"/>
        </w:rPr>
        <w:t>Gaming</w:t>
      </w:r>
    </w:p>
    <w:p w:rsidR="00000000" w:rsidRPr="008A5C3B" w:rsidP="008A5C3B">
      <w:pPr>
        <w:pStyle w:val="BodyText"/>
      </w:pPr>
      <w:r w:rsidRPr="008A5C3B">
        <w:t>SITHGAM201 Provide responsible gambling services</w:t>
      </w:r>
    </w:p>
    <w:p w:rsidR="00000000" w:rsidRPr="008A5C3B" w:rsidP="008A5C3B">
      <w:pPr>
        <w:pStyle w:val="BodyText"/>
      </w:pPr>
      <w:r w:rsidRPr="008A5C3B">
        <w:t xml:space="preserve">SITHGAM202 Attend gaming machines </w:t>
      </w:r>
      <w:r w:rsidRPr="008A5C3B">
        <w:rPr>
          <w:rStyle w:val="Emphasis"/>
        </w:rPr>
        <w:t>›</w:t>
      </w:r>
    </w:p>
    <w:p w:rsidR="00000000" w:rsidRPr="008A5C3B" w:rsidP="008A5C3B">
      <w:pPr>
        <w:pStyle w:val="BodyText"/>
      </w:pPr>
      <w:r w:rsidRPr="008A5C3B">
        <w:t>SITHGAM203 Operate a T</w:t>
      </w:r>
      <w:r w:rsidRPr="008A5C3B">
        <w:t xml:space="preserve">AB outlet </w:t>
      </w:r>
      <w:r w:rsidRPr="008A5C3B">
        <w:rPr>
          <w:rStyle w:val="Emphasis"/>
        </w:rPr>
        <w:t>›</w:t>
      </w:r>
    </w:p>
    <w:p w:rsidR="00000000" w:rsidRPr="008A5C3B" w:rsidP="008A5C3B">
      <w:pPr>
        <w:pStyle w:val="BodyText"/>
      </w:pPr>
      <w:r w:rsidRPr="008A5C3B">
        <w:t xml:space="preserve">SITHGAM204 Conduct Keno games </w:t>
      </w:r>
      <w:r w:rsidRPr="008A5C3B">
        <w:rPr>
          <w:rStyle w:val="Emphasis"/>
        </w:rPr>
        <w:t>›</w:t>
      </w:r>
    </w:p>
    <w:p w:rsidR="00000000" w:rsidRPr="008A5C3B" w:rsidP="008A5C3B">
      <w:pPr>
        <w:pStyle w:val="BodyText"/>
      </w:pPr>
      <w:r w:rsidRPr="008A5C3B">
        <w:t xml:space="preserve">SITHGAM301 Analyse and report on gaming machine data </w:t>
      </w:r>
      <w:r w:rsidRPr="008A5C3B">
        <w:rPr>
          <w:rStyle w:val="Emphasis"/>
        </w:rPr>
        <w:t>›</w:t>
      </w:r>
    </w:p>
    <w:p w:rsidR="00000000" w:rsidRPr="008A5C3B" w:rsidP="008A5C3B">
      <w:pPr>
        <w:pStyle w:val="BodyText"/>
      </w:pPr>
      <w:r w:rsidRPr="008A5C3B">
        <w:t xml:space="preserve">SITHGAM302 Operate table games </w:t>
      </w:r>
      <w:r w:rsidRPr="008A5C3B">
        <w:rPr>
          <w:rStyle w:val="Emphasis"/>
        </w:rPr>
        <w:t>›</w:t>
      </w:r>
    </w:p>
    <w:p w:rsidR="00000000" w:rsidRPr="008A5C3B" w:rsidP="008A5C3B">
      <w:pPr>
        <w:pStyle w:val="BodyText"/>
      </w:pPr>
      <w:r w:rsidRPr="008A5C3B">
        <w:t xml:space="preserve">SITHGAM303 Deal Baccarat games </w:t>
      </w:r>
      <w:r w:rsidRPr="008A5C3B">
        <w:rPr>
          <w:rStyle w:val="Emphasis"/>
        </w:rPr>
        <w:t>›</w:t>
      </w:r>
    </w:p>
    <w:p w:rsidR="00000000" w:rsidRPr="008A5C3B" w:rsidP="008A5C3B">
      <w:pPr>
        <w:pStyle w:val="BodyText"/>
      </w:pPr>
      <w:r w:rsidRPr="008A5C3B">
        <w:t xml:space="preserve">SITHGAM304 Conduct Big Wheel games </w:t>
      </w:r>
      <w:r w:rsidRPr="008A5C3B">
        <w:rPr>
          <w:rStyle w:val="Emphasis"/>
        </w:rPr>
        <w:t>›</w:t>
      </w:r>
    </w:p>
    <w:p w:rsidR="00000000" w:rsidRPr="008A5C3B" w:rsidP="008A5C3B">
      <w:pPr>
        <w:pStyle w:val="BodyText"/>
      </w:pPr>
      <w:r w:rsidRPr="008A5C3B">
        <w:t xml:space="preserve">SITHGAM305 Deal Blackjack games </w:t>
      </w:r>
      <w:r w:rsidRPr="008A5C3B">
        <w:rPr>
          <w:rStyle w:val="Emphasis"/>
        </w:rPr>
        <w:t>›</w:t>
      </w:r>
    </w:p>
    <w:p w:rsidR="00000000" w:rsidRPr="008A5C3B" w:rsidP="008A5C3B">
      <w:pPr>
        <w:pStyle w:val="BodyText"/>
      </w:pPr>
      <w:r w:rsidRPr="008A5C3B">
        <w:t>SITHGAM306 Deal Poke</w:t>
      </w:r>
      <w:r w:rsidRPr="008A5C3B">
        <w:t xml:space="preserve">r games </w:t>
      </w:r>
      <w:r w:rsidRPr="008A5C3B">
        <w:rPr>
          <w:rStyle w:val="Emphasis"/>
        </w:rPr>
        <w:t>›</w:t>
      </w:r>
    </w:p>
    <w:p w:rsidR="00000000" w:rsidRPr="008A5C3B" w:rsidP="008A5C3B">
      <w:pPr>
        <w:pStyle w:val="BodyText"/>
      </w:pPr>
      <w:r w:rsidRPr="008A5C3B">
        <w:t xml:space="preserve">SITHGAM307 Deal Pontoon games </w:t>
      </w:r>
      <w:r w:rsidRPr="008A5C3B">
        <w:rPr>
          <w:rStyle w:val="Emphasis"/>
        </w:rPr>
        <w:t>›</w:t>
      </w:r>
    </w:p>
    <w:p w:rsidR="00000000" w:rsidRPr="008A5C3B" w:rsidP="008A5C3B">
      <w:pPr>
        <w:pStyle w:val="BodyText"/>
      </w:pPr>
      <w:r w:rsidRPr="008A5C3B">
        <w:t xml:space="preserve">SITHGAM308 Conduct Rapid Roulette games </w:t>
      </w:r>
      <w:r w:rsidRPr="008A5C3B">
        <w:rPr>
          <w:rStyle w:val="Emphasis"/>
        </w:rPr>
        <w:t>›</w:t>
      </w:r>
    </w:p>
    <w:p w:rsidR="00000000" w:rsidRPr="008A5C3B" w:rsidP="008A5C3B">
      <w:pPr>
        <w:pStyle w:val="BodyText"/>
      </w:pPr>
      <w:r w:rsidRPr="008A5C3B">
        <w:t xml:space="preserve">SITHGAM309 Conduct Roulette games </w:t>
      </w:r>
      <w:r w:rsidRPr="008A5C3B">
        <w:rPr>
          <w:rStyle w:val="Emphasis"/>
        </w:rPr>
        <w:t>›</w:t>
      </w:r>
    </w:p>
    <w:p w:rsidR="00000000" w:rsidRPr="008A5C3B" w:rsidP="008A5C3B">
      <w:pPr>
        <w:pStyle w:val="BodyText"/>
      </w:pPr>
      <w:r w:rsidRPr="008A5C3B">
        <w:t xml:space="preserve">SITHGAM310 Conduct Sic Bo games </w:t>
      </w:r>
      <w:r w:rsidRPr="008A5C3B">
        <w:rPr>
          <w:rStyle w:val="Emphasis"/>
        </w:rPr>
        <w:t>›</w:t>
      </w:r>
    </w:p>
    <w:p w:rsidR="00000000" w:rsidRPr="008A5C3B" w:rsidP="008A5C3B">
      <w:pPr>
        <w:pStyle w:val="BodyText"/>
      </w:pPr>
      <w:r w:rsidRPr="008A5C3B">
        <w:rPr>
          <w:rStyle w:val="Emphasis"/>
        </w:rPr>
        <w:t>›Prerequisite is SITHGAM201 Provide responsible gambling services</w:t>
      </w:r>
    </w:p>
    <w:p w:rsidR="00000000" w:rsidRPr="008A5C3B" w:rsidP="008A5C3B">
      <w:pPr>
        <w:pStyle w:val="BodyText"/>
      </w:pPr>
      <w:r w:rsidRPr="008A5C3B">
        <w:rPr>
          <w:rStyle w:val="SpecialBold"/>
        </w:rPr>
        <w:t>Tourism Sales and Operations</w:t>
      </w:r>
    </w:p>
    <w:p w:rsidR="00000000" w:rsidRPr="008A5C3B" w:rsidP="008A5C3B">
      <w:pPr>
        <w:pStyle w:val="BodyText"/>
      </w:pPr>
      <w:r w:rsidRPr="008A5C3B">
        <w:t>SITTTSL</w:t>
      </w:r>
      <w:r w:rsidRPr="008A5C3B">
        <w:t>305 Process reservations</w:t>
      </w:r>
    </w:p>
    <w:p w:rsidR="00000000" w:rsidRPr="008A5C3B" w:rsidP="008A5C3B">
      <w:pPr>
        <w:pStyle w:val="BodyText"/>
      </w:pPr>
      <w:r w:rsidRPr="008A5C3B">
        <w:t>SITTTSL308 Use a computerised reservations or operations system</w:t>
      </w:r>
    </w:p>
    <w:p w:rsidR="00000000" w:rsidRPr="008A5C3B" w:rsidP="008A5C3B">
      <w:pPr>
        <w:pStyle w:val="BodyText"/>
      </w:pPr>
      <w:r w:rsidRPr="008A5C3B">
        <w:rPr>
          <w:rStyle w:val="SpecialBold"/>
        </w:rPr>
        <w:t>Working in industry</w:t>
      </w:r>
    </w:p>
    <w:p w:rsidR="00000000" w:rsidRPr="008A5C3B" w:rsidP="008A5C3B">
      <w:pPr>
        <w:pStyle w:val="BodyText"/>
      </w:pPr>
      <w:r w:rsidRPr="008A5C3B">
        <w:t>SITHIND101 Use hygienic practices for hospitality service</w:t>
      </w:r>
    </w:p>
    <w:p w:rsidR="00000000" w:rsidRPr="008A5C3B" w:rsidP="008A5C3B">
      <w:pPr>
        <w:pStyle w:val="BodyText"/>
      </w:pPr>
      <w:r w:rsidRPr="008A5C3B">
        <w:rPr>
          <w:rStyle w:val="SpecialBold"/>
        </w:rPr>
        <w:t>Group C</w:t>
      </w:r>
    </w:p>
    <w:p w:rsidR="00000000" w:rsidRPr="008A5C3B" w:rsidP="008A5C3B">
      <w:pPr>
        <w:pStyle w:val="BodyText"/>
      </w:pPr>
      <w:r w:rsidRPr="008A5C3B">
        <w:rPr>
          <w:rStyle w:val="SpecialBold"/>
        </w:rPr>
        <w:t>Administration</w:t>
      </w:r>
    </w:p>
    <w:p w:rsidR="00000000" w:rsidRPr="008A5C3B" w:rsidP="008A5C3B">
      <w:pPr>
        <w:pStyle w:val="BodyText"/>
      </w:pPr>
      <w:r w:rsidRPr="008A5C3B">
        <w:t>BSBCMM201A Communicate in the workplace</w:t>
      </w:r>
    </w:p>
    <w:p w:rsidR="00000000" w:rsidRPr="008A5C3B" w:rsidP="008A5C3B">
      <w:pPr>
        <w:pStyle w:val="BodyText"/>
      </w:pPr>
      <w:r w:rsidRPr="008A5C3B">
        <w:t>TLIE1005A Carry out basic workplace calculations</w:t>
      </w:r>
    </w:p>
    <w:p w:rsidR="00000000" w:rsidRPr="008A5C3B" w:rsidP="008A5C3B">
      <w:pPr>
        <w:pStyle w:val="BodyText"/>
      </w:pPr>
      <w:r w:rsidRPr="008A5C3B">
        <w:rPr>
          <w:rStyle w:val="SpecialBold"/>
        </w:rPr>
        <w:t>Communication and Teamwork</w:t>
      </w:r>
    </w:p>
    <w:p w:rsidR="00000000" w:rsidRPr="008A5C3B" w:rsidP="008A5C3B">
      <w:pPr>
        <w:pStyle w:val="BodyText"/>
      </w:pPr>
      <w:r w:rsidRPr="008A5C3B">
        <w:t>SITXCOM101 Source and present information</w:t>
      </w:r>
    </w:p>
    <w:p w:rsidR="00000000" w:rsidRPr="008A5C3B" w:rsidP="008A5C3B">
      <w:pPr>
        <w:pStyle w:val="BodyText"/>
      </w:pPr>
      <w:r w:rsidRPr="008A5C3B">
        <w:t>SITXCOM301 Address protocol requirements</w:t>
      </w:r>
    </w:p>
    <w:p w:rsidR="00000000" w:rsidRPr="008A5C3B" w:rsidP="008A5C3B">
      <w:pPr>
        <w:pStyle w:val="BodyText"/>
      </w:pPr>
      <w:r w:rsidRPr="008A5C3B">
        <w:rPr>
          <w:rStyle w:val="SpecialBold"/>
        </w:rPr>
        <w:t>Computer Operations and ICT Management</w:t>
      </w:r>
    </w:p>
    <w:p w:rsidR="00000000" w:rsidRPr="008A5C3B" w:rsidP="008A5C3B">
      <w:pPr>
        <w:pStyle w:val="BodyText"/>
      </w:pPr>
      <w:r w:rsidRPr="008A5C3B">
        <w:t>BSBITU102A Develop keyboard skills</w:t>
      </w:r>
    </w:p>
    <w:p w:rsidR="00000000" w:rsidRPr="008A5C3B" w:rsidP="008A5C3B">
      <w:pPr>
        <w:pStyle w:val="BodyText"/>
      </w:pPr>
      <w:r w:rsidRPr="008A5C3B">
        <w:t>BSBITU201A Produce simp</w:t>
      </w:r>
      <w:r w:rsidRPr="008A5C3B">
        <w:t>le word processed documents</w:t>
      </w:r>
    </w:p>
    <w:p w:rsidR="00000000" w:rsidRPr="008A5C3B" w:rsidP="008A5C3B">
      <w:pPr>
        <w:pStyle w:val="BodyText"/>
      </w:pPr>
      <w:r w:rsidRPr="008A5C3B">
        <w:t>BSBITU301A Create and use databases</w:t>
      </w:r>
    </w:p>
    <w:p w:rsidR="00000000" w:rsidRPr="008A5C3B" w:rsidP="008A5C3B">
      <w:pPr>
        <w:pStyle w:val="BodyText"/>
      </w:pPr>
      <w:r w:rsidRPr="008A5C3B">
        <w:t>BSBITU306A Design and produce business documents</w:t>
      </w:r>
    </w:p>
    <w:p w:rsidR="00000000" w:rsidRPr="008A5C3B" w:rsidP="008A5C3B">
      <w:pPr>
        <w:pStyle w:val="BodyText"/>
      </w:pPr>
      <w:r w:rsidRPr="008A5C3B">
        <w:t>BSBITU309A Produce desktop published documents</w:t>
      </w:r>
    </w:p>
    <w:p w:rsidR="00000000" w:rsidRPr="008A5C3B" w:rsidP="008A5C3B">
      <w:pPr>
        <w:pStyle w:val="BodyText"/>
      </w:pPr>
      <w:r w:rsidRPr="008A5C3B">
        <w:t>BSBWOR204A Use business technology</w:t>
      </w:r>
    </w:p>
    <w:p w:rsidR="00000000" w:rsidRPr="008A5C3B" w:rsidP="008A5C3B">
      <w:pPr>
        <w:pStyle w:val="BodyText"/>
      </w:pPr>
      <w:r w:rsidRPr="008A5C3B">
        <w:rPr>
          <w:rStyle w:val="SpecialBold"/>
        </w:rPr>
        <w:t>Environmental Sustainability</w:t>
      </w:r>
    </w:p>
    <w:p w:rsidR="00000000" w:rsidRPr="008A5C3B" w:rsidP="008A5C3B">
      <w:pPr>
        <w:pStyle w:val="BodyText"/>
      </w:pPr>
      <w:r w:rsidRPr="008A5C3B">
        <w:t>BSBSUS201A Participate in enviro</w:t>
      </w:r>
      <w:r w:rsidRPr="008A5C3B">
        <w:t>nmentally sustainable work practices</w:t>
      </w:r>
    </w:p>
    <w:p w:rsidR="00000000" w:rsidRPr="008A5C3B" w:rsidP="008A5C3B">
      <w:pPr>
        <w:pStyle w:val="BodyText"/>
      </w:pPr>
      <w:r w:rsidRPr="008A5C3B">
        <w:t>BSBSUS301A Implement and monitor environmentally sustainable work practices</w:t>
      </w:r>
    </w:p>
    <w:p w:rsidR="00000000" w:rsidRPr="008A5C3B" w:rsidP="008A5C3B">
      <w:pPr>
        <w:pStyle w:val="BodyText"/>
      </w:pPr>
      <w:r w:rsidRPr="008A5C3B">
        <w:rPr>
          <w:rStyle w:val="SpecialBold"/>
        </w:rPr>
        <w:t>Events</w:t>
      </w:r>
    </w:p>
    <w:p w:rsidR="00000000" w:rsidRPr="008A5C3B" w:rsidP="008A5C3B">
      <w:pPr>
        <w:pStyle w:val="BodyText"/>
      </w:pPr>
      <w:r w:rsidRPr="008A5C3B">
        <w:t>SITXEVT301 Access information on event operations</w:t>
      </w:r>
    </w:p>
    <w:p w:rsidR="00000000" w:rsidRPr="008A5C3B" w:rsidP="008A5C3B">
      <w:pPr>
        <w:pStyle w:val="BodyText"/>
      </w:pPr>
      <w:r w:rsidRPr="008A5C3B">
        <w:t>SITXEVT302 Process and monitor event registrations</w:t>
      </w:r>
    </w:p>
    <w:p w:rsidR="00000000" w:rsidRPr="008A5C3B" w:rsidP="008A5C3B">
      <w:pPr>
        <w:pStyle w:val="BodyText"/>
      </w:pPr>
      <w:r w:rsidRPr="008A5C3B">
        <w:t>SITXEVT303 Coordinate on-site event</w:t>
      </w:r>
      <w:r w:rsidRPr="008A5C3B">
        <w:t xml:space="preserve"> registrations</w:t>
      </w:r>
    </w:p>
    <w:p w:rsidR="00000000" w:rsidRPr="008A5C3B" w:rsidP="008A5C3B">
      <w:pPr>
        <w:pStyle w:val="BodyText"/>
      </w:pPr>
      <w:r w:rsidRPr="008A5C3B">
        <w:t>SITXEVT304 Provide event staging support</w:t>
      </w:r>
    </w:p>
    <w:p w:rsidR="00000000" w:rsidRPr="008A5C3B" w:rsidP="008A5C3B">
      <w:pPr>
        <w:pStyle w:val="BodyText"/>
      </w:pPr>
      <w:r w:rsidRPr="008A5C3B">
        <w:rPr>
          <w:rStyle w:val="SpecialBold"/>
        </w:rPr>
        <w:t>First Aid</w:t>
      </w:r>
    </w:p>
    <w:p w:rsidR="00000000" w:rsidRPr="008A5C3B" w:rsidP="008A5C3B">
      <w:pPr>
        <w:pStyle w:val="BodyText"/>
      </w:pPr>
      <w:r w:rsidRPr="008A5C3B">
        <w:t>HLTAID003 Provide first aid</w:t>
      </w:r>
    </w:p>
    <w:p w:rsidR="00000000" w:rsidRPr="008A5C3B" w:rsidP="008A5C3B">
      <w:pPr>
        <w:pStyle w:val="BodyText"/>
      </w:pPr>
      <w:r w:rsidRPr="008A5C3B">
        <w:rPr>
          <w:rStyle w:val="SpecialBold"/>
        </w:rPr>
        <w:t>Finance</w:t>
      </w:r>
    </w:p>
    <w:p w:rsidR="00000000" w:rsidRPr="008A5C3B" w:rsidP="008A5C3B">
      <w:pPr>
        <w:pStyle w:val="BodyText"/>
      </w:pPr>
      <w:r w:rsidRPr="008A5C3B">
        <w:t>BSBFIA303A Process accounts payable and receivable</w:t>
      </w:r>
    </w:p>
    <w:p w:rsidR="00000000" w:rsidRPr="008A5C3B" w:rsidP="008A5C3B">
      <w:pPr>
        <w:pStyle w:val="BodyText"/>
      </w:pPr>
      <w:r w:rsidRPr="008A5C3B">
        <w:rPr>
          <w:rStyle w:val="SpecialBold"/>
        </w:rPr>
        <w:t>Inventory</w:t>
      </w:r>
    </w:p>
    <w:p w:rsidR="00000000" w:rsidRPr="008A5C3B" w:rsidP="008A5C3B">
      <w:pPr>
        <w:pStyle w:val="BodyText"/>
      </w:pPr>
      <w:r w:rsidRPr="008A5C3B">
        <w:t>SITXINV201 Receive and store stock</w:t>
      </w:r>
    </w:p>
    <w:p w:rsidR="00000000" w:rsidRPr="008A5C3B" w:rsidP="008A5C3B">
      <w:pPr>
        <w:pStyle w:val="BodyText"/>
      </w:pPr>
      <w:r w:rsidRPr="008A5C3B">
        <w:t>SITXINV202 Maintain the quality of perishable items *</w:t>
      </w:r>
    </w:p>
    <w:p w:rsidR="00000000" w:rsidRPr="008A5C3B" w:rsidP="008A5C3B">
      <w:pPr>
        <w:pStyle w:val="BodyText"/>
      </w:pPr>
      <w:r w:rsidRPr="008A5C3B">
        <w:t>SITXINV301 Purchase goods</w:t>
      </w:r>
    </w:p>
    <w:p w:rsidR="00000000" w:rsidRPr="008A5C3B" w:rsidP="008A5C3B">
      <w:pPr>
        <w:pStyle w:val="BodyText"/>
      </w:pPr>
      <w:r w:rsidRPr="008A5C3B">
        <w:rPr>
          <w:rStyle w:val="Emphasis"/>
        </w:rPr>
        <w:t>*Prerequisite is SITXFSA101 Use hygienic practices for food safety</w:t>
      </w:r>
    </w:p>
    <w:p w:rsidR="00000000" w:rsidRPr="008A5C3B" w:rsidP="008A5C3B">
      <w:pPr>
        <w:pStyle w:val="BodyText"/>
      </w:pPr>
      <w:r w:rsidRPr="008A5C3B">
        <w:rPr>
          <w:rStyle w:val="SpecialBold"/>
        </w:rPr>
        <w:t>Kitchen Operations</w:t>
      </w:r>
    </w:p>
    <w:p w:rsidR="00000000" w:rsidRPr="008A5C3B" w:rsidP="008A5C3B">
      <w:pPr>
        <w:pStyle w:val="BodyText"/>
      </w:pPr>
      <w:r w:rsidRPr="008A5C3B">
        <w:t>SITHKOP101 Clean kitchen premises and equipment *</w:t>
      </w:r>
    </w:p>
    <w:p w:rsidR="00000000" w:rsidRPr="008A5C3B" w:rsidP="008A5C3B">
      <w:pPr>
        <w:pStyle w:val="BodyText"/>
      </w:pPr>
      <w:r w:rsidRPr="008A5C3B">
        <w:rPr>
          <w:rStyle w:val="Emphasis"/>
        </w:rPr>
        <w:t>*Prerequisite is SITXFSA101 Use hygienic practices for food safety</w:t>
      </w:r>
    </w:p>
    <w:p w:rsidR="00000000" w:rsidRPr="008A5C3B" w:rsidP="008A5C3B">
      <w:pPr>
        <w:pStyle w:val="BodyText"/>
      </w:pPr>
      <w:r w:rsidRPr="008A5C3B">
        <w:rPr>
          <w:rStyle w:val="SpecialBold"/>
        </w:rPr>
        <w:t>Languages other than Englis</w:t>
      </w:r>
      <w:r w:rsidRPr="008A5C3B">
        <w:rPr>
          <w:rStyle w:val="SpecialBold"/>
        </w:rPr>
        <w:t>h</w:t>
      </w:r>
    </w:p>
    <w:p w:rsidR="00000000" w:rsidRPr="008A5C3B" w:rsidP="008A5C3B">
      <w:pPr>
        <w:pStyle w:val="BodyText"/>
      </w:pPr>
      <w:r w:rsidRPr="008A5C3B">
        <w:t>SITXLAN21__ Conduct basic oral communication in a language other than English</w:t>
      </w:r>
    </w:p>
    <w:p w:rsidR="00000000" w:rsidRPr="008A5C3B" w:rsidP="008A5C3B">
      <w:pPr>
        <w:pStyle w:val="BodyText"/>
      </w:pPr>
      <w:r w:rsidRPr="008A5C3B">
        <w:t>SITXLAN22__ Conduct routine oral communication in a language other than English</w:t>
      </w:r>
    </w:p>
    <w:p w:rsidR="00000000" w:rsidRPr="008A5C3B" w:rsidP="008A5C3B">
      <w:pPr>
        <w:pStyle w:val="BodyText"/>
      </w:pPr>
      <w:r w:rsidRPr="008A5C3B">
        <w:t>SITXLAN31__ Conduct oral communication in a language other than English</w:t>
      </w:r>
    </w:p>
    <w:p w:rsidR="00000000" w:rsidRPr="008A5C3B" w:rsidP="008A5C3B">
      <w:pPr>
        <w:pStyle w:val="BodyText"/>
      </w:pPr>
      <w:r w:rsidRPr="008A5C3B">
        <w:t>SITXLAN33__ Read and wri</w:t>
      </w:r>
      <w:r w:rsidRPr="008A5C3B">
        <w:t>te information in a language other than English</w:t>
      </w:r>
    </w:p>
    <w:p w:rsidR="00000000" w:rsidRPr="008A5C3B" w:rsidP="008A5C3B">
      <w:pPr>
        <w:pStyle w:val="BodyText"/>
      </w:pPr>
      <w:r w:rsidRPr="008A5C3B">
        <w:rPr>
          <w:rStyle w:val="SpecialBold"/>
        </w:rPr>
        <w:t>Quality and Innovation</w:t>
      </w:r>
    </w:p>
    <w:p w:rsidR="00000000" w:rsidRPr="008A5C3B" w:rsidP="008A5C3B">
      <w:pPr>
        <w:pStyle w:val="BodyText"/>
      </w:pPr>
      <w:r w:rsidRPr="008A5C3B">
        <w:t>BSBINN201A Contribute to workplace innovation</w:t>
      </w:r>
    </w:p>
    <w:p w:rsidR="00000000" w:rsidRPr="008A5C3B" w:rsidP="008A5C3B">
      <w:pPr>
        <w:pStyle w:val="BodyText"/>
      </w:pPr>
      <w:r w:rsidRPr="008A5C3B">
        <w:rPr>
          <w:rStyle w:val="SpecialBold"/>
        </w:rPr>
        <w:t>Risk Management and Security</w:t>
      </w:r>
    </w:p>
    <w:p w:rsidR="00000000" w:rsidRPr="008A5C3B" w:rsidP="008A5C3B">
      <w:pPr>
        <w:pStyle w:val="BodyText"/>
      </w:pPr>
      <w:r w:rsidRPr="008A5C3B">
        <w:t>CPPSEC2012A Monitor and control individual and crowd behaviour</w:t>
      </w:r>
    </w:p>
    <w:p w:rsidR="00000000" w:rsidRPr="008A5C3B" w:rsidP="008A5C3B">
      <w:pPr>
        <w:pStyle w:val="BodyText"/>
      </w:pPr>
      <w:r w:rsidRPr="008A5C3B">
        <w:t>CPPSEC3018A Provide for the safety of persons at risk</w:t>
      </w:r>
    </w:p>
    <w:p w:rsidR="00000000" w:rsidRPr="008A5C3B" w:rsidP="008A5C3B">
      <w:pPr>
        <w:pStyle w:val="BodyText"/>
      </w:pPr>
      <w:r w:rsidRPr="008A5C3B">
        <w:t>SIRXRSK201 Minimise loss</w:t>
      </w:r>
    </w:p>
    <w:p w:rsidR="00000000" w:rsidRPr="008A5C3B" w:rsidP="008A5C3B">
      <w:pPr>
        <w:pStyle w:val="BodyText"/>
      </w:pPr>
      <w:r w:rsidRPr="008A5C3B">
        <w:rPr>
          <w:rStyle w:val="SpecialBold"/>
        </w:rPr>
        <w:t>Sales</w:t>
      </w:r>
    </w:p>
    <w:p w:rsidR="00000000" w:rsidRPr="008A5C3B" w:rsidP="008A5C3B">
      <w:pPr>
        <w:pStyle w:val="BodyText"/>
      </w:pPr>
      <w:r w:rsidRPr="008A5C3B">
        <w:t>SIRXSLS201 Sell products and services</w:t>
      </w:r>
    </w:p>
    <w:p w:rsidR="00000000" w:rsidRPr="008A5C3B" w:rsidP="008A5C3B">
      <w:pPr>
        <w:pStyle w:val="BodyText"/>
      </w:pPr>
      <w:r w:rsidRPr="008A5C3B">
        <w:t>SIRXSLS002A Advise on products and services</w:t>
      </w:r>
    </w:p>
    <w:p w:rsidR="00000000" w:rsidRPr="008A5C3B" w:rsidP="008A5C3B">
      <w:pPr>
        <w:pStyle w:val="BodyText"/>
      </w:pPr>
      <w:r w:rsidRPr="008A5C3B">
        <w:rPr>
          <w:rStyle w:val="SpecialBold"/>
        </w:rPr>
        <w:t>Work Health and Safety</w:t>
      </w:r>
    </w:p>
    <w:p w:rsidR="00000000" w:rsidRPr="008A5C3B" w:rsidP="008A5C3B">
      <w:pPr>
        <w:pStyle w:val="BodyText"/>
      </w:pPr>
      <w:r w:rsidRPr="008A5C3B">
        <w:t>SITXWHS301 Identify hazards, assess and control safety risks</w:t>
      </w:r>
    </w:p>
    <w:p w:rsidR="00000000" w:rsidRPr="008A5C3B" w:rsidP="008A5C3B">
      <w:pPr>
        <w:pStyle w:val="BodyText"/>
      </w:pPr>
    </w:p>
    <w:p w:rsidR="00000000" w:rsidRPr="008A5C3B" w:rsidP="008A5C3B">
      <w:pPr>
        <w:pStyle w:val="BodyText"/>
      </w:pPr>
      <w:r w:rsidRPr="008A5C3B">
        <w:t>Exam</w:t>
      </w:r>
      <w:r w:rsidRPr="008A5C3B">
        <w:t>ples of elective units relevant to specific job outcomes and contexts at this level are as follows:</w:t>
      </w:r>
    </w:p>
    <w:p w:rsidR="00000000" w:rsidRPr="008A5C3B" w:rsidP="008A5C3B">
      <w:pPr>
        <w:pStyle w:val="BodyText"/>
      </w:pPr>
    </w:p>
    <w:p w:rsidR="00000000" w:rsidRPr="008A5C3B" w:rsidP="008A5C3B">
      <w:pPr>
        <w:pStyle w:val="BodyText"/>
      </w:pPr>
      <w:r w:rsidRPr="008A5C3B">
        <w:rPr>
          <w:rStyle w:val="SpecialBold"/>
        </w:rPr>
        <w:t>Bar attendant in a hotel or club</w:t>
      </w:r>
    </w:p>
    <w:p w:rsidR="00000000" w:rsidRPr="008A5C3B" w:rsidP="008A5C3B">
      <w:pPr>
        <w:pStyle w:val="BodyText"/>
      </w:pPr>
      <w:r w:rsidRPr="008A5C3B">
        <w:t>SITHFAB101 Clean and tidy bar areas</w:t>
      </w:r>
    </w:p>
    <w:p w:rsidR="00000000" w:rsidRPr="008A5C3B" w:rsidP="008A5C3B">
      <w:pPr>
        <w:pStyle w:val="BodyText"/>
      </w:pPr>
      <w:r w:rsidRPr="008A5C3B">
        <w:t>SITHFAB201 Provide responsible service of alcohol</w:t>
      </w:r>
    </w:p>
    <w:p w:rsidR="00000000" w:rsidRPr="008A5C3B" w:rsidP="008A5C3B">
      <w:pPr>
        <w:pStyle w:val="BodyText"/>
      </w:pPr>
      <w:r w:rsidRPr="008A5C3B">
        <w:t>SITHFAB202 Operate a bar</w:t>
      </w:r>
    </w:p>
    <w:p w:rsidR="00000000" w:rsidRPr="008A5C3B" w:rsidP="008A5C3B">
      <w:pPr>
        <w:pStyle w:val="BodyText"/>
      </w:pPr>
      <w:r w:rsidRPr="008A5C3B">
        <w:t xml:space="preserve">SITHFAB304 </w:t>
      </w:r>
      <w:r w:rsidRPr="008A5C3B">
        <w:t>Provide advice on beers, spirits and liqueurs</w:t>
      </w:r>
    </w:p>
    <w:p w:rsidR="00000000" w:rsidRPr="008A5C3B" w:rsidP="008A5C3B">
      <w:pPr>
        <w:pStyle w:val="BodyText"/>
      </w:pPr>
      <w:r w:rsidRPr="008A5C3B">
        <w:t>SITXFIN201 Process financial transactions</w:t>
      </w:r>
    </w:p>
    <w:p w:rsidR="00000000" w:rsidRPr="008A5C3B" w:rsidP="008A5C3B">
      <w:pPr>
        <w:pStyle w:val="BodyText"/>
      </w:pPr>
      <w:r w:rsidRPr="008A5C3B">
        <w:t>SITXFSA101 Use hygienic practices for food safety</w:t>
      </w:r>
    </w:p>
    <w:p w:rsidR="00000000" w:rsidRPr="008A5C3B" w:rsidP="008A5C3B">
      <w:pPr>
        <w:pStyle w:val="BodyText"/>
      </w:pPr>
      <w:r w:rsidRPr="008A5C3B">
        <w:t>SITXINV201 Receive and store stock</w:t>
      </w:r>
    </w:p>
    <w:p w:rsidR="00000000" w:rsidRPr="008A5C3B" w:rsidP="008A5C3B">
      <w:pPr>
        <w:pStyle w:val="BodyText"/>
      </w:pPr>
      <w:r w:rsidRPr="008A5C3B">
        <w:t>SITXINV301 Purchase goods</w:t>
      </w:r>
    </w:p>
    <w:p w:rsidR="00000000" w:rsidRPr="008A5C3B" w:rsidP="008A5C3B">
      <w:pPr>
        <w:pStyle w:val="BodyText"/>
      </w:pPr>
    </w:p>
    <w:p w:rsidR="00000000" w:rsidRPr="008A5C3B" w:rsidP="008A5C3B">
      <w:pPr>
        <w:pStyle w:val="BodyText"/>
      </w:pPr>
      <w:r w:rsidRPr="008A5C3B">
        <w:rPr>
          <w:rStyle w:val="SpecialBold"/>
        </w:rPr>
        <w:t>Front desk receptionist in a hotel</w:t>
      </w:r>
    </w:p>
    <w:p w:rsidR="00000000" w:rsidRPr="008A5C3B" w:rsidP="008A5C3B">
      <w:pPr>
        <w:pStyle w:val="BodyText"/>
      </w:pPr>
      <w:r w:rsidRPr="008A5C3B">
        <w:t>BSBCMM201A Communicate in the workplace</w:t>
      </w:r>
    </w:p>
    <w:p w:rsidR="00000000" w:rsidRPr="008A5C3B" w:rsidP="008A5C3B">
      <w:pPr>
        <w:pStyle w:val="BodyText"/>
      </w:pPr>
      <w:r w:rsidRPr="008A5C3B">
        <w:t>BSBITU306A Design and produce business documents</w:t>
      </w:r>
    </w:p>
    <w:p w:rsidR="00000000" w:rsidRPr="008A5C3B" w:rsidP="008A5C3B">
      <w:pPr>
        <w:pStyle w:val="BodyText"/>
      </w:pPr>
      <w:r w:rsidRPr="008A5C3B">
        <w:t>SITHACS303 Provide accommodation reception services</w:t>
      </w:r>
    </w:p>
    <w:p w:rsidR="00000000" w:rsidRPr="008A5C3B" w:rsidP="008A5C3B">
      <w:pPr>
        <w:pStyle w:val="BodyText"/>
      </w:pPr>
      <w:r w:rsidRPr="008A5C3B">
        <w:t>SITHIND101 Use hygienic practices for hospitality service</w:t>
      </w:r>
    </w:p>
    <w:p w:rsidR="00000000" w:rsidRPr="008A5C3B" w:rsidP="008A5C3B">
      <w:pPr>
        <w:pStyle w:val="BodyText"/>
      </w:pPr>
      <w:r w:rsidRPr="008A5C3B">
        <w:t>SITTTSL305 Process reservations</w:t>
      </w:r>
    </w:p>
    <w:p w:rsidR="00000000" w:rsidRPr="008A5C3B" w:rsidP="008A5C3B">
      <w:pPr>
        <w:pStyle w:val="BodyText"/>
      </w:pPr>
      <w:r w:rsidRPr="008A5C3B">
        <w:t>SITTTSL308 Use a computer</w:t>
      </w:r>
      <w:r w:rsidRPr="008A5C3B">
        <w:t xml:space="preserve">ised reservations or operations system </w:t>
      </w:r>
    </w:p>
    <w:p w:rsidR="00000000" w:rsidRPr="008A5C3B" w:rsidP="008A5C3B">
      <w:pPr>
        <w:pStyle w:val="BodyText"/>
      </w:pPr>
      <w:r w:rsidRPr="008A5C3B">
        <w:t>SITXCCS201 Provide visitor information</w:t>
      </w:r>
    </w:p>
    <w:p w:rsidR="00000000" w:rsidRPr="008A5C3B" w:rsidP="008A5C3B">
      <w:pPr>
        <w:pStyle w:val="BodyText"/>
      </w:pPr>
      <w:r w:rsidRPr="008A5C3B">
        <w:t>SITXFIN201 Process financial transactions</w:t>
      </w:r>
    </w:p>
    <w:p w:rsidR="00000000" w:rsidRPr="008A5C3B" w:rsidP="008A5C3B">
      <w:pPr>
        <w:pStyle w:val="BodyText"/>
      </w:pPr>
    </w:p>
    <w:p w:rsidR="00000000" w:rsidRPr="008A5C3B" w:rsidP="008A5C3B">
      <w:pPr>
        <w:pStyle w:val="BodyText"/>
      </w:pPr>
      <w:r w:rsidRPr="008A5C3B">
        <w:rPr>
          <w:rStyle w:val="SpecialBold"/>
        </w:rPr>
        <w:t>Gaming attendant in club, hotel or casino</w:t>
      </w:r>
    </w:p>
    <w:p w:rsidR="00000000" w:rsidRPr="008A5C3B" w:rsidP="008A5C3B">
      <w:pPr>
        <w:pStyle w:val="BodyText"/>
      </w:pPr>
      <w:r w:rsidRPr="008A5C3B">
        <w:t>SITHFAB201 Provide responsible service of alcohol</w:t>
      </w:r>
    </w:p>
    <w:p w:rsidR="00000000" w:rsidRPr="008A5C3B" w:rsidP="008A5C3B">
      <w:pPr>
        <w:pStyle w:val="BodyText"/>
      </w:pPr>
      <w:r w:rsidRPr="008A5C3B">
        <w:t>SITHGAM201 Provide responsible gambling se</w:t>
      </w:r>
      <w:r w:rsidRPr="008A5C3B">
        <w:t>rvices</w:t>
      </w:r>
    </w:p>
    <w:p w:rsidR="00000000" w:rsidRPr="008A5C3B" w:rsidP="008A5C3B">
      <w:pPr>
        <w:pStyle w:val="BodyText"/>
      </w:pPr>
      <w:r w:rsidRPr="008A5C3B">
        <w:t>SITHGAM202 Attend gaming machines</w:t>
      </w:r>
    </w:p>
    <w:p w:rsidR="00000000" w:rsidRPr="008A5C3B" w:rsidP="008A5C3B">
      <w:pPr>
        <w:pStyle w:val="BodyText"/>
      </w:pPr>
      <w:r w:rsidRPr="008A5C3B">
        <w:t>SITHGAM203 Operate a TAB outlet</w:t>
      </w:r>
    </w:p>
    <w:p w:rsidR="00000000" w:rsidRPr="008A5C3B" w:rsidP="008A5C3B">
      <w:pPr>
        <w:pStyle w:val="BodyText"/>
      </w:pPr>
      <w:r w:rsidRPr="008A5C3B">
        <w:t>SITHGAM204 Conduct Keno games</w:t>
      </w:r>
    </w:p>
    <w:p w:rsidR="00000000" w:rsidRPr="008A5C3B" w:rsidP="008A5C3B">
      <w:pPr>
        <w:pStyle w:val="BodyText"/>
      </w:pPr>
      <w:r w:rsidRPr="008A5C3B">
        <w:t>SITHGAM301 Analyse and report on gaming machine data</w:t>
      </w:r>
    </w:p>
    <w:p w:rsidR="00000000" w:rsidRPr="008A5C3B" w:rsidP="008A5C3B">
      <w:pPr>
        <w:pStyle w:val="BodyText"/>
      </w:pPr>
      <w:r w:rsidRPr="008A5C3B">
        <w:t>SITHIND101 Use hygienic practices for hospitality service</w:t>
      </w:r>
    </w:p>
    <w:p w:rsidR="00000000" w:rsidRPr="008A5C3B" w:rsidP="008A5C3B">
      <w:pPr>
        <w:pStyle w:val="BodyText"/>
      </w:pPr>
      <w:r w:rsidRPr="008A5C3B">
        <w:t>SITXFIN201 Process financial transactions</w:t>
      </w:r>
    </w:p>
    <w:p w:rsidR="00000000" w:rsidRPr="008A5C3B" w:rsidP="008A5C3B">
      <w:pPr>
        <w:pStyle w:val="BodyText"/>
      </w:pPr>
    </w:p>
    <w:p w:rsidR="00000000" w:rsidRPr="008A5C3B" w:rsidP="008A5C3B">
      <w:pPr>
        <w:pStyle w:val="BodyText"/>
      </w:pPr>
      <w:r w:rsidRPr="008A5C3B">
        <w:rPr>
          <w:rStyle w:val="SpecialBold"/>
        </w:rPr>
        <w:t>Waiter in a restaurant</w:t>
      </w:r>
    </w:p>
    <w:p w:rsidR="00000000" w:rsidRPr="008A5C3B" w:rsidP="008A5C3B">
      <w:pPr>
        <w:pStyle w:val="BodyText"/>
      </w:pPr>
      <w:r w:rsidRPr="008A5C3B">
        <w:t>BSBSUS201A Participate in environmentally sustainable work practices</w:t>
      </w:r>
    </w:p>
    <w:p w:rsidR="00000000" w:rsidRPr="008A5C3B" w:rsidP="008A5C3B">
      <w:pPr>
        <w:pStyle w:val="BodyText"/>
      </w:pPr>
      <w:r w:rsidRPr="008A5C3B">
        <w:t>SITHFAB201 Provide responsible service of alcohol</w:t>
      </w:r>
    </w:p>
    <w:p w:rsidR="00000000" w:rsidRPr="008A5C3B" w:rsidP="008A5C3B">
      <w:pPr>
        <w:pStyle w:val="BodyText"/>
      </w:pPr>
      <w:r w:rsidRPr="008A5C3B">
        <w:t>SITHFAB304 Provide advice on beers, spirits and liqueurs</w:t>
      </w:r>
    </w:p>
    <w:p w:rsidR="00000000" w:rsidRPr="008A5C3B" w:rsidP="008A5C3B">
      <w:pPr>
        <w:pStyle w:val="BodyText"/>
      </w:pPr>
      <w:r w:rsidRPr="008A5C3B">
        <w:t>SITHFAB305 Provide advice on Australian wines</w:t>
      </w:r>
    </w:p>
    <w:p w:rsidR="00000000" w:rsidRPr="008A5C3B" w:rsidP="008A5C3B">
      <w:pPr>
        <w:pStyle w:val="BodyText"/>
      </w:pPr>
      <w:r w:rsidRPr="008A5C3B">
        <w:t>SITHFAB307 Provide table service of food and beverage</w:t>
      </w:r>
    </w:p>
    <w:p w:rsidR="00000000" w:rsidRPr="008A5C3B" w:rsidP="008A5C3B">
      <w:pPr>
        <w:pStyle w:val="BodyText"/>
      </w:pPr>
      <w:r w:rsidRPr="008A5C3B">
        <w:t>SITHFAB309 Provide advice on food</w:t>
      </w:r>
    </w:p>
    <w:p w:rsidR="00000000" w:rsidRPr="008A5C3B" w:rsidP="008A5C3B">
      <w:pPr>
        <w:pStyle w:val="BodyText"/>
      </w:pPr>
      <w:r w:rsidRPr="008A5C3B">
        <w:t>SITHFAB310 Provide advice on food and beverage matching</w:t>
      </w:r>
    </w:p>
    <w:p w:rsidR="00000000" w:rsidRPr="008A5C3B" w:rsidP="008A5C3B">
      <w:pPr>
        <w:pStyle w:val="BodyText"/>
      </w:pPr>
      <w:r w:rsidRPr="008A5C3B">
        <w:t>SITXFSA101 Use hygienic practices for food safety</w:t>
      </w:r>
    </w:p>
    <w:p w:rsidR="00000000" w:rsidRPr="008A5C3B" w:rsidP="008A5C3B"/>
    <w:sectPr w:rsidSect="008A5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rsidRPr="00A3160D" w:rsidP="00A31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0D" w:rsidP="008A5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160D" w:rsidP="008A5C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160D" w:rsidP="008A5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rsidRPr="00A3160D" w:rsidP="00A316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0D" w:rsidRPr="002D2AF8" w:rsidP="008A5C3B">
    <w:pPr>
      <w:pStyle w:val="Header"/>
      <w:framePr w:wrap="around"/>
    </w:pPr>
    <w:r>
      <w:fldChar w:fldCharType="begin"/>
    </w:r>
    <w:r>
      <w:instrText xml:space="preserve"> TITLE   \* MERGEFORMAT </w:instrText>
    </w:r>
    <w:r>
      <w:fldChar w:fldCharType="separate"/>
    </w:r>
    <w:r>
      <w:t>SIT30713 Certificate III in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A3160D" w:rsidP="008A5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61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88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CF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C3B"/>
    <w:pPr>
      <w:spacing w:before="360" w:after="60"/>
      <w:outlineLvl w:val="0"/>
    </w:pPr>
    <w:rPr>
      <w:sz w:val="32"/>
    </w:rPr>
  </w:style>
  <w:style w:type="paragraph" w:styleId="Heading2">
    <w:name w:val="heading 2"/>
    <w:basedOn w:val="HeadingBase"/>
    <w:next w:val="BodyText"/>
    <w:link w:val="Heading2Char"/>
    <w:qFormat/>
    <w:rsid w:val="008A5C3B"/>
    <w:pPr>
      <w:keepLines/>
      <w:spacing w:before="240" w:after="120"/>
      <w:outlineLvl w:val="1"/>
    </w:pPr>
    <w:rPr>
      <w:sz w:val="28"/>
      <w:szCs w:val="40"/>
    </w:rPr>
  </w:style>
  <w:style w:type="paragraph" w:styleId="Heading3">
    <w:name w:val="heading 3"/>
    <w:basedOn w:val="HeadingBase"/>
    <w:next w:val="BodyText"/>
    <w:link w:val="Heading3Char"/>
    <w:qFormat/>
    <w:rsid w:val="008A5C3B"/>
    <w:pPr>
      <w:spacing w:before="180" w:after="120"/>
      <w:outlineLvl w:val="2"/>
    </w:pPr>
    <w:rPr>
      <w:spacing w:val="-10"/>
      <w:kern w:val="32"/>
    </w:rPr>
  </w:style>
  <w:style w:type="paragraph" w:styleId="Heading4">
    <w:name w:val="heading 4"/>
    <w:basedOn w:val="HeadingBase"/>
    <w:next w:val="BodyText"/>
    <w:link w:val="Heading4Char"/>
    <w:qFormat/>
    <w:rsid w:val="008A5C3B"/>
    <w:pPr>
      <w:spacing w:before="160" w:after="120"/>
      <w:outlineLvl w:val="3"/>
    </w:pPr>
    <w:rPr>
      <w:sz w:val="22"/>
    </w:rPr>
  </w:style>
  <w:style w:type="paragraph" w:styleId="Heading5">
    <w:name w:val="heading 5"/>
    <w:basedOn w:val="HeadingBase"/>
    <w:next w:val="Normal"/>
    <w:link w:val="Heading5Char"/>
    <w:qFormat/>
    <w:rsid w:val="008A5C3B"/>
    <w:pPr>
      <w:spacing w:before="80"/>
      <w:outlineLvl w:val="4"/>
    </w:pPr>
    <w:rPr>
      <w:color w:val="918585"/>
      <w:sz w:val="20"/>
    </w:rPr>
  </w:style>
  <w:style w:type="paragraph" w:styleId="Heading6">
    <w:name w:val="heading 6"/>
    <w:basedOn w:val="HeadingBase"/>
    <w:next w:val="Normal"/>
    <w:link w:val="Heading6Char"/>
    <w:qFormat/>
    <w:rsid w:val="008A5C3B"/>
    <w:pPr>
      <w:spacing w:before="60"/>
      <w:outlineLvl w:val="5"/>
    </w:pPr>
    <w:rPr>
      <w:color w:val="918585"/>
      <w:sz w:val="20"/>
    </w:rPr>
  </w:style>
  <w:style w:type="paragraph" w:styleId="Heading7">
    <w:name w:val="heading 7"/>
    <w:basedOn w:val="Normal"/>
    <w:next w:val="Normal"/>
    <w:link w:val="Heading7Char"/>
    <w:qFormat/>
    <w:rsid w:val="008A5C3B"/>
    <w:pPr>
      <w:ind w:left="720"/>
      <w:outlineLvl w:val="6"/>
    </w:pPr>
    <w:rPr>
      <w:i/>
    </w:rPr>
  </w:style>
  <w:style w:type="paragraph" w:styleId="Heading8">
    <w:name w:val="heading 8"/>
    <w:basedOn w:val="Normal"/>
    <w:next w:val="Normal"/>
    <w:link w:val="Heading8Char"/>
    <w:qFormat/>
    <w:rsid w:val="008A5C3B"/>
    <w:pPr>
      <w:ind w:left="720"/>
      <w:outlineLvl w:val="7"/>
    </w:pPr>
    <w:rPr>
      <w:i/>
    </w:rPr>
  </w:style>
  <w:style w:type="paragraph" w:styleId="Heading9">
    <w:name w:val="heading 9"/>
    <w:basedOn w:val="Normal"/>
    <w:next w:val="Normal"/>
    <w:link w:val="Heading9Char"/>
    <w:qFormat/>
    <w:rsid w:val="008A5C3B"/>
    <w:pPr>
      <w:ind w:left="720"/>
      <w:outlineLvl w:val="8"/>
    </w:pPr>
    <w:rPr>
      <w:i/>
    </w:rPr>
  </w:style>
  <w:style w:type="character" w:default="1" w:styleId="DefaultParagraphFont">
    <w:name w:val="Default Paragraph Font"/>
    <w:uiPriority w:val="1"/>
    <w:unhideWhenUsed/>
    <w:rsid w:val="008A5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C3B"/>
  </w:style>
  <w:style w:type="character" w:customStyle="1" w:styleId="Heading1Char">
    <w:name w:val="Heading 1 Char"/>
    <w:basedOn w:val="DefaultParagraphFont"/>
    <w:link w:val="Heading1"/>
    <w:rsid w:val="008A5C3B"/>
    <w:rPr>
      <w:rFonts w:ascii="Times New Roman" w:eastAsia="Times New Roman" w:hAnsi="Times New Roman" w:cs="Times New Roman"/>
      <w:b/>
      <w:sz w:val="32"/>
      <w:szCs w:val="20"/>
      <w:lang w:eastAsia="en-US"/>
    </w:rPr>
  </w:style>
  <w:style w:type="paragraph" w:styleId="BodyText">
    <w:name w:val="Body Text"/>
    <w:basedOn w:val="Normal"/>
    <w:link w:val="BodyTextChar"/>
    <w:rsid w:val="008A5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C3B"/>
    <w:rPr>
      <w:rFonts w:ascii="Times New Roman" w:eastAsia="Times New Roman" w:hAnsi="Times New Roman" w:cs="Times New Roman"/>
      <w:sz w:val="24"/>
      <w:lang w:eastAsia="en-US"/>
    </w:rPr>
  </w:style>
  <w:style w:type="paragraph" w:styleId="ListBullet">
    <w:name w:val="List Bullet"/>
    <w:basedOn w:val="List"/>
    <w:rsid w:val="008A5C3B"/>
    <w:pPr>
      <w:numPr>
        <w:numId w:val="13"/>
      </w:numPr>
      <w:tabs>
        <w:tab w:val="clear" w:pos="340"/>
      </w:tabs>
      <w:spacing w:before="40" w:after="40"/>
    </w:pPr>
  </w:style>
  <w:style w:type="character" w:customStyle="1" w:styleId="SpecialBold">
    <w:name w:val="Special Bold"/>
    <w:basedOn w:val="DefaultParagraphFont"/>
    <w:rsid w:val="008A5C3B"/>
    <w:rPr>
      <w:b/>
      <w:spacing w:val="0"/>
    </w:rPr>
  </w:style>
  <w:style w:type="paragraph" w:styleId="ListBullet2">
    <w:name w:val="List Bullet 2"/>
    <w:basedOn w:val="List2"/>
    <w:rsid w:val="008A5C3B"/>
    <w:pPr>
      <w:numPr>
        <w:numId w:val="14"/>
      </w:numPr>
      <w:tabs>
        <w:tab w:val="clear" w:pos="680"/>
      </w:tabs>
    </w:pPr>
  </w:style>
  <w:style w:type="character" w:styleId="Emphasis">
    <w:name w:val="Emphasis"/>
    <w:basedOn w:val="DefaultParagraphFont"/>
    <w:qFormat/>
    <w:rsid w:val="008A5C3B"/>
    <w:rPr>
      <w:i/>
    </w:rPr>
  </w:style>
  <w:style w:type="paragraph" w:customStyle="1" w:styleId="SuperHeading">
    <w:name w:val="SuperHeading"/>
    <w:basedOn w:val="Normal"/>
    <w:rsid w:val="008A5C3B"/>
    <w:pPr>
      <w:spacing w:before="240" w:after="120"/>
      <w:outlineLvl w:val="0"/>
    </w:pPr>
    <w:rPr>
      <w:rFonts w:ascii="Times New Roman" w:hAnsi="Times New Roman"/>
      <w:b/>
      <w:sz w:val="32"/>
    </w:rPr>
  </w:style>
  <w:style w:type="paragraph" w:customStyle="1" w:styleId="AllowPageBreak">
    <w:name w:val="AllowPageBreak"/>
    <w:rsid w:val="008A5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5C3B"/>
    <w:rPr>
      <w:b/>
      <w:i/>
      <w:u w:val="none"/>
    </w:rPr>
  </w:style>
  <w:style w:type="character" w:customStyle="1" w:styleId="Heading2Char">
    <w:name w:val="Heading 2 Char"/>
    <w:basedOn w:val="DefaultParagraphFont"/>
    <w:link w:val="Heading2"/>
    <w:rsid w:val="008A5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C3B"/>
    <w:rPr>
      <w:rFonts w:ascii="Courier New" w:eastAsia="Times New Roman" w:hAnsi="Courier New" w:cs="Times New Roman"/>
      <w:i/>
      <w:szCs w:val="20"/>
      <w:lang w:eastAsia="en-US"/>
    </w:rPr>
  </w:style>
  <w:style w:type="paragraph" w:customStyle="1" w:styleId="HeadingBase">
    <w:name w:val="Heading Base"/>
    <w:rsid w:val="008A5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C3B"/>
    <w:pPr>
      <w:tabs>
        <w:tab w:val="right" w:leader="dot" w:pos="9072"/>
      </w:tabs>
      <w:ind w:left="567"/>
    </w:pPr>
    <w:rPr>
      <w:szCs w:val="22"/>
    </w:rPr>
  </w:style>
  <w:style w:type="paragraph" w:customStyle="1" w:styleId="TOCBase">
    <w:name w:val="TOC Base"/>
    <w:rsid w:val="008A5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C3B"/>
    <w:pPr>
      <w:tabs>
        <w:tab w:val="right" w:leader="dot" w:pos="9072"/>
      </w:tabs>
      <w:spacing w:before="40" w:after="40"/>
      <w:ind w:left="284"/>
    </w:pPr>
    <w:rPr>
      <w:rFonts w:ascii="Times New Roman" w:hAnsi="Times New Roman"/>
    </w:rPr>
  </w:style>
  <w:style w:type="paragraph" w:styleId="TOC1">
    <w:name w:val="toc 1"/>
    <w:basedOn w:val="TOCBase"/>
    <w:next w:val="Normal"/>
    <w:rsid w:val="008A5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C3B"/>
    <w:rPr>
      <w:rFonts w:ascii="Times New Roman" w:eastAsia="Times New Roman" w:hAnsi="Times New Roman" w:cs="Times New Roman"/>
      <w:sz w:val="16"/>
      <w:lang w:eastAsia="en-US"/>
    </w:rPr>
  </w:style>
  <w:style w:type="paragraph" w:styleId="Title">
    <w:name w:val="Title"/>
    <w:basedOn w:val="HeadingBase"/>
    <w:link w:val="TitleChar"/>
    <w:qFormat/>
    <w:rsid w:val="008A5C3B"/>
    <w:pPr>
      <w:spacing w:before="5040"/>
      <w:jc w:val="center"/>
    </w:pPr>
    <w:rPr>
      <w:sz w:val="48"/>
      <w:szCs w:val="72"/>
      <w:lang w:val="en-US"/>
    </w:rPr>
  </w:style>
  <w:style w:type="character" w:customStyle="1" w:styleId="TitleChar">
    <w:name w:val="Title Char"/>
    <w:basedOn w:val="DefaultParagraphFont"/>
    <w:link w:val="Title"/>
    <w:rsid w:val="008A5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C3B"/>
    <w:pPr>
      <w:tabs>
        <w:tab w:val="left" w:pos="3600"/>
        <w:tab w:val="left" w:pos="3958"/>
      </w:tabs>
    </w:pPr>
  </w:style>
  <w:style w:type="paragraph" w:styleId="List">
    <w:name w:val="List"/>
    <w:basedOn w:val="BodyText"/>
    <w:next w:val="BodyText"/>
    <w:rsid w:val="008A5C3B"/>
    <w:pPr>
      <w:tabs>
        <w:tab w:val="left" w:pos="340"/>
      </w:tabs>
      <w:spacing w:before="60" w:after="60"/>
      <w:ind w:left="340" w:hanging="340"/>
    </w:pPr>
  </w:style>
  <w:style w:type="paragraph" w:customStyle="1" w:styleId="Note">
    <w:name w:val="Note"/>
    <w:basedOn w:val="BodyText"/>
    <w:rsid w:val="008A5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C3B"/>
    <w:pPr>
      <w:framePr w:wrap="auto" w:hAnchor="text" w:y="6049"/>
    </w:pPr>
    <w:rPr>
      <w:color w:val="000000"/>
      <w:sz w:val="40"/>
    </w:rPr>
  </w:style>
  <w:style w:type="paragraph" w:customStyle="1" w:styleId="TOCTitle">
    <w:name w:val="TOCTitle"/>
    <w:basedOn w:val="Heading1"/>
    <w:rsid w:val="008A5C3B"/>
    <w:pPr>
      <w:spacing w:after="240"/>
      <w:jc w:val="center"/>
      <w:outlineLvl w:val="9"/>
    </w:pPr>
    <w:rPr>
      <w:caps/>
    </w:rPr>
  </w:style>
  <w:style w:type="paragraph" w:customStyle="1" w:styleId="Version">
    <w:name w:val="Version"/>
    <w:rsid w:val="008A5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C3B"/>
    <w:pPr>
      <w:keepNext w:val="0"/>
      <w:tabs>
        <w:tab w:val="right" w:pos="4176"/>
      </w:tabs>
      <w:ind w:left="198" w:hanging="198"/>
    </w:pPr>
    <w:rPr>
      <w:rFonts w:ascii="Garamond" w:hAnsi="Garamond"/>
    </w:rPr>
  </w:style>
  <w:style w:type="paragraph" w:styleId="IndexHeading">
    <w:name w:val="index heading"/>
    <w:basedOn w:val="Normal"/>
    <w:next w:val="Index1"/>
    <w:semiHidden/>
    <w:rsid w:val="008A5C3B"/>
    <w:pPr>
      <w:spacing w:before="120" w:after="120"/>
    </w:pPr>
    <w:rPr>
      <w:rFonts w:ascii="Arial" w:hAnsi="Arial"/>
      <w:b/>
      <w:color w:val="918585"/>
      <w:sz w:val="24"/>
    </w:rPr>
  </w:style>
  <w:style w:type="paragraph" w:styleId="Header">
    <w:name w:val="header"/>
    <w:basedOn w:val="Normal"/>
    <w:link w:val="HeaderChar"/>
    <w:rsid w:val="008A5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C3B"/>
    <w:rPr>
      <w:rFonts w:ascii="Times New Roman" w:eastAsia="Times New Roman" w:hAnsi="Times New Roman" w:cs="Times New Roman"/>
      <w:sz w:val="16"/>
      <w:szCs w:val="20"/>
      <w:lang w:val="en-GB" w:eastAsia="en-US"/>
    </w:rPr>
  </w:style>
  <w:style w:type="paragraph" w:customStyle="1" w:styleId="Chapter">
    <w:name w:val="Chapter"/>
    <w:basedOn w:val="Normal"/>
    <w:rsid w:val="008A5C3B"/>
    <w:pPr>
      <w:spacing w:before="240"/>
    </w:pPr>
    <w:rPr>
      <w:rFonts w:ascii="Times New Roman" w:hAnsi="Times New Roman"/>
      <w:smallCaps/>
      <w:spacing w:val="80"/>
      <w:sz w:val="28"/>
    </w:rPr>
  </w:style>
  <w:style w:type="paragraph" w:customStyle="1" w:styleId="InChapter">
    <w:name w:val="InChapter"/>
    <w:basedOn w:val="Heading3"/>
    <w:rsid w:val="008A5C3B"/>
    <w:pPr>
      <w:spacing w:after="240"/>
      <w:outlineLvl w:val="9"/>
    </w:pPr>
    <w:rPr>
      <w:noProof/>
    </w:rPr>
  </w:style>
  <w:style w:type="paragraph" w:styleId="Index2">
    <w:name w:val="index 2"/>
    <w:basedOn w:val="Normal"/>
    <w:next w:val="Normal"/>
    <w:semiHidden/>
    <w:rsid w:val="008A5C3B"/>
    <w:pPr>
      <w:tabs>
        <w:tab w:val="right" w:pos="4176"/>
      </w:tabs>
      <w:ind w:left="568" w:hanging="284"/>
    </w:pPr>
    <w:rPr>
      <w:rFonts w:ascii="Garamond" w:hAnsi="Garamond"/>
    </w:rPr>
  </w:style>
  <w:style w:type="paragraph" w:customStyle="1" w:styleId="Byline">
    <w:name w:val="Byline"/>
    <w:rsid w:val="008A5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C3B"/>
    <w:pPr>
      <w:tabs>
        <w:tab w:val="clear" w:pos="3600"/>
        <w:tab w:val="clear" w:pos="3958"/>
      </w:tabs>
      <w:jc w:val="right"/>
    </w:pPr>
  </w:style>
  <w:style w:type="paragraph" w:styleId="Caption">
    <w:name w:val="caption"/>
    <w:basedOn w:val="BodyText"/>
    <w:next w:val="Normal"/>
    <w:qFormat/>
    <w:rsid w:val="008A5C3B"/>
    <w:pPr>
      <w:framePr w:w="2268" w:hSpace="181" w:vSpace="181" w:wrap="around" w:vAnchor="text" w:hAnchor="page" w:x="1135" w:y="285" w:anchorLock="1"/>
    </w:pPr>
    <w:rPr>
      <w:i/>
    </w:rPr>
  </w:style>
  <w:style w:type="paragraph" w:customStyle="1" w:styleId="MiniTOCTitle">
    <w:name w:val="MiniTOCTitle"/>
    <w:basedOn w:val="Heading4"/>
    <w:rsid w:val="008A5C3B"/>
    <w:pPr>
      <w:spacing w:before="240"/>
      <w:outlineLvl w:val="9"/>
    </w:pPr>
    <w:rPr>
      <w:noProof/>
      <w:sz w:val="24"/>
    </w:rPr>
  </w:style>
  <w:style w:type="paragraph" w:customStyle="1" w:styleId="MiniTOCItem">
    <w:name w:val="MiniTOCItem"/>
    <w:basedOn w:val="ListBullet"/>
    <w:rsid w:val="008A5C3B"/>
    <w:pPr>
      <w:numPr>
        <w:numId w:val="0"/>
      </w:numPr>
      <w:tabs>
        <w:tab w:val="right" w:leader="dot" w:pos="6521"/>
      </w:tabs>
      <w:spacing w:before="0" w:after="0"/>
    </w:pPr>
  </w:style>
  <w:style w:type="paragraph" w:customStyle="1" w:styleId="TOFTitle">
    <w:name w:val="TOFTitle"/>
    <w:basedOn w:val="TOCTitle"/>
    <w:rsid w:val="008A5C3B"/>
  </w:style>
  <w:style w:type="paragraph" w:styleId="TableofFigures">
    <w:name w:val="table of figures"/>
    <w:basedOn w:val="Normal"/>
    <w:next w:val="Normal"/>
    <w:semiHidden/>
    <w:rsid w:val="008A5C3B"/>
    <w:pPr>
      <w:tabs>
        <w:tab w:val="right" w:leader="dot" w:pos="9072"/>
      </w:tabs>
      <w:ind w:left="970" w:hanging="403"/>
    </w:pPr>
    <w:rPr>
      <w:rFonts w:ascii="Times New Roman" w:hAnsi="Times New Roman"/>
      <w:b/>
    </w:rPr>
  </w:style>
  <w:style w:type="paragraph" w:styleId="ListNumber">
    <w:name w:val="List Number"/>
    <w:basedOn w:val="List"/>
    <w:rsid w:val="008A5C3B"/>
    <w:pPr>
      <w:numPr>
        <w:numId w:val="11"/>
      </w:numPr>
    </w:pPr>
  </w:style>
  <w:style w:type="character" w:customStyle="1" w:styleId="WingdingSymbols">
    <w:name w:val="Wingding Symbols"/>
    <w:rsid w:val="008A5C3B"/>
    <w:rPr>
      <w:rFonts w:ascii="Wingdings" w:hAnsi="Wingdings"/>
    </w:rPr>
  </w:style>
  <w:style w:type="paragraph" w:customStyle="1" w:styleId="TableHeading">
    <w:name w:val="Table Heading"/>
    <w:basedOn w:val="HeadingBase"/>
    <w:rsid w:val="008A5C3B"/>
    <w:pPr>
      <w:keepLines/>
      <w:pBdr>
        <w:bottom w:val="single" w:sz="6" w:space="1" w:color="918585"/>
      </w:pBdr>
      <w:spacing w:before="240"/>
    </w:pPr>
  </w:style>
  <w:style w:type="character" w:customStyle="1" w:styleId="HotSpot">
    <w:name w:val="HotSpot"/>
    <w:rsid w:val="008A5C3B"/>
    <w:rPr>
      <w:color w:val="0033CC"/>
      <w:u w:val="none"/>
    </w:rPr>
  </w:style>
  <w:style w:type="paragraph" w:customStyle="1" w:styleId="BodyTextRight">
    <w:name w:val="Body Text Right"/>
    <w:basedOn w:val="BodyText"/>
    <w:rsid w:val="008A5C3B"/>
    <w:pPr>
      <w:spacing w:before="0" w:after="0"/>
      <w:jc w:val="right"/>
    </w:pPr>
  </w:style>
  <w:style w:type="paragraph" w:styleId="Index3">
    <w:name w:val="index 3"/>
    <w:basedOn w:val="ListNumber2"/>
    <w:next w:val="Normal"/>
    <w:semiHidden/>
    <w:rsid w:val="008A5C3B"/>
    <w:pPr>
      <w:numPr>
        <w:numId w:val="0"/>
      </w:numPr>
      <w:tabs>
        <w:tab w:val="right" w:leader="dot" w:pos="4176"/>
      </w:tabs>
    </w:pPr>
  </w:style>
  <w:style w:type="paragraph" w:styleId="ListNumber2">
    <w:name w:val="List Number 2"/>
    <w:basedOn w:val="List2"/>
    <w:rsid w:val="008A5C3B"/>
    <w:pPr>
      <w:numPr>
        <w:numId w:val="10"/>
      </w:numPr>
      <w:tabs>
        <w:tab w:val="clear" w:pos="1060"/>
      </w:tabs>
    </w:pPr>
  </w:style>
  <w:style w:type="paragraph" w:customStyle="1" w:styleId="MarginNote">
    <w:name w:val="Margin Note"/>
    <w:basedOn w:val="BodyText"/>
    <w:rsid w:val="008A5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C3B"/>
    <w:rPr>
      <w:sz w:val="32"/>
    </w:rPr>
  </w:style>
  <w:style w:type="paragraph" w:customStyle="1" w:styleId="HeadingProcedure">
    <w:name w:val="Heading Procedure"/>
    <w:basedOn w:val="HeadingBase"/>
    <w:next w:val="Normal"/>
    <w:rsid w:val="008A5C3B"/>
    <w:pPr>
      <w:tabs>
        <w:tab w:val="left" w:pos="0"/>
      </w:tabs>
      <w:spacing w:before="120" w:after="60"/>
    </w:pPr>
    <w:rPr>
      <w:i/>
      <w:color w:val="918585"/>
      <w:sz w:val="22"/>
    </w:rPr>
  </w:style>
  <w:style w:type="paragraph" w:customStyle="1" w:styleId="TableBodyText">
    <w:name w:val="Table Body Text"/>
    <w:basedOn w:val="BodyText"/>
    <w:rsid w:val="008A5C3B"/>
    <w:pPr>
      <w:spacing w:before="60" w:after="60"/>
    </w:pPr>
  </w:style>
  <w:style w:type="paragraph" w:styleId="ListContinue">
    <w:name w:val="List Continue"/>
    <w:basedOn w:val="List"/>
    <w:rsid w:val="008A5C3B"/>
    <w:pPr>
      <w:ind w:firstLine="0"/>
    </w:pPr>
  </w:style>
  <w:style w:type="paragraph" w:customStyle="1" w:styleId="ListNote">
    <w:name w:val="List Note"/>
    <w:basedOn w:val="List"/>
    <w:rsid w:val="008A5C3B"/>
    <w:pPr>
      <w:pBdr>
        <w:top w:val="single" w:sz="6" w:space="2" w:color="918585"/>
        <w:bottom w:val="single" w:sz="6" w:space="2" w:color="918585"/>
      </w:pBdr>
      <w:tabs>
        <w:tab w:val="left" w:pos="1021"/>
      </w:tabs>
      <w:ind w:firstLine="0"/>
    </w:pPr>
  </w:style>
  <w:style w:type="paragraph" w:customStyle="1" w:styleId="Warning">
    <w:name w:val="Warning"/>
    <w:basedOn w:val="BodyText"/>
    <w:rsid w:val="008A5C3B"/>
    <w:pPr>
      <w:shd w:val="clear" w:color="auto" w:fill="D9D9D9"/>
      <w:tabs>
        <w:tab w:val="left" w:pos="992"/>
      </w:tabs>
      <w:ind w:left="119" w:right="119"/>
    </w:pPr>
    <w:rPr>
      <w:sz w:val="20"/>
    </w:rPr>
  </w:style>
  <w:style w:type="paragraph" w:customStyle="1" w:styleId="MarginIcons">
    <w:name w:val="Margin Icons"/>
    <w:basedOn w:val="BodyText"/>
    <w:rsid w:val="008A5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C3B"/>
    <w:rPr>
      <w:rFonts w:ascii="Courier New" w:hAnsi="Courier New"/>
    </w:rPr>
  </w:style>
  <w:style w:type="paragraph" w:customStyle="1" w:styleId="NoteBullet">
    <w:name w:val="Note Bullet"/>
    <w:basedOn w:val="Note"/>
    <w:rsid w:val="008A5C3B"/>
    <w:pPr>
      <w:tabs>
        <w:tab w:val="clear" w:pos="680"/>
      </w:tabs>
      <w:spacing w:before="60" w:after="60"/>
    </w:pPr>
  </w:style>
  <w:style w:type="paragraph" w:customStyle="1" w:styleId="SubHeading2">
    <w:name w:val="SubHeading2"/>
    <w:basedOn w:val="HeadingBase"/>
    <w:rsid w:val="008A5C3B"/>
    <w:pPr>
      <w:spacing w:before="240" w:after="60"/>
    </w:pPr>
    <w:rPr>
      <w:sz w:val="20"/>
    </w:rPr>
  </w:style>
  <w:style w:type="paragraph" w:customStyle="1" w:styleId="SubHeading1">
    <w:name w:val="SubHeading1"/>
    <w:basedOn w:val="HeadingBase"/>
    <w:rsid w:val="008A5C3B"/>
    <w:pPr>
      <w:spacing w:before="240" w:after="60"/>
    </w:pPr>
    <w:rPr>
      <w:color w:val="918585"/>
      <w:sz w:val="22"/>
    </w:rPr>
  </w:style>
  <w:style w:type="paragraph" w:customStyle="1" w:styleId="SideHeading">
    <w:name w:val="Side Heading"/>
    <w:basedOn w:val="HeadingBase"/>
    <w:rsid w:val="008A5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C3B"/>
    <w:pPr>
      <w:numPr>
        <w:numId w:val="12"/>
      </w:numPr>
    </w:pPr>
  </w:style>
  <w:style w:type="paragraph" w:styleId="PlainText">
    <w:name w:val="Plain Text"/>
    <w:basedOn w:val="Normal"/>
    <w:link w:val="PlainTextChar"/>
    <w:rsid w:val="008A5C3B"/>
    <w:rPr>
      <w:sz w:val="20"/>
    </w:rPr>
  </w:style>
  <w:style w:type="character" w:customStyle="1" w:styleId="PlainTextChar">
    <w:name w:val="Plain Text Char"/>
    <w:basedOn w:val="DefaultParagraphFont"/>
    <w:link w:val="PlainText"/>
    <w:rsid w:val="008A5C3B"/>
    <w:rPr>
      <w:rFonts w:ascii="Courier New" w:eastAsia="Times New Roman" w:hAnsi="Courier New" w:cs="Times New Roman"/>
      <w:sz w:val="20"/>
      <w:szCs w:val="20"/>
      <w:lang w:eastAsia="en-US"/>
    </w:rPr>
  </w:style>
  <w:style w:type="character" w:customStyle="1" w:styleId="MenuOption">
    <w:name w:val="Menu Option"/>
    <w:basedOn w:val="DefaultParagraphFont"/>
    <w:rsid w:val="008A5C3B"/>
    <w:rPr>
      <w:b/>
      <w:smallCaps/>
    </w:rPr>
  </w:style>
  <w:style w:type="paragraph" w:customStyle="1" w:styleId="TableListNumber">
    <w:name w:val="Table List Number"/>
    <w:basedOn w:val="ListNumber"/>
    <w:rsid w:val="008A5C3B"/>
    <w:pPr>
      <w:numPr>
        <w:numId w:val="0"/>
      </w:numPr>
    </w:pPr>
  </w:style>
  <w:style w:type="paragraph" w:styleId="TOC4">
    <w:name w:val="toc 4"/>
    <w:basedOn w:val="TOCBase"/>
    <w:next w:val="Normal"/>
    <w:semiHidden/>
    <w:rsid w:val="008A5C3B"/>
    <w:pPr>
      <w:tabs>
        <w:tab w:val="right" w:leader="dot" w:pos="9071"/>
      </w:tabs>
      <w:ind w:left="1701"/>
    </w:pPr>
  </w:style>
  <w:style w:type="paragraph" w:customStyle="1" w:styleId="ListAlpha">
    <w:name w:val="List Alpha"/>
    <w:basedOn w:val="List"/>
    <w:rsid w:val="008A5C3B"/>
    <w:pPr>
      <w:numPr>
        <w:numId w:val="9"/>
      </w:numPr>
    </w:pPr>
  </w:style>
  <w:style w:type="paragraph" w:customStyle="1" w:styleId="ListAlpha2">
    <w:name w:val="List Alpha 2"/>
    <w:basedOn w:val="List2"/>
    <w:rsid w:val="008A5C3B"/>
    <w:pPr>
      <w:numPr>
        <w:numId w:val="8"/>
      </w:numPr>
    </w:pPr>
  </w:style>
  <w:style w:type="paragraph" w:styleId="List2">
    <w:name w:val="List 2"/>
    <w:basedOn w:val="BodyText"/>
    <w:rsid w:val="008A5C3B"/>
    <w:pPr>
      <w:tabs>
        <w:tab w:val="left" w:pos="680"/>
      </w:tabs>
      <w:spacing w:before="60" w:after="60"/>
      <w:ind w:left="680" w:hanging="340"/>
    </w:pPr>
  </w:style>
  <w:style w:type="paragraph" w:styleId="List3">
    <w:name w:val="List 3"/>
    <w:basedOn w:val="BodyText"/>
    <w:rsid w:val="008A5C3B"/>
    <w:pPr>
      <w:tabs>
        <w:tab w:val="left" w:pos="1021"/>
      </w:tabs>
      <w:spacing w:before="60" w:after="60"/>
      <w:ind w:left="1020" w:hanging="340"/>
    </w:pPr>
  </w:style>
  <w:style w:type="paragraph" w:styleId="List4">
    <w:name w:val="List 4"/>
    <w:basedOn w:val="BodyText"/>
    <w:rsid w:val="008A5C3B"/>
    <w:pPr>
      <w:tabs>
        <w:tab w:val="left" w:pos="1361"/>
      </w:tabs>
      <w:spacing w:before="60" w:after="60"/>
      <w:ind w:left="1361" w:hanging="340"/>
    </w:pPr>
  </w:style>
  <w:style w:type="paragraph" w:styleId="List5">
    <w:name w:val="List 5"/>
    <w:basedOn w:val="BodyText"/>
    <w:rsid w:val="008A5C3B"/>
    <w:pPr>
      <w:tabs>
        <w:tab w:val="left" w:pos="1701"/>
      </w:tabs>
      <w:spacing w:before="60" w:after="60"/>
      <w:ind w:left="1701" w:hanging="340"/>
    </w:pPr>
  </w:style>
  <w:style w:type="paragraph" w:styleId="ListBullet3">
    <w:name w:val="List Bullet 3"/>
    <w:basedOn w:val="List3"/>
    <w:rsid w:val="008A5C3B"/>
    <w:pPr>
      <w:numPr>
        <w:numId w:val="15"/>
      </w:numPr>
      <w:tabs>
        <w:tab w:val="clear" w:pos="1021"/>
      </w:tabs>
      <w:ind w:left="1037" w:hanging="357"/>
    </w:pPr>
  </w:style>
  <w:style w:type="paragraph" w:styleId="ListBullet4">
    <w:name w:val="List Bullet 4"/>
    <w:basedOn w:val="List4"/>
    <w:rsid w:val="008A5C3B"/>
    <w:pPr>
      <w:numPr>
        <w:numId w:val="3"/>
      </w:numPr>
    </w:pPr>
  </w:style>
  <w:style w:type="paragraph" w:styleId="ListBullet5">
    <w:name w:val="List Bullet 5"/>
    <w:basedOn w:val="List5"/>
    <w:rsid w:val="008A5C3B"/>
    <w:pPr>
      <w:numPr>
        <w:numId w:val="4"/>
      </w:numPr>
    </w:pPr>
  </w:style>
  <w:style w:type="paragraph" w:styleId="ListContinue2">
    <w:name w:val="List Continue 2"/>
    <w:basedOn w:val="List2"/>
    <w:rsid w:val="008A5C3B"/>
    <w:pPr>
      <w:ind w:firstLine="0"/>
    </w:pPr>
  </w:style>
  <w:style w:type="paragraph" w:styleId="ListContinue3">
    <w:name w:val="List Continue 3"/>
    <w:basedOn w:val="List3"/>
    <w:rsid w:val="008A5C3B"/>
    <w:pPr>
      <w:ind w:left="1021" w:firstLine="0"/>
    </w:pPr>
  </w:style>
  <w:style w:type="paragraph" w:styleId="ListContinue4">
    <w:name w:val="List Continue 4"/>
    <w:basedOn w:val="List4"/>
    <w:rsid w:val="008A5C3B"/>
    <w:pPr>
      <w:ind w:firstLine="0"/>
    </w:pPr>
  </w:style>
  <w:style w:type="paragraph" w:styleId="ListContinue5">
    <w:name w:val="List Continue 5"/>
    <w:basedOn w:val="List5"/>
    <w:rsid w:val="008A5C3B"/>
    <w:pPr>
      <w:ind w:firstLine="0"/>
    </w:pPr>
  </w:style>
  <w:style w:type="paragraph" w:styleId="ListNumber3">
    <w:name w:val="List Number 3"/>
    <w:basedOn w:val="List3"/>
    <w:rsid w:val="008A5C3B"/>
    <w:pPr>
      <w:numPr>
        <w:numId w:val="5"/>
      </w:numPr>
    </w:pPr>
  </w:style>
  <w:style w:type="paragraph" w:styleId="ListNumber4">
    <w:name w:val="List Number 4"/>
    <w:basedOn w:val="List4"/>
    <w:rsid w:val="008A5C3B"/>
    <w:pPr>
      <w:numPr>
        <w:numId w:val="6"/>
      </w:numPr>
    </w:pPr>
  </w:style>
  <w:style w:type="paragraph" w:styleId="ListNumber5">
    <w:name w:val="List Number 5"/>
    <w:basedOn w:val="List5"/>
    <w:rsid w:val="008A5C3B"/>
    <w:pPr>
      <w:numPr>
        <w:numId w:val="7"/>
      </w:numPr>
    </w:pPr>
  </w:style>
  <w:style w:type="paragraph" w:styleId="BlockText">
    <w:name w:val="Block Text"/>
    <w:basedOn w:val="Normal"/>
    <w:rsid w:val="008A5C3B"/>
    <w:pPr>
      <w:spacing w:after="120"/>
      <w:ind w:left="1440" w:right="1440"/>
    </w:pPr>
  </w:style>
  <w:style w:type="character" w:customStyle="1" w:styleId="Subscript">
    <w:name w:val="Subscript"/>
    <w:basedOn w:val="DefaultParagraphFont"/>
    <w:rsid w:val="008A5C3B"/>
    <w:rPr>
      <w:sz w:val="16"/>
      <w:vertAlign w:val="subscript"/>
    </w:rPr>
  </w:style>
  <w:style w:type="character" w:customStyle="1" w:styleId="Superscript">
    <w:name w:val="Superscript"/>
    <w:basedOn w:val="DefaultParagraphFont"/>
    <w:rsid w:val="008A5C3B"/>
    <w:rPr>
      <w:sz w:val="16"/>
      <w:vertAlign w:val="superscript"/>
    </w:rPr>
  </w:style>
  <w:style w:type="character" w:customStyle="1" w:styleId="Symbols">
    <w:name w:val="Symbols"/>
    <w:basedOn w:val="DefaultParagraphFont"/>
    <w:rsid w:val="008A5C3B"/>
    <w:rPr>
      <w:rFonts w:ascii="Symbol" w:hAnsi="Symbol"/>
    </w:rPr>
  </w:style>
  <w:style w:type="character" w:customStyle="1" w:styleId="MenuOptions">
    <w:name w:val="Menu Options"/>
    <w:basedOn w:val="DefaultParagraphFont"/>
    <w:rsid w:val="008A5C3B"/>
    <w:rPr>
      <w:rFonts w:ascii="Arial Narrow" w:hAnsi="Arial Narrow"/>
      <w:smallCaps/>
    </w:rPr>
  </w:style>
  <w:style w:type="character" w:customStyle="1" w:styleId="Buttons">
    <w:name w:val="Buttons"/>
    <w:basedOn w:val="DefaultParagraphFont"/>
    <w:rsid w:val="008A5C3B"/>
    <w:rPr>
      <w:b/>
    </w:rPr>
  </w:style>
  <w:style w:type="character" w:customStyle="1" w:styleId="Underlined">
    <w:name w:val="Underlined"/>
    <w:basedOn w:val="DefaultParagraphFont"/>
    <w:rsid w:val="008A5C3B"/>
    <w:rPr>
      <w:u w:val="single"/>
    </w:rPr>
  </w:style>
  <w:style w:type="paragraph" w:customStyle="1" w:styleId="TableBodyTextRight">
    <w:name w:val="Table Body Text Right"/>
    <w:basedOn w:val="TableBodyText"/>
    <w:rsid w:val="008A5C3B"/>
    <w:pPr>
      <w:widowControl w:val="0"/>
      <w:autoSpaceDE w:val="0"/>
      <w:autoSpaceDN w:val="0"/>
      <w:adjustRightInd w:val="0"/>
      <w:jc w:val="right"/>
    </w:pPr>
    <w:rPr>
      <w:rFonts w:cs="Arial"/>
      <w:szCs w:val="18"/>
    </w:rPr>
  </w:style>
  <w:style w:type="paragraph" w:customStyle="1" w:styleId="CopyrightText">
    <w:name w:val="Copyright Text"/>
    <w:basedOn w:val="BodyText"/>
    <w:rsid w:val="008A5C3B"/>
    <w:rPr>
      <w:sz w:val="18"/>
    </w:rPr>
  </w:style>
  <w:style w:type="paragraph" w:customStyle="1" w:styleId="BodySmallRight">
    <w:name w:val="Body Small Right"/>
    <w:basedOn w:val="BodyTextRight"/>
    <w:rsid w:val="008A5C3B"/>
    <w:rPr>
      <w:sz w:val="18"/>
      <w:szCs w:val="18"/>
    </w:rPr>
  </w:style>
  <w:style w:type="paragraph" w:customStyle="1" w:styleId="MarginEdition">
    <w:name w:val="Margin Edition"/>
    <w:basedOn w:val="MarginNote"/>
    <w:rsid w:val="008A5C3B"/>
    <w:pPr>
      <w:spacing w:before="0" w:after="0"/>
    </w:pPr>
    <w:rPr>
      <w:rFonts w:ascii="Times New Roman" w:hAnsi="Times New Roman"/>
      <w:color w:val="999999"/>
    </w:rPr>
  </w:style>
  <w:style w:type="paragraph" w:customStyle="1" w:styleId="Spacer">
    <w:name w:val="Spacer"/>
    <w:basedOn w:val="Normal"/>
    <w:rsid w:val="008A5C3B"/>
    <w:rPr>
      <w:sz w:val="2"/>
      <w:szCs w:val="2"/>
    </w:rPr>
  </w:style>
  <w:style w:type="character" w:customStyle="1" w:styleId="Small">
    <w:name w:val="Small"/>
    <w:basedOn w:val="DefaultParagraphFont"/>
    <w:rsid w:val="008A5C3B"/>
    <w:rPr>
      <w:sz w:val="16"/>
    </w:rPr>
  </w:style>
  <w:style w:type="paragraph" w:customStyle="1" w:styleId="WideTable">
    <w:name w:val="Wide Table"/>
    <w:basedOn w:val="Normal"/>
    <w:rsid w:val="008A5C3B"/>
    <w:pPr>
      <w:ind w:left="-1418"/>
    </w:pPr>
    <w:rPr>
      <w:sz w:val="2"/>
      <w:szCs w:val="2"/>
    </w:rPr>
  </w:style>
  <w:style w:type="character" w:styleId="PageNumber">
    <w:name w:val="page number"/>
    <w:basedOn w:val="DefaultParagraphFont"/>
    <w:rsid w:val="008A5C3B"/>
  </w:style>
  <w:style w:type="paragraph" w:styleId="Quote">
    <w:name w:val="Quote"/>
    <w:basedOn w:val="Heading1"/>
    <w:link w:val="QuoteChar"/>
    <w:qFormat/>
    <w:rsid w:val="008A5C3B"/>
    <w:rPr>
      <w:b w:val="0"/>
      <w:sz w:val="72"/>
      <w:szCs w:val="72"/>
      <w:lang w:val="en-NZ"/>
    </w:rPr>
  </w:style>
  <w:style w:type="character" w:customStyle="1" w:styleId="QuoteChar">
    <w:name w:val="Quote Char"/>
    <w:basedOn w:val="DefaultParagraphFont"/>
    <w:link w:val="Quote"/>
    <w:rsid w:val="008A5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C3B"/>
    <w:pPr>
      <w:pageBreakBefore/>
    </w:pPr>
  </w:style>
  <w:style w:type="paragraph" w:customStyle="1" w:styleId="Border">
    <w:name w:val="Border"/>
    <w:basedOn w:val="Normal"/>
    <w:qFormat/>
    <w:rsid w:val="008A5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C3B"/>
    <w:rPr>
      <w:b/>
      <w:bCs/>
      <w:i/>
      <w:iCs/>
      <w:color w:val="auto"/>
    </w:rPr>
  </w:style>
  <w:style w:type="paragraph" w:styleId="IntenseQuote">
    <w:name w:val="Intense Quote"/>
    <w:basedOn w:val="Normal"/>
    <w:next w:val="Normal"/>
    <w:link w:val="IntenseQuoteChar"/>
    <w:uiPriority w:val="30"/>
    <w:qFormat/>
    <w:rsid w:val="008A5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C3B"/>
    <w:rPr>
      <w:smallCaps/>
      <w:color w:val="auto"/>
      <w:u w:val="single"/>
    </w:rPr>
  </w:style>
  <w:style w:type="character" w:styleId="IntenseReference">
    <w:name w:val="Intense Reference"/>
    <w:basedOn w:val="DefaultParagraphFont"/>
    <w:uiPriority w:val="32"/>
    <w:qFormat/>
    <w:rsid w:val="008A5C3B"/>
    <w:rPr>
      <w:b/>
      <w:bCs/>
      <w:smallCaps/>
      <w:color w:val="auto"/>
      <w:spacing w:val="5"/>
      <w:u w:val="single"/>
    </w:rPr>
  </w:style>
  <w:style w:type="paragraph" w:customStyle="1" w:styleId="2ColumnHeading">
    <w:name w:val="2Column Heading"/>
    <w:basedOn w:val="BodyText"/>
    <w:qFormat/>
    <w:rsid w:val="008A5C3B"/>
    <w:pPr>
      <w:spacing w:after="60"/>
      <w:ind w:left="-2268"/>
    </w:pPr>
    <w:rPr>
      <w:b/>
    </w:rPr>
  </w:style>
  <w:style w:type="paragraph" w:customStyle="1" w:styleId="Heading1TOC">
    <w:name w:val="Heading1 TOC"/>
    <w:basedOn w:val="Normal"/>
    <w:qFormat/>
    <w:rsid w:val="008A5C3B"/>
    <w:pPr>
      <w:spacing w:before="240" w:after="120"/>
    </w:pPr>
    <w:rPr>
      <w:rFonts w:ascii="Times New Roman" w:hAnsi="Times New Roman"/>
      <w:b/>
      <w:sz w:val="32"/>
    </w:rPr>
  </w:style>
  <w:style w:type="paragraph" w:customStyle="1" w:styleId="Heading2TOC">
    <w:name w:val="Heading2 TOC"/>
    <w:basedOn w:val="Normal"/>
    <w:qFormat/>
    <w:rsid w:val="008A5C3B"/>
    <w:pPr>
      <w:spacing w:before="240" w:after="60"/>
    </w:pPr>
    <w:rPr>
      <w:rFonts w:ascii="Times New Roman" w:hAnsi="Times New Roman"/>
      <w:b/>
      <w:sz w:val="28"/>
    </w:rPr>
  </w:style>
  <w:style w:type="character" w:customStyle="1" w:styleId="Underline">
    <w:name w:val="Underline"/>
    <w:basedOn w:val="DefaultParagraphFont"/>
    <w:qFormat/>
    <w:rsid w:val="008A5C3B"/>
    <w:rPr>
      <w:u w:val="single"/>
    </w:rPr>
  </w:style>
  <w:style w:type="paragraph" w:styleId="BalloonText">
    <w:name w:val="Balloon Text"/>
    <w:basedOn w:val="Normal"/>
    <w:link w:val="BalloonTextChar"/>
    <w:rsid w:val="008A5C3B"/>
    <w:rPr>
      <w:rFonts w:ascii="Tahoma" w:hAnsi="Tahoma" w:cs="Tahoma"/>
      <w:sz w:val="16"/>
      <w:szCs w:val="16"/>
    </w:rPr>
  </w:style>
  <w:style w:type="character" w:customStyle="1" w:styleId="BalloonTextChar">
    <w:name w:val="Balloon Text Char"/>
    <w:basedOn w:val="DefaultParagraphFont"/>
    <w:link w:val="BalloonText"/>
    <w:rsid w:val="008A5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C3B"/>
    <w:rPr>
      <w:b/>
      <w:color w:val="660033"/>
      <w:spacing w:val="0"/>
    </w:rPr>
  </w:style>
  <w:style w:type="paragraph" w:customStyle="1" w:styleId="Nameditemlist">
    <w:name w:val="Named item list"/>
    <w:basedOn w:val="BodyText"/>
    <w:qFormat/>
    <w:rsid w:val="008A5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1794</Words>
  <Characters>11637</Characters>
  <Application>Microsoft Office Word</Application>
  <DocSecurity>0</DocSecurity>
  <Lines>340</Lines>
  <Paragraphs>245</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SIT30713 Certificate III in Hospitality</dc:title>
  <dc:subject>Approved</dc:subject>
  <dc:creator>Service Skills Australia</dc:creator>
  <cp:keywords>Release 1</cp:keywords>
  <dc:description>Review Date: 12 April 2008</dc:description>
  <cp:lastModifiedBy>TPCMS</cp:lastModifiedBy>
  <cp:revision>3</cp:revision>
  <dcterms:created xsi:type="dcterms:W3CDTF">2013-10-10T13:46:15Z</dcterms:created>
  <dcterms:modified xsi:type="dcterms:W3CDTF">2013-09-26T07:17:00Z</dcterms:modified>
</cp:coreProperties>
</file>