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833" w:rsidP="00F44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SIT20412 Certificate II in Asian Cookery</w:t>
      </w:r>
      <w:r>
        <w:fldChar w:fldCharType="end"/>
      </w:r>
    </w:p>
    <w:p w:rsidR="00F44833" w:rsidP="00F44833">
      <w:pPr>
        <w:pStyle w:val="Version"/>
        <w:sectPr w:rsidSect="00400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00363" w:rsidP="00400363">
      <w:pPr>
        <w:pStyle w:val="SuperHeading"/>
      </w:pPr>
      <w:r w:rsidRPr="00400363">
        <w:t>SIT20412 Certificate II in Asian Cookery</w:t>
      </w:r>
    </w:p>
    <w:p w:rsidR="00000000" w:rsidRPr="00400363" w:rsidP="00400363">
      <w:pPr>
        <w:pStyle w:val="Heading1"/>
      </w:pPr>
      <w:bookmarkStart w:id="1" w:name="O_582439"/>
      <w:bookmarkEnd w:id="1"/>
      <w:r w:rsidRPr="00400363">
        <w:t>Modification History</w:t>
      </w:r>
    </w:p>
    <w:p w:rsidR="00000000" w:rsidRPr="00400363" w:rsidP="00400363">
      <w:pPr>
        <w:pStyle w:val="BodyText"/>
      </w:pPr>
      <w:r w:rsidRPr="00400363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448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63" w:rsidP="00400363">
            <w:pPr>
              <w:pStyle w:val="BodyText"/>
            </w:pPr>
            <w:r w:rsidRPr="00400363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rPr>
                <w:rStyle w:val="SpecialBold"/>
              </w:rPr>
              <w:t>Comments</w:t>
            </w:r>
          </w:p>
        </w:tc>
      </w:tr>
      <w:tr w:rsidTr="00F448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63" w:rsidP="00400363">
            <w:pPr>
              <w:pStyle w:val="BodyText"/>
            </w:pPr>
            <w:r w:rsidRPr="00400363">
              <w:t xml:space="preserve">Imported unit updated. </w:t>
            </w:r>
          </w:p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Editorial corrections to unit title(s).</w:t>
            </w:r>
          </w:p>
        </w:tc>
      </w:tr>
      <w:tr w:rsidTr="00F448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63" w:rsidP="00400363">
            <w:pPr>
              <w:pStyle w:val="BodyText"/>
            </w:pPr>
            <w:r w:rsidRPr="00400363">
              <w:t>E</w:t>
            </w:r>
          </w:p>
          <w:p w:rsidR="00000000" w:rsidRPr="00400363" w:rsidP="00400363">
            <w:pPr>
              <w:pStyle w:val="BodyText"/>
            </w:pPr>
            <w:r w:rsidRPr="00400363">
              <w:t>Replaces and is equivalent to</w:t>
            </w:r>
            <w:r w:rsidRPr="00400363">
              <w:t xml:space="preserve"> SIT20407 Certificate II in Hospitality (Asian Cookery).</w:t>
            </w:r>
          </w:p>
          <w:p w:rsidR="00000000" w:rsidRPr="00400363" w:rsidP="00400363">
            <w:pPr>
              <w:pStyle w:val="BodyText"/>
            </w:pPr>
            <w:r w:rsidRPr="00400363">
              <w:t>Intent of the qualification remains unchanged.</w:t>
            </w:r>
          </w:p>
          <w:p w:rsidR="00000000" w:rsidRPr="00400363" w:rsidP="00400363">
            <w:pPr>
              <w:pStyle w:val="BodyText"/>
            </w:pPr>
            <w:r w:rsidRPr="00400363">
              <w:t>Total number of units reduced by 4. Core units reduced from 11 to 8 units. Elective units reduced from 5 to 4 units. Title of qualification simplified.</w:t>
            </w:r>
          </w:p>
        </w:tc>
      </w:tr>
    </w:tbl>
    <w:p w:rsidR="00000000" w:rsidRPr="00400363" w:rsidP="00400363">
      <w:pPr>
        <w:pStyle w:val="BodyText"/>
      </w:pPr>
    </w:p>
    <w:p w:rsidR="00000000" w:rsidRPr="00400363" w:rsidP="00400363">
      <w:pPr>
        <w:pStyle w:val="AllowPageBreak"/>
      </w:pPr>
    </w:p>
    <w:p w:rsidR="00000000" w:rsidRPr="00400363" w:rsidP="00400363">
      <w:pPr>
        <w:pStyle w:val="Heading1"/>
      </w:pPr>
      <w:bookmarkStart w:id="2" w:name="O_582438"/>
      <w:bookmarkEnd w:id="2"/>
      <w:r w:rsidRPr="00400363">
        <w:t>Description</w:t>
      </w:r>
    </w:p>
    <w:p w:rsidR="00000000" w:rsidRPr="00400363" w:rsidP="00400363">
      <w:pPr>
        <w:pStyle w:val="BodyText"/>
      </w:pPr>
      <w:r w:rsidRPr="00400363">
        <w:t>This qualification reflects the role of individuals working in Asian kitchens who use a defined and limited range of food preparation and cookery skills. They are involved in mainly routine and repetitive tasks and work under</w:t>
      </w:r>
      <w:r w:rsidRPr="00400363">
        <w:t xml:space="preserve"> direct supervision.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rPr>
          <w:rStyle w:val="SpecialBold"/>
        </w:rPr>
        <w:t>Job roles</w:t>
      </w:r>
    </w:p>
    <w:p w:rsidR="00000000" w:rsidRPr="00400363" w:rsidP="00400363">
      <w:pPr>
        <w:pStyle w:val="BodyText"/>
      </w:pPr>
      <w:r w:rsidRPr="00400363">
        <w:t>This qualification provides a pathway to work in Asian kitchen operations in organisations such as restaurants, hotels, catering operations, clubs, pubs and cafes.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t>Possible job titles include:</w:t>
      </w:r>
    </w:p>
    <w:p w:rsidR="00000000" w:rsidRPr="00400363" w:rsidP="00400363">
      <w:pPr>
        <w:pStyle w:val="ListBullet"/>
      </w:pPr>
      <w:r w:rsidRPr="00400363">
        <w:t xml:space="preserve">fast-food cook </w:t>
      </w:r>
    </w:p>
    <w:p w:rsidR="00000000" w:rsidRPr="00400363" w:rsidP="00400363">
      <w:pPr>
        <w:pStyle w:val="ListBullet"/>
      </w:pPr>
      <w:r w:rsidRPr="00400363">
        <w:t>take-away cook.</w:t>
      </w:r>
    </w:p>
    <w:p w:rsidR="00000000" w:rsidRPr="00400363" w:rsidP="00400363">
      <w:pPr>
        <w:pStyle w:val="AllowPageBreak"/>
      </w:pPr>
    </w:p>
    <w:p w:rsidR="00000000" w:rsidRPr="00400363" w:rsidP="00400363">
      <w:pPr>
        <w:pStyle w:val="Heading1"/>
      </w:pPr>
      <w:bookmarkStart w:id="3" w:name="O_582437"/>
      <w:bookmarkEnd w:id="3"/>
      <w:r w:rsidRPr="00400363">
        <w:t>Pathways Information</w:t>
      </w:r>
    </w:p>
    <w:p w:rsidR="00000000" w:rsidRPr="00400363" w:rsidP="00400363">
      <w:pPr>
        <w:pStyle w:val="BodyText"/>
      </w:pPr>
      <w:r w:rsidRPr="00400363">
        <w:t>This qualification is suitable for VET in Schools (VETiS) delivery and for an Australian Apprenticeship pathway.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rPr>
          <w:rStyle w:val="BoldandItalics"/>
        </w:rPr>
        <w:t>Pathways into the qualification</w:t>
      </w:r>
    </w:p>
    <w:p w:rsidR="00000000" w:rsidRPr="00400363" w:rsidP="00400363">
      <w:pPr>
        <w:pStyle w:val="BodyText"/>
      </w:pPr>
      <w:r w:rsidRPr="00400363">
        <w:t>Individuals may enter SIT20412 Certificate II in Asian C</w:t>
      </w:r>
      <w:r w:rsidRPr="00400363">
        <w:t>ookery with limited or no vocational experience and without a relevant lower level qualification.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rPr>
          <w:rStyle w:val="BoldandItalics"/>
        </w:rPr>
        <w:t>Pathways from the qualification</w:t>
      </w:r>
    </w:p>
    <w:p w:rsidR="00F44833" w:rsidP="00400363">
      <w:pPr>
        <w:pStyle w:val="BodyText"/>
      </w:pPr>
      <w:r w:rsidRPr="00400363">
        <w:t>After achieving SIT20412 Certificate II in Asian Cookery, individuals could progress to Certificate III qualifications in asi</w:t>
      </w:r>
      <w:r w:rsidRPr="00400363">
        <w:t>an cookery, commercial cookery, patisserie and catering operations.</w:t>
      </w:r>
    </w:p>
    <w:p w:rsidR="00F44833" w:rsidP="00400363">
      <w:pPr>
        <w:pStyle w:val="BodyText"/>
      </w:pPr>
    </w:p>
    <w:p w:rsidR="00000000" w:rsidRPr="00400363" w:rsidP="00400363">
      <w:pPr>
        <w:pStyle w:val="Heading1"/>
      </w:pPr>
      <w:bookmarkStart w:id="4" w:name="O_582436"/>
      <w:bookmarkEnd w:id="4"/>
      <w:r w:rsidRPr="00400363">
        <w:t>Licensing/Regulatory Information</w:t>
      </w:r>
    </w:p>
    <w:p w:rsidR="00000000" w:rsidRPr="00400363" w:rsidP="00400363">
      <w:pPr>
        <w:pStyle w:val="BodyText"/>
      </w:pPr>
      <w:r w:rsidRPr="00400363">
        <w:t>No licensing, legislative, regulatory or certification requirements apply to this qualification at the time of endorsement.</w:t>
      </w:r>
    </w:p>
    <w:p w:rsidR="00000000" w:rsidRPr="00400363" w:rsidP="00400363">
      <w:pPr>
        <w:pStyle w:val="AllowPageBreak"/>
      </w:pPr>
    </w:p>
    <w:p w:rsidR="00000000" w:rsidRPr="00400363" w:rsidP="00400363">
      <w:pPr>
        <w:pStyle w:val="Heading1"/>
      </w:pPr>
      <w:bookmarkStart w:id="5" w:name="O_582435"/>
      <w:bookmarkEnd w:id="5"/>
      <w:r w:rsidRPr="00400363">
        <w:t>Entry Requirements</w:t>
      </w:r>
    </w:p>
    <w:p w:rsidR="00F44833" w:rsidP="00400363">
      <w:pPr>
        <w:pStyle w:val="BodyText"/>
      </w:pPr>
      <w:r w:rsidRPr="00400363">
        <w:t>There are no entry requirements for this qualification.</w:t>
      </w:r>
    </w:p>
    <w:p w:rsidR="00F44833" w:rsidP="00400363">
      <w:pPr>
        <w:pStyle w:val="BodyText"/>
      </w:pPr>
    </w:p>
    <w:p w:rsidR="00000000" w:rsidRPr="00400363" w:rsidP="00400363">
      <w:pPr>
        <w:pStyle w:val="Heading1"/>
      </w:pPr>
      <w:bookmarkStart w:id="6" w:name="O_582434"/>
      <w:bookmarkEnd w:id="6"/>
      <w:r w:rsidRPr="00400363">
        <w:t>Employability Skills Summary</w:t>
      </w:r>
    </w:p>
    <w:tbl>
      <w:tblPr>
        <w:tblW w:w="93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55"/>
        <w:gridCol w:w="6299"/>
      </w:tblGrid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63" w:rsidP="00400363">
            <w:pPr>
              <w:pStyle w:val="BodyText"/>
            </w:pPr>
            <w:r w:rsidRPr="00400363">
              <w:rPr>
                <w:rStyle w:val="SpecialBold"/>
              </w:rPr>
              <w:t>Employability Skill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rPr>
                <w:rStyle w:val="SpecialBold"/>
              </w:rPr>
              <w:t>Industry/enterprise requirements for this qualification include: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Communication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 xml:space="preserve">Interacting with colleagues in a polite and friendly manner, asking questions and actively listening to determine customer meal requests; interpreting verbal and written information on menu items, recipes and operational procedures; discussing operational </w:t>
            </w:r>
            <w:r w:rsidRPr="00400363">
              <w:t>and service difficulties with colleagues and supervisors.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Initiative and enterprise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Identifying and discussing with supervisors better ways to organise operational activities in the kitchen; seeking information on new technologies and suggesting their use</w:t>
            </w:r>
            <w:r w:rsidRPr="00400363">
              <w:t xml:space="preserve"> to supervisors.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Learning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Participating in activities to learn new things about kitchen operations, new operational tasks and better ways of providing meal service; seeking and sharing information with colleagues on new Asian recipes and menu items.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Plan</w:t>
            </w:r>
            <w:r w:rsidRPr="00400363">
              <w:t>ning and organising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 xml:space="preserve">Collecting and organising menu, recipe and procedural information to efficiently participate in operational activities in the kitchen; planning both operational and daily activities to ensure a smooth workflow which delivers a positive </w:t>
            </w:r>
            <w:r w:rsidRPr="00400363">
              <w:t>dining experience to the hospitality customer.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Problem-solving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Thinking about problems that relate to own role in kitchen operations; avoiding deadline problems by planning own day-to-day operational activities; identifying and resolving routine operation</w:t>
            </w:r>
            <w:r w:rsidRPr="00400363">
              <w:t>al problems using predetermined policies and procedures to guide solutions; clarifying the extent of problems and requesting assistance from team members and supervisors to solve operational problems in the kitchen.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Self-management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Following policies and procedures for legal compliance; taking responsibility for servicing the hospitality customer and knowing when to refer difficulties to supervisors; seeking feedback and guidance from supervisors on success in kitchen activities.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Te</w:t>
            </w:r>
            <w:r w:rsidRPr="00400363">
              <w:t>amwork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Working as a kitchen team member, taking instructions from others and understanding own role in servicing the needs of the hospitality customer; supporting other team members to coordinate operational activities in the kitchen to ensure a positive d</w:t>
            </w:r>
            <w:r w:rsidRPr="00400363">
              <w:t>ining experience for the hospitality customer.</w:t>
            </w:r>
          </w:p>
        </w:tc>
      </w:tr>
      <w:tr w:rsidTr="00400363">
        <w:tblPrEx>
          <w:tblW w:w="93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363">
            <w:pPr>
              <w:pStyle w:val="BodyText"/>
              <w:rPr>
                <w:lang w:val="en-NZ"/>
              </w:rPr>
            </w:pPr>
            <w:r w:rsidRPr="00400363">
              <w:t>Technology</w:t>
            </w:r>
          </w:p>
        </w:tc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363" w:rsidP="00400363">
            <w:pPr>
              <w:pStyle w:val="BodyText"/>
            </w:pPr>
            <w:r w:rsidRPr="00400363">
              <w:t>Understanding the operating capability of Asian cookery tools and equipment and selecting and safely using them; selecting and using the right personal protective equipment to manage personal safet</w:t>
            </w:r>
            <w:r w:rsidRPr="00400363">
              <w:t>y in the kitchen.</w:t>
            </w:r>
          </w:p>
        </w:tc>
      </w:tr>
    </w:tbl>
    <w:p w:rsidR="00000000" w:rsidRPr="00400363" w:rsidP="00400363">
      <w:pPr>
        <w:pStyle w:val="BodyText"/>
      </w:pPr>
    </w:p>
    <w:p w:rsidR="00000000" w:rsidRPr="00400363" w:rsidP="00400363">
      <w:pPr>
        <w:pStyle w:val="AllowPageBreak"/>
      </w:pPr>
    </w:p>
    <w:p w:rsidR="00000000" w:rsidRPr="00400363" w:rsidP="00400363">
      <w:pPr>
        <w:pStyle w:val="Heading1"/>
      </w:pPr>
      <w:bookmarkStart w:id="7" w:name="O_582433"/>
      <w:bookmarkEnd w:id="7"/>
      <w:r w:rsidRPr="00400363">
        <w:t>Packaging Rules</w:t>
      </w:r>
    </w:p>
    <w:p w:rsidR="00000000" w:rsidRPr="00400363" w:rsidP="00400363">
      <w:pPr>
        <w:pStyle w:val="BodyText"/>
      </w:pPr>
      <w:r w:rsidRPr="00400363">
        <w:t>12 units must be completed:</w:t>
      </w:r>
    </w:p>
    <w:p w:rsidR="00000000" w:rsidRPr="00400363" w:rsidP="00400363">
      <w:pPr>
        <w:pStyle w:val="ListBullet"/>
      </w:pPr>
      <w:r w:rsidRPr="00400363">
        <w:t>8 core units</w:t>
      </w:r>
    </w:p>
    <w:p w:rsidR="00000000" w:rsidRPr="00400363" w:rsidP="00400363">
      <w:pPr>
        <w:pStyle w:val="ListBullet"/>
      </w:pPr>
      <w:r w:rsidRPr="00400363">
        <w:t>4 elective units, consisting of:</w:t>
      </w:r>
    </w:p>
    <w:p w:rsidR="00000000" w:rsidRPr="00400363" w:rsidP="00400363">
      <w:pPr>
        <w:pStyle w:val="ListBullet2"/>
      </w:pPr>
      <w:r w:rsidRPr="00400363">
        <w:t>2 units from the list below</w:t>
      </w:r>
    </w:p>
    <w:p w:rsidR="00000000" w:rsidRPr="00400363" w:rsidP="00400363">
      <w:pPr>
        <w:pStyle w:val="ListBullet2"/>
      </w:pPr>
      <w:r w:rsidRPr="00400363">
        <w:t>2 units from the list below, elsewhere in  SIT12 Training Package, or  any other current Training Package or accredited course.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t>The selection of electives must be guided by the job outcome sought, local industry requirements and the complexity of skills a</w:t>
      </w:r>
      <w:r w:rsidRPr="00400363">
        <w:t>ppropriate to the AQF level of this qualification.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rPr>
          <w:rStyle w:val="SpecialBold"/>
        </w:rPr>
        <w:t>Core units</w:t>
      </w:r>
    </w:p>
    <w:p w:rsidR="00000000" w:rsidRPr="00400363" w:rsidP="00400363">
      <w:pPr>
        <w:pStyle w:val="BodyText"/>
      </w:pPr>
      <w:r w:rsidRPr="00400363">
        <w:t xml:space="preserve">BSBWOR203B Work effectively with others </w:t>
      </w:r>
    </w:p>
    <w:p w:rsidR="00000000" w:rsidRPr="00400363" w:rsidP="00400363">
      <w:pPr>
        <w:pStyle w:val="BodyText"/>
      </w:pPr>
      <w:r w:rsidRPr="00400363">
        <w:t>SITHASC201 Produce dishes using basic methods of Asian cookery *</w:t>
      </w:r>
    </w:p>
    <w:p w:rsidR="00000000" w:rsidRPr="00400363" w:rsidP="00400363">
      <w:pPr>
        <w:pStyle w:val="BodyText"/>
      </w:pPr>
      <w:r w:rsidRPr="00400363">
        <w:t xml:space="preserve">SITHCCC101 Use food preparation equipment * </w:t>
      </w:r>
    </w:p>
    <w:p w:rsidR="00000000" w:rsidRPr="00400363" w:rsidP="00400363">
      <w:pPr>
        <w:pStyle w:val="BodyText"/>
      </w:pPr>
      <w:r w:rsidRPr="00400363">
        <w:t xml:space="preserve">SITHCCC207 Use cookery skills effectively </w:t>
      </w:r>
      <w:r w:rsidRPr="00400363">
        <w:t>*</w:t>
      </w:r>
    </w:p>
    <w:p w:rsidR="00000000" w:rsidRPr="00400363" w:rsidP="00400363">
      <w:pPr>
        <w:pStyle w:val="BodyText"/>
      </w:pPr>
      <w:r w:rsidRPr="00400363">
        <w:t>SITHKOP101 Clean kitchen premises and equipment *</w:t>
      </w:r>
    </w:p>
    <w:p w:rsidR="00000000" w:rsidRPr="00400363" w:rsidP="00400363">
      <w:pPr>
        <w:pStyle w:val="BodyText"/>
      </w:pPr>
      <w:r w:rsidRPr="00400363">
        <w:t xml:space="preserve">SITXFSA101 Use hygienic practices for food safety </w:t>
      </w:r>
    </w:p>
    <w:p w:rsidR="00000000" w:rsidRPr="00400363" w:rsidP="00400363">
      <w:pPr>
        <w:pStyle w:val="BodyText"/>
      </w:pPr>
      <w:r w:rsidRPr="00400363">
        <w:t>SITXINV202 Maintain the quality of perishable items*</w:t>
      </w:r>
    </w:p>
    <w:p w:rsidR="00000000" w:rsidRPr="00400363" w:rsidP="00400363">
      <w:pPr>
        <w:pStyle w:val="BodyText"/>
      </w:pPr>
      <w:r w:rsidRPr="00400363">
        <w:t>SITXWHS101 Participate in safe work practices</w:t>
      </w:r>
    </w:p>
    <w:p w:rsidR="00000000" w:rsidRPr="00400363" w:rsidP="00400363">
      <w:pPr>
        <w:pStyle w:val="BodyText"/>
      </w:pPr>
      <w:r w:rsidRPr="00400363">
        <w:t>*Pr</w:t>
      </w:r>
      <w:r w:rsidRPr="00400363">
        <w:t>erequisite is SITXFSA101 Use hygienic practices for food safety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rPr>
          <w:rStyle w:val="SpecialBold"/>
        </w:rPr>
        <w:t>Elective units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>Administration</w:t>
      </w:r>
    </w:p>
    <w:p w:rsidR="00000000" w:rsidRPr="00400363" w:rsidP="00400363">
      <w:pPr>
        <w:pStyle w:val="BodyText"/>
      </w:pPr>
      <w:r w:rsidRPr="00400363">
        <w:t>TLIE1005A Carry out basic workplace calculations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>Asian Cookery</w:t>
      </w:r>
    </w:p>
    <w:p w:rsidR="00000000" w:rsidRPr="00400363" w:rsidP="00400363">
      <w:pPr>
        <w:pStyle w:val="BodyText"/>
      </w:pPr>
      <w:r w:rsidRPr="00400363">
        <w:t>SITHASC202 Produce Asian appetisers and snacks *</w:t>
      </w:r>
    </w:p>
    <w:p w:rsidR="00000000" w:rsidRPr="00400363" w:rsidP="00400363">
      <w:pPr>
        <w:pStyle w:val="BodyText"/>
      </w:pPr>
      <w:r w:rsidRPr="00400363">
        <w:t>SITHASC203 Produce Asian stocks and soups *</w:t>
      </w:r>
    </w:p>
    <w:p w:rsidR="00000000" w:rsidRPr="00400363" w:rsidP="00400363">
      <w:pPr>
        <w:pStyle w:val="BodyText"/>
      </w:pPr>
      <w:r w:rsidRPr="00400363">
        <w:t>SITHA</w:t>
      </w:r>
      <w:r w:rsidRPr="00400363">
        <w:t>SC204 Produce Asian sauces, dips and accompaniments *</w:t>
      </w:r>
    </w:p>
    <w:p w:rsidR="00000000" w:rsidRPr="00400363" w:rsidP="00400363">
      <w:pPr>
        <w:pStyle w:val="BodyText"/>
      </w:pPr>
      <w:r w:rsidRPr="00400363">
        <w:t>SITHASC205 Produce Asian salads *</w:t>
      </w:r>
    </w:p>
    <w:p w:rsidR="00000000" w:rsidRPr="00400363" w:rsidP="00400363">
      <w:pPr>
        <w:pStyle w:val="BodyText"/>
      </w:pPr>
      <w:r w:rsidRPr="00400363">
        <w:t>SITHASC206 Produce Asian rice and noodles *</w:t>
      </w:r>
    </w:p>
    <w:p w:rsidR="00000000" w:rsidRPr="00400363" w:rsidP="00400363">
      <w:pPr>
        <w:pStyle w:val="BodyText"/>
      </w:pPr>
      <w:r w:rsidRPr="00400363">
        <w:t>SITHASC207 Produce curry pastes and powders *</w:t>
      </w:r>
    </w:p>
    <w:p w:rsidR="00000000" w:rsidRPr="00400363" w:rsidP="00400363">
      <w:pPr>
        <w:pStyle w:val="BodyText"/>
      </w:pPr>
      <w:r w:rsidRPr="00400363">
        <w:t>*Prerequisite is SITXFSA101 Use hygienic practices for food safety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 xml:space="preserve">Commercial </w:t>
      </w:r>
      <w:r w:rsidRPr="00400363">
        <w:rPr>
          <w:rStyle w:val="SpecialBold"/>
        </w:rPr>
        <w:t>Cookery and Catering</w:t>
      </w:r>
    </w:p>
    <w:p w:rsidR="00000000" w:rsidRPr="00400363" w:rsidP="00400363">
      <w:pPr>
        <w:pStyle w:val="BodyText"/>
      </w:pPr>
      <w:r w:rsidRPr="00400363">
        <w:t>SITHCCC102 Prepare simple dishes *</w:t>
      </w:r>
    </w:p>
    <w:p w:rsidR="00000000" w:rsidRPr="00400363" w:rsidP="00400363">
      <w:pPr>
        <w:pStyle w:val="BodyText"/>
      </w:pPr>
      <w:r w:rsidRPr="00400363">
        <w:t>SITHCCC104 Package prepared foodstuffs *</w:t>
      </w:r>
    </w:p>
    <w:p w:rsidR="00000000" w:rsidRPr="00400363" w:rsidP="00400363">
      <w:pPr>
        <w:pStyle w:val="BodyText"/>
      </w:pPr>
      <w:r w:rsidRPr="00400363">
        <w:t>*Prerequisite is SITXFSA101 Use hygienic practices for food safety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>Communication and Teamwork</w:t>
      </w:r>
    </w:p>
    <w:p w:rsidR="00000000" w:rsidRPr="00400363" w:rsidP="00400363">
      <w:pPr>
        <w:pStyle w:val="BodyText"/>
      </w:pPr>
      <w:r w:rsidRPr="00400363">
        <w:t>SITXCOM201 Show social and cultural sensitivity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>Environmental Sus</w:t>
      </w:r>
      <w:r w:rsidRPr="00400363">
        <w:rPr>
          <w:rStyle w:val="SpecialBold"/>
        </w:rPr>
        <w:t>tainability</w:t>
      </w:r>
    </w:p>
    <w:p w:rsidR="00000000" w:rsidRPr="00400363" w:rsidP="00400363">
      <w:pPr>
        <w:pStyle w:val="BodyText"/>
      </w:pPr>
      <w:r w:rsidRPr="00400363">
        <w:t>BSBSUS201A Participate in environmentally sustainable work practices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>First Aid</w:t>
      </w:r>
    </w:p>
    <w:p w:rsidR="00000000" w:rsidRPr="00400363" w:rsidP="00400363">
      <w:pPr>
        <w:pStyle w:val="BodyText"/>
      </w:pPr>
      <w:r w:rsidRPr="00400363">
        <w:t>HLTAID003 Provide first aid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>Food Safety</w:t>
      </w:r>
    </w:p>
    <w:p w:rsidR="00000000" w:rsidRPr="00400363" w:rsidP="00400363">
      <w:pPr>
        <w:pStyle w:val="BodyText"/>
      </w:pPr>
      <w:r w:rsidRPr="00400363">
        <w:t>SITXFSA201 Participate in safe food handling practices</w:t>
      </w:r>
    </w:p>
    <w:p w:rsidR="00000000" w:rsidRPr="00400363" w:rsidP="00400363">
      <w:pPr>
        <w:pStyle w:val="BodyText"/>
      </w:pPr>
      <w:r w:rsidRPr="00400363">
        <w:t xml:space="preserve">SITXFSA202 Transport and store food </w:t>
      </w:r>
    </w:p>
    <w:p w:rsidR="00000000" w:rsidRPr="00400363" w:rsidP="00400363">
      <w:pPr>
        <w:pStyle w:val="BodyText"/>
      </w:pPr>
      <w:r w:rsidRPr="00400363">
        <w:rPr>
          <w:rStyle w:val="SpecialBold"/>
        </w:rPr>
        <w:t>Working in Industry</w:t>
      </w:r>
    </w:p>
    <w:p w:rsidR="00000000" w:rsidRPr="00400363" w:rsidP="00400363">
      <w:pPr>
        <w:pStyle w:val="BodyText"/>
      </w:pPr>
      <w:r w:rsidRPr="00400363">
        <w:t>SITHIND201 Source and use information on the hospitality industry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t>Examples of elective units relevant to specific job outcomes and contexts at this level are as follows:</w:t>
      </w:r>
    </w:p>
    <w:p w:rsidR="00000000" w:rsidRPr="00400363" w:rsidP="00400363">
      <w:pPr>
        <w:pStyle w:val="BodyText"/>
      </w:pPr>
    </w:p>
    <w:p w:rsidR="00000000" w:rsidRPr="00400363" w:rsidP="00400363">
      <w:pPr>
        <w:pStyle w:val="BodyText"/>
      </w:pPr>
      <w:r w:rsidRPr="00400363">
        <w:rPr>
          <w:rStyle w:val="SpecialBold"/>
        </w:rPr>
        <w:t>Cook in an Asian restaurant</w:t>
      </w:r>
    </w:p>
    <w:p w:rsidR="00000000" w:rsidRPr="00400363" w:rsidP="00400363">
      <w:pPr>
        <w:pStyle w:val="BodyText"/>
      </w:pPr>
      <w:r w:rsidRPr="00400363">
        <w:t>SITHASC202 Produce Asian appetisers and snacks</w:t>
      </w:r>
    </w:p>
    <w:p w:rsidR="00000000" w:rsidRPr="00400363" w:rsidP="00400363">
      <w:pPr>
        <w:pStyle w:val="BodyText"/>
      </w:pPr>
      <w:r w:rsidRPr="00400363">
        <w:t>SITHASC20</w:t>
      </w:r>
      <w:r w:rsidRPr="00400363">
        <w:t>3 Produce Asian stocks and soups</w:t>
      </w:r>
    </w:p>
    <w:p w:rsidR="00000000" w:rsidRPr="00400363" w:rsidP="00400363">
      <w:pPr>
        <w:pStyle w:val="BodyText"/>
      </w:pPr>
      <w:r w:rsidRPr="00400363">
        <w:t>SITHASC204 Produce Asian sauces, dips and accompaniments</w:t>
      </w:r>
    </w:p>
    <w:p w:rsidR="00000000" w:rsidRPr="00400363" w:rsidP="00400363">
      <w:pPr>
        <w:pStyle w:val="BodyText"/>
      </w:pPr>
      <w:r w:rsidRPr="00400363">
        <w:t>SITHASC206 Produce Asian rice and noodles</w:t>
      </w:r>
    </w:p>
    <w:p w:rsidR="00000000" w:rsidRPr="00400363" w:rsidP="00400363"/>
    <w:sectPr w:rsidSect="004003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63" w:rsidRPr="00F44833" w:rsidP="00F44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833" w:rsidP="00400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44833" w:rsidP="00400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44833" w:rsidP="00400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63" w:rsidRPr="00F44833" w:rsidP="00F448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833" w:rsidRPr="002D2AF8" w:rsidP="00400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SIT20412 Certificate II in Asian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F44833" w:rsidP="00400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74C6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980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E07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363"/>
  </w:style>
  <w:style w:type="character" w:customStyle="1" w:styleId="Heading1Char">
    <w:name w:val="Heading 1 Char"/>
    <w:basedOn w:val="DefaultParagraphFont"/>
    <w:link w:val="Heading1"/>
    <w:rsid w:val="00400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3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3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36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363"/>
    <w:rPr>
      <w:b/>
      <w:spacing w:val="0"/>
    </w:rPr>
  </w:style>
  <w:style w:type="paragraph" w:styleId="ListBullet2">
    <w:name w:val="List Bullet 2"/>
    <w:basedOn w:val="List2"/>
    <w:rsid w:val="004003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0036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00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3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363"/>
    <w:rPr>
      <w:i/>
    </w:rPr>
  </w:style>
  <w:style w:type="paragraph" w:styleId="Caption">
    <w:name w:val="caption"/>
    <w:basedOn w:val="BodyText"/>
    <w:next w:val="Normal"/>
    <w:qFormat/>
    <w:rsid w:val="00400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363"/>
  </w:style>
  <w:style w:type="paragraph" w:styleId="TableofFigures">
    <w:name w:val="table of figures"/>
    <w:basedOn w:val="Normal"/>
    <w:next w:val="Normal"/>
    <w:semiHidden/>
    <w:rsid w:val="00400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363"/>
    <w:pPr>
      <w:numPr>
        <w:numId w:val="11"/>
      </w:numPr>
    </w:pPr>
  </w:style>
  <w:style w:type="character" w:customStyle="1" w:styleId="WingdingSymbols">
    <w:name w:val="Wingding Symbols"/>
    <w:rsid w:val="00400363"/>
    <w:rPr>
      <w:rFonts w:ascii="Wingdings" w:hAnsi="Wingdings"/>
    </w:rPr>
  </w:style>
  <w:style w:type="paragraph" w:customStyle="1" w:styleId="TableHeading">
    <w:name w:val="Table Heading"/>
    <w:basedOn w:val="HeadingBase"/>
    <w:rsid w:val="004003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363"/>
    <w:rPr>
      <w:color w:val="0033CC"/>
      <w:u w:val="none"/>
    </w:rPr>
  </w:style>
  <w:style w:type="paragraph" w:customStyle="1" w:styleId="BodyTextRight">
    <w:name w:val="Body Text Right"/>
    <w:basedOn w:val="BodyText"/>
    <w:rsid w:val="00400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3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363"/>
    <w:rPr>
      <w:sz w:val="32"/>
    </w:rPr>
  </w:style>
  <w:style w:type="paragraph" w:customStyle="1" w:styleId="HeadingProcedure">
    <w:name w:val="Heading Procedure"/>
    <w:basedOn w:val="HeadingBase"/>
    <w:next w:val="Normal"/>
    <w:rsid w:val="00400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363"/>
    <w:pPr>
      <w:spacing w:before="60" w:after="60"/>
    </w:pPr>
  </w:style>
  <w:style w:type="paragraph" w:styleId="ListContinue">
    <w:name w:val="List Continue"/>
    <w:basedOn w:val="List"/>
    <w:rsid w:val="00400363"/>
    <w:pPr>
      <w:ind w:firstLine="0"/>
    </w:pPr>
  </w:style>
  <w:style w:type="paragraph" w:customStyle="1" w:styleId="ListNote">
    <w:name w:val="List Note"/>
    <w:basedOn w:val="List"/>
    <w:rsid w:val="00400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363"/>
    <w:rPr>
      <w:rFonts w:ascii="Courier New" w:hAnsi="Courier New"/>
    </w:rPr>
  </w:style>
  <w:style w:type="paragraph" w:customStyle="1" w:styleId="NoteBullet">
    <w:name w:val="Note Bullet"/>
    <w:basedOn w:val="Note"/>
    <w:rsid w:val="00400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3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0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363"/>
    <w:rPr>
      <w:b/>
      <w:smallCaps/>
    </w:rPr>
  </w:style>
  <w:style w:type="paragraph" w:customStyle="1" w:styleId="TableListNumber">
    <w:name w:val="Table List Number"/>
    <w:basedOn w:val="ListNumber"/>
    <w:rsid w:val="00400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363"/>
    <w:pPr>
      <w:numPr>
        <w:numId w:val="9"/>
      </w:numPr>
    </w:pPr>
  </w:style>
  <w:style w:type="paragraph" w:customStyle="1" w:styleId="ListAlpha2">
    <w:name w:val="List Alpha 2"/>
    <w:basedOn w:val="List2"/>
    <w:rsid w:val="00400363"/>
    <w:pPr>
      <w:numPr>
        <w:numId w:val="8"/>
      </w:numPr>
    </w:pPr>
  </w:style>
  <w:style w:type="paragraph" w:styleId="List2">
    <w:name w:val="List 2"/>
    <w:basedOn w:val="BodyText"/>
    <w:rsid w:val="00400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36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363"/>
    <w:pPr>
      <w:numPr>
        <w:numId w:val="3"/>
      </w:numPr>
    </w:pPr>
  </w:style>
  <w:style w:type="paragraph" w:styleId="ListBullet5">
    <w:name w:val="List Bullet 5"/>
    <w:basedOn w:val="List5"/>
    <w:rsid w:val="00400363"/>
    <w:pPr>
      <w:numPr>
        <w:numId w:val="4"/>
      </w:numPr>
    </w:pPr>
  </w:style>
  <w:style w:type="paragraph" w:styleId="ListContinue2">
    <w:name w:val="List Continue 2"/>
    <w:basedOn w:val="List2"/>
    <w:rsid w:val="00400363"/>
    <w:pPr>
      <w:ind w:firstLine="0"/>
    </w:pPr>
  </w:style>
  <w:style w:type="paragraph" w:styleId="ListContinue3">
    <w:name w:val="List Continue 3"/>
    <w:basedOn w:val="List3"/>
    <w:rsid w:val="00400363"/>
    <w:pPr>
      <w:ind w:left="1021" w:firstLine="0"/>
    </w:pPr>
  </w:style>
  <w:style w:type="paragraph" w:styleId="ListContinue4">
    <w:name w:val="List Continue 4"/>
    <w:basedOn w:val="List4"/>
    <w:rsid w:val="00400363"/>
    <w:pPr>
      <w:ind w:firstLine="0"/>
    </w:pPr>
  </w:style>
  <w:style w:type="paragraph" w:styleId="ListContinue5">
    <w:name w:val="List Continue 5"/>
    <w:basedOn w:val="List5"/>
    <w:rsid w:val="00400363"/>
    <w:pPr>
      <w:ind w:firstLine="0"/>
    </w:pPr>
  </w:style>
  <w:style w:type="paragraph" w:styleId="ListNumber3">
    <w:name w:val="List Number 3"/>
    <w:basedOn w:val="List3"/>
    <w:rsid w:val="00400363"/>
    <w:pPr>
      <w:numPr>
        <w:numId w:val="5"/>
      </w:numPr>
    </w:pPr>
  </w:style>
  <w:style w:type="paragraph" w:styleId="ListNumber4">
    <w:name w:val="List Number 4"/>
    <w:basedOn w:val="List4"/>
    <w:rsid w:val="00400363"/>
    <w:pPr>
      <w:numPr>
        <w:numId w:val="6"/>
      </w:numPr>
    </w:pPr>
  </w:style>
  <w:style w:type="paragraph" w:styleId="ListNumber5">
    <w:name w:val="List Number 5"/>
    <w:basedOn w:val="List5"/>
    <w:rsid w:val="00400363"/>
    <w:pPr>
      <w:numPr>
        <w:numId w:val="7"/>
      </w:numPr>
    </w:pPr>
  </w:style>
  <w:style w:type="paragraph" w:styleId="BlockText">
    <w:name w:val="Block Text"/>
    <w:basedOn w:val="Normal"/>
    <w:rsid w:val="00400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363"/>
    <w:rPr>
      <w:sz w:val="16"/>
      <w:vertAlign w:val="superscript"/>
    </w:rPr>
  </w:style>
  <w:style w:type="character" w:customStyle="1" w:styleId="Symbols">
    <w:name w:val="Symbols"/>
    <w:basedOn w:val="DefaultParagraphFont"/>
    <w:rsid w:val="00400363"/>
    <w:rPr>
      <w:rFonts w:ascii="Symbol" w:hAnsi="Symbol"/>
    </w:rPr>
  </w:style>
  <w:style w:type="character" w:customStyle="1" w:styleId="MenuOptions">
    <w:name w:val="Menu Options"/>
    <w:basedOn w:val="DefaultParagraphFont"/>
    <w:rsid w:val="00400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363"/>
    <w:rPr>
      <w:b/>
    </w:rPr>
  </w:style>
  <w:style w:type="character" w:customStyle="1" w:styleId="Underlined">
    <w:name w:val="Underlined"/>
    <w:basedOn w:val="DefaultParagraphFont"/>
    <w:rsid w:val="00400363"/>
    <w:rPr>
      <w:u w:val="single"/>
    </w:rPr>
  </w:style>
  <w:style w:type="paragraph" w:customStyle="1" w:styleId="TableBodyTextRight">
    <w:name w:val="Table Body Text Right"/>
    <w:basedOn w:val="TableBodyText"/>
    <w:rsid w:val="00400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363"/>
    <w:rPr>
      <w:sz w:val="18"/>
    </w:rPr>
  </w:style>
  <w:style w:type="paragraph" w:customStyle="1" w:styleId="BodySmallRight">
    <w:name w:val="Body Small Right"/>
    <w:basedOn w:val="BodyTextRight"/>
    <w:rsid w:val="00400363"/>
    <w:rPr>
      <w:sz w:val="18"/>
      <w:szCs w:val="18"/>
    </w:rPr>
  </w:style>
  <w:style w:type="paragraph" w:customStyle="1" w:styleId="MarginEdition">
    <w:name w:val="Margin Edition"/>
    <w:basedOn w:val="MarginNote"/>
    <w:rsid w:val="00400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363"/>
    <w:rPr>
      <w:sz w:val="2"/>
      <w:szCs w:val="2"/>
    </w:rPr>
  </w:style>
  <w:style w:type="character" w:customStyle="1" w:styleId="Small">
    <w:name w:val="Small"/>
    <w:basedOn w:val="DefaultParagraphFont"/>
    <w:rsid w:val="00400363"/>
    <w:rPr>
      <w:sz w:val="16"/>
    </w:rPr>
  </w:style>
  <w:style w:type="paragraph" w:customStyle="1" w:styleId="WideTable">
    <w:name w:val="Wide Table"/>
    <w:basedOn w:val="Normal"/>
    <w:rsid w:val="00400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363"/>
  </w:style>
  <w:style w:type="paragraph" w:styleId="Quote">
    <w:name w:val="Quote"/>
    <w:basedOn w:val="Heading1"/>
    <w:link w:val="QuoteChar"/>
    <w:qFormat/>
    <w:rsid w:val="00400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363"/>
    <w:pPr>
      <w:pageBreakBefore/>
    </w:pPr>
  </w:style>
  <w:style w:type="paragraph" w:customStyle="1" w:styleId="Border">
    <w:name w:val="Border"/>
    <w:basedOn w:val="Normal"/>
    <w:qFormat/>
    <w:rsid w:val="00400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363"/>
    <w:rPr>
      <w:u w:val="single"/>
    </w:rPr>
  </w:style>
  <w:style w:type="paragraph" w:styleId="BalloonText">
    <w:name w:val="Balloon Text"/>
    <w:basedOn w:val="Normal"/>
    <w:link w:val="BalloonTextChar"/>
    <w:rsid w:val="00400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3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3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899</Words>
  <Characters>5619</Characters>
  <Application>Microsoft Office Word</Application>
  <DocSecurity>0</DocSecurity>
  <Lines>166</Lines>
  <Paragraphs>100</Paragraphs>
  <ScaleCrop>false</ScaleCrop>
  <Company>Author-it Software Corporation Ltd.</Company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SIT20412 Certificate II in Asian Cookery</dc:title>
  <dc:subject>Approved</dc:subject>
  <dc:creator>Service Skills Australia</dc:creator>
  <cp:keywords>Release 2</cp:keywords>
  <dc:description>Review Date: 12 April 2008</dc:description>
  <cp:lastModifiedBy>HSD_TPCMSd.prod</cp:lastModifiedBy>
  <cp:revision>3</cp:revision>
  <dcterms:created xsi:type="dcterms:W3CDTF">2013-07-29T05:32:00Z</dcterms:created>
  <dcterms:modified xsi:type="dcterms:W3CDTF">2013-07-29T05:32:00Z</dcterms:modified>
</cp:coreProperties>
</file>