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D4B" w:rsidP="009A5D4B">
      <w:pPr>
        <w:pStyle w:val="Title"/>
      </w:pPr>
      <w:bookmarkStart w:id="0" w:name="_GoBack"/>
      <w:bookmarkEnd w:id="0"/>
      <w:r>
        <w:fldChar w:fldCharType="begin"/>
      </w:r>
      <w:r>
        <w:instrText xml:space="preserve"> TITLE   \* MERGEFORMAT </w:instrText>
      </w:r>
      <w:r>
        <w:fldChar w:fldCharType="separate"/>
      </w:r>
      <w:r>
        <w:t>SITTTSL010A Control reservations or operations using a computerised system</w:t>
      </w:r>
      <w:r>
        <w:fldChar w:fldCharType="end"/>
      </w:r>
    </w:p>
    <w:p w:rsidR="009A5D4B" w:rsidP="009A5D4B">
      <w:pPr>
        <w:pStyle w:val="Version"/>
        <w:sectPr w:rsidSect="005A5F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F6B" w:rsidP="005A5F6B">
      <w:pPr>
        <w:pStyle w:val="SuperHeading"/>
      </w:pPr>
      <w:r w:rsidRPr="005A5F6B">
        <w:t>SITTTSL010A Control reservations or operations using a computerised system</w:t>
      </w:r>
    </w:p>
    <w:p w:rsidR="00000000" w:rsidRPr="005A5F6B" w:rsidP="005A5F6B">
      <w:pPr>
        <w:pStyle w:val="Heading1"/>
      </w:pPr>
      <w:bookmarkStart w:id="1" w:name="O_319929"/>
      <w:bookmarkEnd w:id="1"/>
      <w:r w:rsidRPr="005A5F6B">
        <w:t>Modification History</w:t>
      </w:r>
    </w:p>
    <w:p w:rsidR="00000000" w:rsidRPr="005A5F6B" w:rsidP="005A5F6B">
      <w:pPr>
        <w:pStyle w:val="BodyText"/>
      </w:pPr>
      <w:r w:rsidRPr="005A5F6B">
        <w:t>Not applicable.</w:t>
      </w:r>
    </w:p>
    <w:p w:rsidR="00000000" w:rsidRPr="005A5F6B" w:rsidP="005A5F6B">
      <w:pPr>
        <w:pStyle w:val="AllowPageBreak"/>
      </w:pPr>
    </w:p>
    <w:p w:rsidR="00000000" w:rsidRPr="005A5F6B" w:rsidP="005A5F6B">
      <w:pPr>
        <w:pStyle w:val="Heading1"/>
      </w:pPr>
      <w:bookmarkStart w:id="2" w:name="O_319930"/>
      <w:bookmarkEnd w:id="2"/>
      <w:r w:rsidRPr="005A5F6B">
        <w:t>Unit Descriptor</w:t>
      </w:r>
    </w:p>
    <w:p w:rsidR="00000000" w:rsidRPr="005A5F6B" w:rsidP="005A5F6B">
      <w:pPr>
        <w:pStyle w:val="BodyText"/>
      </w:pPr>
      <w:r w:rsidRPr="005A5F6B">
        <w:t xml:space="preserve">This </w:t>
      </w:r>
      <w:r w:rsidRPr="005A5F6B">
        <w:t>unit describes the performance outcomes, skills and knowledge required to use a computerised reservations or operations system to create, maintain and administer bookings for a range of products and services in tourism, hospitality or events. It requires t</w:t>
      </w:r>
      <w:r w:rsidRPr="005A5F6B">
        <w:t xml:space="preserve">he ability to use the system capabilities to fulfil a range of sales and operational functions. </w:t>
      </w:r>
    </w:p>
    <w:p w:rsidR="00000000" w:rsidRPr="005A5F6B" w:rsidP="005A5F6B">
      <w:pPr>
        <w:pStyle w:val="BodyText"/>
      </w:pPr>
      <w:r w:rsidRPr="005A5F6B">
        <w:t>The unit concentrates on the specific computer skills required to apply many tourism operational functions. This unit does not cover specific core sales and op</w:t>
      </w:r>
      <w:r w:rsidRPr="005A5F6B">
        <w:t xml:space="preserve">erational skills which are fully covered in other individual units, such as SITTTSL005A Sell tourism products and services, SITTTSL006A Prepare quotations and SITTTSL009A Process travel-related documentation. </w:t>
      </w:r>
    </w:p>
    <w:p w:rsidR="00000000" w:rsidRPr="005A5F6B" w:rsidP="005A5F6B">
      <w:pPr>
        <w:pStyle w:val="BodyText"/>
      </w:pPr>
      <w:r w:rsidRPr="005A5F6B">
        <w:t>No licensing, legislative, regulatory or certi</w:t>
      </w:r>
      <w:r w:rsidRPr="005A5F6B">
        <w:t>fication requirements apply to this unit at the time of endorsement.</w:t>
      </w:r>
    </w:p>
    <w:p w:rsidR="00000000" w:rsidRPr="005A5F6B" w:rsidP="005A5F6B">
      <w:pPr>
        <w:pStyle w:val="AllowPageBreak"/>
      </w:pPr>
    </w:p>
    <w:p w:rsidR="00000000" w:rsidRPr="005A5F6B" w:rsidP="005A5F6B">
      <w:pPr>
        <w:pStyle w:val="Heading1"/>
      </w:pPr>
      <w:bookmarkStart w:id="3" w:name="O_319928"/>
      <w:bookmarkEnd w:id="3"/>
      <w:r w:rsidRPr="005A5F6B">
        <w:t>Application of the Unit</w:t>
      </w:r>
    </w:p>
    <w:tbl>
      <w:tblPr>
        <w:tblW w:w="0" w:type="auto"/>
        <w:tblLayout w:type="fixed"/>
        <w:tblCellMar>
          <w:left w:w="62" w:type="dxa"/>
          <w:right w:w="62" w:type="dxa"/>
        </w:tblCellMar>
        <w:tblLook w:val="0000"/>
      </w:tblPr>
      <w:tblGrid>
        <w:gridCol w:w="4500"/>
        <w:gridCol w:w="4500"/>
      </w:tblGrid>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This unit describes a key sales and operational function for a diverse range of domestic and international tourism and hospitality products and s</w:t>
            </w:r>
            <w:r w:rsidRPr="005A5F6B">
              <w:t xml:space="preserve">ervices and applies to the full range of industry sectors. </w:t>
            </w:r>
          </w:p>
          <w:p w:rsidR="00000000" w:rsidRPr="005A5F6B" w:rsidP="005A5F6B">
            <w:pPr>
              <w:pStyle w:val="BodyText"/>
            </w:pPr>
            <w:r w:rsidRPr="005A5F6B">
              <w:t>These industry sectors use a diverse range of computerised systems to manage reservations, operations and sales administration functions, so the system will vary depending upon the organisation an</w:t>
            </w:r>
            <w:r w:rsidRPr="005A5F6B">
              <w:t xml:space="preserve">d industry sector. </w:t>
            </w:r>
          </w:p>
          <w:p w:rsidR="00000000" w:rsidP="005A5F6B">
            <w:pPr>
              <w:pStyle w:val="BodyText"/>
              <w:rPr>
                <w:lang w:val="en-NZ"/>
              </w:rPr>
            </w:pPr>
            <w:r w:rsidRPr="005A5F6B">
              <w:t>This unit covers the use of the industry-wide systems known as computerised or centralised reservations system (CRS) and global distribution system (GDS) commonly used by retail travel agencies when booking a suppliers service. It cover</w:t>
            </w:r>
            <w:r w:rsidRPr="005A5F6B">
              <w:t xml:space="preserve">s systems used by accommodation providers and tour operators when receiving and processing reservations for the supply of their product or service. It also covers other industry-wide systems used by inbound tour operators, outbound tour </w:t>
            </w:r>
            <w:r w:rsidRPr="005A5F6B">
              <w:t>wholesalers and mee</w:t>
            </w:r>
            <w:r w:rsidRPr="005A5F6B">
              <w:t>tings and events management organisations. It can equally apply to any organisation-based computerised reservations or operations system.</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The unit applies to frontline sales and operations personnel who operate with some level of autonomy or under limited supervision and guidance from others. It is undertaken by a diverse range of people such as retail travel consultants, corporate consultan</w:t>
            </w:r>
            <w:r w:rsidRPr="005A5F6B">
              <w:t>ts, inbound tour coordinators, visitor information officers, account managers for professional conference organisers, event coordinators, tour desk officers, operations consultants, reservations sales agents and owner-operators of small tourism businesses.</w:t>
            </w:r>
          </w:p>
          <w:p w:rsidR="00000000" w:rsidP="005A5F6B">
            <w:pPr>
              <w:pStyle w:val="BodyText"/>
              <w:rPr>
                <w:lang w:val="en-NZ"/>
              </w:rPr>
            </w:pPr>
            <w:r w:rsidRPr="005A5F6B">
              <w:t>The range and complexity of products and services and the particular reservations or operations system will vary according to the industry sector. Because of the broad industry application of this unit, it is critical that training and assessment is speci</w:t>
            </w:r>
            <w:r w:rsidRPr="005A5F6B">
              <w:t>fically tailored. Training and assessment programs must be contextualised to meet the requirements of the specific industry sector and specific computerised systems and must allow for learners who have moved from one computer system to another to participa</w:t>
            </w:r>
            <w:r w:rsidRPr="005A5F6B">
              <w:t>te in retraining.</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p>
        </w:tc>
      </w:tr>
    </w:tbl>
    <w:p w:rsidR="00000000" w:rsidRPr="005A5F6B" w:rsidP="005A5F6B">
      <w:pPr>
        <w:pStyle w:val="BodyText"/>
      </w:pPr>
    </w:p>
    <w:p w:rsidR="00000000" w:rsidRPr="005A5F6B" w:rsidP="005A5F6B">
      <w:pPr>
        <w:pStyle w:val="AllowPageBreak"/>
      </w:pPr>
    </w:p>
    <w:p w:rsidR="00000000" w:rsidRPr="005A5F6B" w:rsidP="005A5F6B">
      <w:pPr>
        <w:pStyle w:val="Heading1"/>
      </w:pPr>
      <w:bookmarkStart w:id="4" w:name="O_319922"/>
      <w:bookmarkEnd w:id="4"/>
      <w:r w:rsidRPr="005A5F6B">
        <w:t>Licensing/Regulatory Information</w:t>
      </w:r>
    </w:p>
    <w:p w:rsidR="00000000" w:rsidRPr="005A5F6B" w:rsidP="005A5F6B">
      <w:pPr>
        <w:pStyle w:val="BodyText"/>
      </w:pPr>
      <w:r w:rsidRPr="005A5F6B">
        <w:t>Refer to Unit Descriptor</w:t>
      </w:r>
    </w:p>
    <w:p w:rsidR="00000000" w:rsidRPr="005A5F6B" w:rsidP="005A5F6B">
      <w:pPr>
        <w:pStyle w:val="AllowPageBreak"/>
      </w:pPr>
    </w:p>
    <w:p w:rsidR="00000000" w:rsidRPr="005A5F6B" w:rsidP="005A5F6B">
      <w:pPr>
        <w:pStyle w:val="Heading1"/>
      </w:pPr>
      <w:bookmarkStart w:id="5" w:name="O_319920"/>
      <w:bookmarkEnd w:id="5"/>
      <w:r w:rsidRPr="005A5F6B">
        <w:t>Pre-Requisites</w:t>
      </w:r>
    </w:p>
    <w:p w:rsidR="00000000" w:rsidRPr="005A5F6B" w:rsidP="005A5F6B">
      <w:pPr>
        <w:pStyle w:val="BodyText"/>
      </w:pPr>
      <w:r w:rsidRPr="005A5F6B">
        <w:t>Nil</w:t>
      </w:r>
    </w:p>
    <w:p w:rsidR="00000000" w:rsidRPr="005A5F6B" w:rsidP="005A5F6B">
      <w:pPr>
        <w:pStyle w:val="AllowPageBreak"/>
      </w:pPr>
    </w:p>
    <w:p w:rsidR="00000000" w:rsidRPr="005A5F6B" w:rsidP="005A5F6B">
      <w:pPr>
        <w:pStyle w:val="Heading1"/>
      </w:pPr>
      <w:bookmarkStart w:id="6" w:name="O_319924"/>
      <w:bookmarkEnd w:id="6"/>
      <w:r w:rsidRPr="005A5F6B">
        <w:t>Employability Skills Information</w:t>
      </w:r>
    </w:p>
    <w:p w:rsidR="00000000" w:rsidRPr="005A5F6B" w:rsidP="005A5F6B">
      <w:pPr>
        <w:pStyle w:val="BodyText"/>
      </w:pPr>
      <w:r w:rsidRPr="005A5F6B">
        <w:t>The required outcomes described in this unit of competency contain appli</w:t>
      </w:r>
      <w:r w:rsidRPr="005A5F6B">
        <w:t>cable facets of employability skills. The Employability Skills Summary of the qualification in which this unit is packaged will assist in identifying employability skills requirements.</w:t>
      </w:r>
    </w:p>
    <w:p w:rsidR="00000000" w:rsidRPr="005A5F6B" w:rsidP="005A5F6B">
      <w:pPr>
        <w:pStyle w:val="AllowPageBreak"/>
      </w:pPr>
    </w:p>
    <w:p w:rsidR="00000000" w:rsidRPr="005A5F6B" w:rsidP="005A5F6B">
      <w:pPr>
        <w:pStyle w:val="Heading1"/>
      </w:pPr>
      <w:bookmarkStart w:id="7" w:name="O_319927"/>
      <w:bookmarkEnd w:id="7"/>
      <w:r w:rsidRPr="005A5F6B">
        <w:t>Elements and Performance Criteria Pre-Content</w:t>
      </w:r>
    </w:p>
    <w:p w:rsidR="00000000" w:rsidRPr="005A5F6B" w:rsidP="005A5F6B">
      <w:pPr>
        <w:pStyle w:val="BodyText"/>
      </w:pPr>
      <w:r w:rsidRPr="005A5F6B">
        <w:t>Elements</w:t>
      </w:r>
      <w:r w:rsidRPr="005A5F6B">
        <w:t xml:space="preserve"> describe the essential outcomes of a unit of competency.</w:t>
      </w:r>
    </w:p>
    <w:p w:rsidR="00000000" w:rsidRPr="005A5F6B" w:rsidP="005A5F6B">
      <w:pPr>
        <w:pStyle w:val="BodyText"/>
      </w:pPr>
      <w:r w:rsidRPr="005A5F6B">
        <w:t xml:space="preserve">Performance criteria describe the required performance needed to demonstrate achievement of the element. Where </w:t>
      </w:r>
      <w:r w:rsidRPr="005A5F6B">
        <w:rPr>
          <w:rStyle w:val="SpecialBold"/>
        </w:rPr>
        <w:t xml:space="preserve">bold italicised </w:t>
      </w:r>
      <w:r w:rsidRPr="005A5F6B">
        <w:t xml:space="preserve">text is used, further information is detailed in the required </w:t>
      </w:r>
      <w:r w:rsidRPr="005A5F6B">
        <w:t>skills and knowledge and/or the range statement. Assessment of performance is to be consistent with the evidence guide.</w:t>
      </w:r>
    </w:p>
    <w:p w:rsidR="00000000" w:rsidRPr="005A5F6B" w:rsidP="005A5F6B">
      <w:pPr>
        <w:pStyle w:val="AllowPageBreak"/>
      </w:pPr>
    </w:p>
    <w:p w:rsidR="00000000" w:rsidRPr="005A5F6B" w:rsidP="005A5F6B">
      <w:pPr>
        <w:pStyle w:val="Heading1"/>
      </w:pPr>
      <w:bookmarkStart w:id="8" w:name="O_319925"/>
      <w:bookmarkEnd w:id="8"/>
      <w:r w:rsidRPr="005A5F6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A5D4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Elements and Performance Criteria</w:t>
            </w:r>
          </w:p>
        </w:tc>
      </w:tr>
      <w:tr w:rsidTr="009A5D4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Performance Criteria</w:t>
            </w:r>
          </w:p>
        </w:tc>
      </w:tr>
      <w:tr w:rsidTr="009A5D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1</w:t>
            </w:r>
          </w:p>
        </w:tc>
        <w:tc>
          <w:tcPr>
            <w:tcW w:w="3000" w:type="dxa"/>
            <w:vMerge w:val="restart"/>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Access and manipulate system information.</w:t>
            </w: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1.1</w:t>
            </w:r>
          </w:p>
        </w:tc>
        <w:tc>
          <w:tcPr>
            <w:tcW w:w="51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 xml:space="preserve">Access and interpret </w:t>
            </w:r>
            <w:r w:rsidRPr="005A5F6B">
              <w:rPr>
                <w:rStyle w:val="SpecialBold"/>
              </w:rPr>
              <w:t xml:space="preserve">system </w:t>
            </w:r>
            <w:r w:rsidRPr="005A5F6B">
              <w:t>displays.</w:t>
            </w:r>
          </w:p>
        </w:tc>
      </w:tr>
      <w:tr w:rsidTr="009A5D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1.2</w:t>
            </w:r>
          </w:p>
        </w:tc>
        <w:tc>
          <w:tcPr>
            <w:tcW w:w="51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 xml:space="preserve">Use all system features to access a range of </w:t>
            </w:r>
            <w:r w:rsidRPr="005A5F6B">
              <w:rPr>
                <w:rStyle w:val="SpecialBold"/>
              </w:rPr>
              <w:t>information</w:t>
            </w:r>
            <w:r w:rsidRPr="005A5F6B">
              <w:t>.</w:t>
            </w:r>
          </w:p>
        </w:tc>
      </w:tr>
      <w:tr w:rsidTr="009A5D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2</w:t>
            </w:r>
          </w:p>
        </w:tc>
        <w:tc>
          <w:tcPr>
            <w:tcW w:w="3000" w:type="dxa"/>
            <w:vMerge w:val="restart"/>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Create and process reservations.</w:t>
            </w: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2.1</w:t>
            </w:r>
          </w:p>
        </w:tc>
        <w:tc>
          <w:tcPr>
            <w:tcW w:w="51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 xml:space="preserve">Check availability of required booking according to system functions and requirements. </w:t>
            </w:r>
          </w:p>
        </w:tc>
      </w:tr>
      <w:tr w:rsidTr="009A5D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2.2</w:t>
            </w:r>
          </w:p>
        </w:tc>
        <w:tc>
          <w:tcPr>
            <w:tcW w:w="51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 xml:space="preserve">Create new </w:t>
            </w:r>
            <w:r w:rsidRPr="005A5F6B">
              <w:rPr>
                <w:rStyle w:val="SpecialBold"/>
              </w:rPr>
              <w:t xml:space="preserve">reservations </w:t>
            </w:r>
            <w:r w:rsidRPr="005A5F6B">
              <w:t>containing accurate customer details and full requirements according to system procedures and features.</w:t>
            </w:r>
          </w:p>
        </w:tc>
      </w:tr>
      <w:tr w:rsidTr="009A5D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2.3</w:t>
            </w:r>
          </w:p>
        </w:tc>
        <w:tc>
          <w:tcPr>
            <w:tcW w:w="51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Input all customer details</w:t>
            </w:r>
            <w:r w:rsidRPr="005A5F6B">
              <w:t xml:space="preserve"> in the format required by the computer system.</w:t>
            </w:r>
          </w:p>
        </w:tc>
      </w:tr>
      <w:tr w:rsidTr="009A5D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2.4</w:t>
            </w:r>
          </w:p>
        </w:tc>
        <w:tc>
          <w:tcPr>
            <w:tcW w:w="51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Retrieve bookings as required, using the format required by the computer system.</w:t>
            </w:r>
          </w:p>
        </w:tc>
      </w:tr>
      <w:tr w:rsidTr="009A5D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2.5</w:t>
            </w:r>
          </w:p>
        </w:tc>
        <w:tc>
          <w:tcPr>
            <w:tcW w:w="51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 xml:space="preserve">Make accurate </w:t>
            </w:r>
            <w:r w:rsidRPr="005A5F6B">
              <w:rPr>
                <w:rStyle w:val="SpecialBold"/>
              </w:rPr>
              <w:t xml:space="preserve">updates and amendments to reservations </w:t>
            </w:r>
            <w:r w:rsidRPr="005A5F6B">
              <w:t>and store as required.</w:t>
            </w:r>
          </w:p>
        </w:tc>
      </w:tr>
      <w:tr w:rsidTr="009A5D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2.6</w:t>
            </w:r>
          </w:p>
        </w:tc>
        <w:tc>
          <w:tcPr>
            <w:tcW w:w="51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Download and print any required reservation details.</w:t>
            </w:r>
          </w:p>
        </w:tc>
      </w:tr>
      <w:tr w:rsidTr="009A5D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3</w:t>
            </w:r>
          </w:p>
        </w:tc>
        <w:tc>
          <w:tcPr>
            <w:tcW w:w="3000" w:type="dxa"/>
            <w:vMerge w:val="restart"/>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Send and receive communications.</w:t>
            </w: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3.1</w:t>
            </w:r>
          </w:p>
        </w:tc>
        <w:tc>
          <w:tcPr>
            <w:tcW w:w="51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 xml:space="preserve">Create and process accurate communications to </w:t>
            </w:r>
            <w:r w:rsidRPr="005A5F6B">
              <w:rPr>
                <w:rStyle w:val="SpecialBold"/>
              </w:rPr>
              <w:t xml:space="preserve">industry colleagues </w:t>
            </w:r>
            <w:r w:rsidRPr="005A5F6B">
              <w:t>using the required features of the system.</w:t>
            </w:r>
          </w:p>
        </w:tc>
      </w:tr>
      <w:tr w:rsidTr="009A5D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3.2</w:t>
            </w:r>
          </w:p>
        </w:tc>
        <w:tc>
          <w:tcPr>
            <w:tcW w:w="51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Access and interpret communications from industry colleagues at the appropriate time.</w:t>
            </w:r>
          </w:p>
        </w:tc>
      </w:tr>
      <w:tr w:rsidTr="009A5D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4</w:t>
            </w:r>
          </w:p>
        </w:tc>
        <w:tc>
          <w:tcPr>
            <w:tcW w:w="3000" w:type="dxa"/>
            <w:vMerge w:val="restart"/>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Administer sales and operations functions using the system.</w:t>
            </w: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4.1</w:t>
            </w:r>
          </w:p>
        </w:tc>
        <w:tc>
          <w:tcPr>
            <w:tcW w:w="51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 xml:space="preserve">Use the </w:t>
            </w:r>
            <w:r w:rsidRPr="005A5F6B">
              <w:rPr>
                <w:rStyle w:val="SpecialBold"/>
              </w:rPr>
              <w:t xml:space="preserve">system capabilities </w:t>
            </w:r>
            <w:r w:rsidRPr="005A5F6B">
              <w:t xml:space="preserve">to meet the </w:t>
            </w:r>
            <w:r w:rsidRPr="005A5F6B">
              <w:rPr>
                <w:rStyle w:val="SpecialBold"/>
              </w:rPr>
              <w:t>particular sales or operational need</w:t>
            </w:r>
            <w:r w:rsidRPr="005A5F6B">
              <w:t xml:space="preserve">. </w:t>
            </w:r>
          </w:p>
        </w:tc>
      </w:tr>
      <w:tr w:rsidTr="009A5D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4.2</w:t>
            </w:r>
          </w:p>
        </w:tc>
        <w:tc>
          <w:tcPr>
            <w:tcW w:w="51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Use the system ca</w:t>
            </w:r>
            <w:r w:rsidRPr="005A5F6B">
              <w:t xml:space="preserve">pabilities to manage all required </w:t>
            </w:r>
            <w:r w:rsidRPr="005A5F6B">
              <w:rPr>
                <w:rStyle w:val="SpecialBold"/>
              </w:rPr>
              <w:t>accounting processes that relate to a particular file, customer or reservation</w:t>
            </w:r>
            <w:r w:rsidRPr="005A5F6B">
              <w:t>.</w:t>
            </w:r>
          </w:p>
        </w:tc>
      </w:tr>
      <w:tr w:rsidTr="009A5D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4.3</w:t>
            </w:r>
          </w:p>
        </w:tc>
        <w:tc>
          <w:tcPr>
            <w:tcW w:w="51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Produce </w:t>
            </w:r>
            <w:r w:rsidRPr="005A5F6B">
              <w:rPr>
                <w:rStyle w:val="SpecialBold"/>
              </w:rPr>
              <w:t xml:space="preserve">reports </w:t>
            </w:r>
            <w:r w:rsidRPr="005A5F6B">
              <w:t>to meet sales and operational needs.</w:t>
            </w:r>
          </w:p>
        </w:tc>
      </w:tr>
    </w:tbl>
    <w:p w:rsidR="00000000" w:rsidRPr="005A5F6B" w:rsidP="005A5F6B">
      <w:pPr>
        <w:pStyle w:val="BodyText"/>
      </w:pPr>
    </w:p>
    <w:p w:rsidR="00000000" w:rsidRPr="005A5F6B" w:rsidP="005A5F6B">
      <w:pPr>
        <w:pStyle w:val="AllowPageBreak"/>
      </w:pPr>
    </w:p>
    <w:p w:rsidR="00000000" w:rsidRPr="005A5F6B" w:rsidP="005A5F6B">
      <w:pPr>
        <w:pStyle w:val="Heading1"/>
      </w:pPr>
      <w:bookmarkStart w:id="9" w:name="O_319918"/>
      <w:bookmarkEnd w:id="9"/>
      <w:r w:rsidRPr="005A5F6B">
        <w:t>Required Skills and Knowledge</w:t>
      </w:r>
    </w:p>
    <w:tbl>
      <w:tblPr>
        <w:tblW w:w="0" w:type="auto"/>
        <w:tblLayout w:type="fixed"/>
        <w:tblCellMar>
          <w:left w:w="62" w:type="dxa"/>
          <w:right w:w="62" w:type="dxa"/>
        </w:tblCellMar>
        <w:tblLook w:val="0000"/>
      </w:tblPr>
      <w:tblGrid>
        <w:gridCol w:w="9000"/>
      </w:tblGrid>
      <w:tr w:rsidTr="009A5D4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This section describes the essential skills and knowledge and their level, required for this unit.</w:t>
            </w:r>
          </w:p>
        </w:tc>
      </w:tr>
      <w:tr w:rsidTr="009A5D4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The following skills must be assessed as part of this unit:    </w:t>
            </w:r>
          </w:p>
          <w:p w:rsidR="00000000" w:rsidRPr="005A5F6B" w:rsidP="005A5F6B">
            <w:pPr>
              <w:pStyle w:val="BodyText"/>
            </w:pPr>
            <w:r w:rsidRPr="005A5F6B">
              <w:t xml:space="preserve">basic computer and keyboarding skills </w:t>
            </w:r>
          </w:p>
          <w:p w:rsidR="00000000" w:rsidRPr="005A5F6B" w:rsidP="005A5F6B">
            <w:pPr>
              <w:pStyle w:val="BodyText"/>
            </w:pPr>
            <w:r w:rsidRPr="005A5F6B">
              <w:t xml:space="preserve">literacy skills to read and interpret complex product information controlled by the system which can include costs, terms and conditions of their sale; read, interpret and use system codes </w:t>
            </w:r>
          </w:p>
          <w:p w:rsidR="00000000" w:rsidRPr="005A5F6B" w:rsidP="005A5F6B">
            <w:pPr>
              <w:pStyle w:val="BodyText"/>
            </w:pPr>
            <w:r w:rsidRPr="005A5F6B">
              <w:t>writing skills to input reservation or operational data accurately</w:t>
            </w:r>
            <w:r w:rsidRPr="005A5F6B">
              <w:t xml:space="preserve"> </w:t>
            </w:r>
          </w:p>
          <w:p w:rsidR="00000000" w:rsidP="005A5F6B">
            <w:pPr>
              <w:pStyle w:val="BodyText"/>
              <w:rPr>
                <w:lang w:val="en-NZ"/>
              </w:rPr>
            </w:pPr>
            <w:r w:rsidRPr="005A5F6B">
              <w:t>numeracy skills to interpret statistical data within the various reports produced and manage the accounting processes that relate to a particular file, customer or reservation.</w:t>
            </w:r>
          </w:p>
        </w:tc>
      </w:tr>
      <w:tr w:rsidTr="009A5D4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The following knowledge must be assessed as part of this unit:    </w:t>
            </w:r>
          </w:p>
          <w:p w:rsidR="00000000" w:rsidRPr="005A5F6B" w:rsidP="005A5F6B">
            <w:pPr>
              <w:pStyle w:val="BodyText"/>
            </w:pPr>
            <w:r w:rsidRPr="005A5F6B">
              <w:t>role of</w:t>
            </w:r>
            <w:r w:rsidRPr="005A5F6B">
              <w:t xml:space="preserve"> computerised reservations and operations systems within the tourism and hospitality industry </w:t>
            </w:r>
          </w:p>
          <w:p w:rsidR="00000000" w:rsidRPr="005A5F6B" w:rsidP="005A5F6B">
            <w:pPr>
              <w:pStyle w:val="BodyText"/>
            </w:pPr>
            <w:r w:rsidRPr="005A5F6B">
              <w:t xml:space="preserve">range of products and services controlled by the computer system </w:t>
            </w:r>
          </w:p>
          <w:p w:rsidR="00000000" w:rsidRPr="005A5F6B" w:rsidP="005A5F6B">
            <w:pPr>
              <w:pStyle w:val="BodyText"/>
            </w:pPr>
            <w:r w:rsidRPr="005A5F6B">
              <w:t xml:space="preserve">range of sales, operational and accounting functions that can be controlled by the system  </w:t>
            </w:r>
          </w:p>
          <w:p w:rsidR="00000000" w:rsidRPr="005A5F6B" w:rsidP="005A5F6B">
            <w:pPr>
              <w:pStyle w:val="BodyText"/>
            </w:pPr>
            <w:r w:rsidRPr="005A5F6B">
              <w:t>pro</w:t>
            </w:r>
            <w:r w:rsidRPr="005A5F6B">
              <w:t xml:space="preserve">cedures and codes required to enter and exit a system </w:t>
            </w:r>
          </w:p>
          <w:p w:rsidR="00000000" w:rsidRPr="005A5F6B" w:rsidP="005A5F6B">
            <w:pPr>
              <w:pStyle w:val="BodyText"/>
            </w:pPr>
            <w:r w:rsidRPr="005A5F6B">
              <w:t xml:space="preserve">common computerised reservation and operational entries, including encodes and decodes  </w:t>
            </w:r>
          </w:p>
          <w:p w:rsidR="00000000" w:rsidRPr="005A5F6B" w:rsidP="005A5F6B">
            <w:pPr>
              <w:pStyle w:val="BodyText"/>
            </w:pPr>
            <w:r w:rsidRPr="005A5F6B">
              <w:t xml:space="preserve">mandatory fields  </w:t>
            </w:r>
          </w:p>
          <w:p w:rsidR="00000000" w:rsidRPr="005A5F6B" w:rsidP="005A5F6B">
            <w:pPr>
              <w:pStyle w:val="BodyText"/>
            </w:pPr>
            <w:r w:rsidRPr="005A5F6B">
              <w:t xml:space="preserve">requirements for specific formatted entries </w:t>
            </w:r>
          </w:p>
          <w:p w:rsidR="00000000" w:rsidRPr="005A5F6B" w:rsidP="005A5F6B">
            <w:pPr>
              <w:pStyle w:val="BodyText"/>
            </w:pPr>
            <w:r w:rsidRPr="005A5F6B">
              <w:t>procedures for confirming, storing and retrievin</w:t>
            </w:r>
            <w:r w:rsidRPr="005A5F6B">
              <w:t xml:space="preserve">g reservations or operational data </w:t>
            </w:r>
          </w:p>
          <w:p w:rsidR="00000000" w:rsidRPr="005A5F6B" w:rsidP="005A5F6B">
            <w:pPr>
              <w:pStyle w:val="BodyText"/>
            </w:pPr>
            <w:r w:rsidRPr="005A5F6B">
              <w:t xml:space="preserve">procedures for amending and cancelling reservations </w:t>
            </w:r>
          </w:p>
          <w:p w:rsidR="00000000" w:rsidRPr="005A5F6B" w:rsidP="005A5F6B">
            <w:pPr>
              <w:pStyle w:val="BodyText"/>
            </w:pPr>
            <w:r w:rsidRPr="005A5F6B">
              <w:t>procedures for sending and receiving messages.</w:t>
            </w:r>
          </w:p>
        </w:tc>
      </w:tr>
    </w:tbl>
    <w:p w:rsidR="00000000" w:rsidRPr="005A5F6B" w:rsidP="005A5F6B">
      <w:pPr>
        <w:pStyle w:val="BodyText"/>
      </w:pPr>
    </w:p>
    <w:p w:rsidR="00000000" w:rsidRPr="005A5F6B" w:rsidP="005A5F6B">
      <w:pPr>
        <w:pStyle w:val="AllowPageBreak"/>
      </w:pPr>
    </w:p>
    <w:p w:rsidR="00000000" w:rsidRPr="005A5F6B" w:rsidP="005A5F6B">
      <w:pPr>
        <w:pStyle w:val="Heading1"/>
      </w:pPr>
      <w:bookmarkStart w:id="10" w:name="O_319926"/>
      <w:bookmarkEnd w:id="10"/>
      <w:r w:rsidRPr="005A5F6B">
        <w:t>Evidence Guide</w:t>
      </w:r>
    </w:p>
    <w:tbl>
      <w:tblPr>
        <w:tblW w:w="0" w:type="auto"/>
        <w:tblLayout w:type="fixed"/>
        <w:tblCellMar>
          <w:left w:w="62" w:type="dxa"/>
          <w:right w:w="62" w:type="dxa"/>
        </w:tblCellMar>
        <w:tblLook w:val="0000"/>
      </w:tblPr>
      <w:tblGrid>
        <w:gridCol w:w="4500"/>
        <w:gridCol w:w="4500"/>
      </w:tblGrid>
      <w:tr w:rsidTr="009A5D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The evidence guide provides advice on assessment and must be read in conjunction with the performance criteria, required skills and knowledge, the range statement and the Assessment Guidelines for this Training Package.</w:t>
            </w:r>
          </w:p>
        </w:tc>
      </w:tr>
      <w:tr w:rsidTr="009A5D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Critical aspects for assessment</w:t>
            </w:r>
            <w:r w:rsidRPr="005A5F6B">
              <w:rPr>
                <w:rStyle w:val="SpecialBold"/>
              </w:rPr>
              <w:t xml:space="preserve">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Evidence of the following is essential:    </w:t>
            </w:r>
          </w:p>
          <w:p w:rsidR="00000000" w:rsidRPr="005A5F6B" w:rsidP="005A5F6B">
            <w:pPr>
              <w:pStyle w:val="BodyText"/>
            </w:pPr>
            <w:r w:rsidRPr="005A5F6B">
              <w:t xml:space="preserve">ability to use the features of a computerised reservations or operations system correctly and efficiently </w:t>
            </w:r>
          </w:p>
          <w:p w:rsidR="00000000" w:rsidRPr="005A5F6B" w:rsidP="005A5F6B">
            <w:pPr>
              <w:pStyle w:val="BodyText"/>
            </w:pPr>
            <w:r w:rsidRPr="005A5F6B">
              <w:t>ability to accurately operate a computer re</w:t>
            </w:r>
            <w:r w:rsidRPr="005A5F6B">
              <w:t xml:space="preserve">servations system to make and process bookings in response to multiple customer requests covering a range of tourism products and services, ideally as a component of integrated work activity  </w:t>
            </w:r>
          </w:p>
          <w:p w:rsidR="00000000" w:rsidRPr="005A5F6B" w:rsidP="005A5F6B">
            <w:pPr>
              <w:pStyle w:val="BodyText"/>
            </w:pPr>
            <w:r w:rsidRPr="005A5F6B">
              <w:t>ability to use a full range of system administrative capabiliti</w:t>
            </w:r>
            <w:r w:rsidRPr="005A5F6B">
              <w:t xml:space="preserve">es relevant to the job role  </w:t>
            </w:r>
          </w:p>
          <w:p w:rsidR="00000000" w:rsidRPr="005A5F6B" w:rsidP="005A5F6B">
            <w:pPr>
              <w:pStyle w:val="BodyText"/>
            </w:pPr>
            <w:r w:rsidRPr="005A5F6B">
              <w:t xml:space="preserve">project or work activities that show the candidates' ability to operate a computerised reservation or operations system used within the particular industry sector in which they are working or seeking work </w:t>
            </w:r>
          </w:p>
          <w:p w:rsidR="00000000" w:rsidP="005A5F6B">
            <w:pPr>
              <w:pStyle w:val="BodyText"/>
              <w:rPr>
                <w:lang w:val="en-NZ"/>
              </w:rPr>
            </w:pPr>
            <w:r w:rsidRPr="005A5F6B">
              <w:t>completion of reserv</w:t>
            </w:r>
            <w:r w:rsidRPr="005A5F6B">
              <w:t>ation or operational activities within typical workplace time constraints.</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Assessment must ensure:    </w:t>
            </w:r>
          </w:p>
          <w:p w:rsidR="00000000" w:rsidRPr="005A5F6B" w:rsidP="005A5F6B">
            <w:pPr>
              <w:pStyle w:val="BodyText"/>
            </w:pPr>
            <w:r w:rsidRPr="005A5F6B">
              <w:t xml:space="preserve">demonstration of skills within a fully equipped industry-realistic office environment using appropriate computers, printers, information programs and publications </w:t>
            </w:r>
          </w:p>
          <w:p w:rsidR="00000000" w:rsidP="005A5F6B">
            <w:pPr>
              <w:pStyle w:val="BodyText"/>
              <w:rPr>
                <w:lang w:val="en-NZ"/>
              </w:rPr>
            </w:pPr>
            <w:r w:rsidRPr="005A5F6B">
              <w:t xml:space="preserve">access to a computerised reservations or operations system currently used in the tourism or </w:t>
            </w:r>
            <w:r w:rsidRPr="005A5F6B">
              <w:t xml:space="preserve">hospitality industry to control the agent to supplier booking function </w:t>
            </w:r>
            <w:r w:rsidRPr="005A5F6B">
              <w:rPr>
                <w:rStyle w:val="SpecialBold"/>
              </w:rPr>
              <w:t>or</w:t>
            </w:r>
            <w:r w:rsidRPr="005A5F6B">
              <w:t xml:space="preserve"> an organisation-based computerised reservations system that controls the supplier's reservations or operations function.</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A range of assessment methods shoul</w:t>
            </w:r>
            <w:r w:rsidRPr="005A5F6B">
              <w:t xml:space="preserve">d be used to assess practical skills and knowledge. The following examples are appropriate for this unit:     </w:t>
            </w:r>
          </w:p>
          <w:p w:rsidR="00000000" w:rsidRPr="005A5F6B" w:rsidP="005A5F6B">
            <w:pPr>
              <w:pStyle w:val="BodyText"/>
            </w:pPr>
            <w:r w:rsidRPr="005A5F6B">
              <w:t>evaluation of integrated activities completed by the candidate, including sourcing information on destinations, accessing product information, se</w:t>
            </w:r>
            <w:r w:rsidRPr="005A5F6B">
              <w:t xml:space="preserve">lling products, providing quotations and issuing documents and air tickets </w:t>
            </w:r>
          </w:p>
          <w:p w:rsidR="00000000" w:rsidRPr="005A5F6B" w:rsidP="005A5F6B">
            <w:pPr>
              <w:pStyle w:val="BodyText"/>
            </w:pPr>
            <w:r w:rsidRPr="005A5F6B">
              <w:t xml:space="preserve">direct observation of the candidate using the various features of a computerised reservations or operations system to book, retrieve and amend a series of bookings </w:t>
            </w:r>
          </w:p>
          <w:p w:rsidR="00000000" w:rsidRPr="005A5F6B" w:rsidP="005A5F6B">
            <w:pPr>
              <w:pStyle w:val="BodyText"/>
            </w:pPr>
            <w:r w:rsidRPr="005A5F6B">
              <w:t>case studies to</w:t>
            </w:r>
            <w:r w:rsidRPr="005A5F6B">
              <w:t xml:space="preserve"> assess ability to complete the booking process using a computerised reservations or operations system for different tourism products, services and customers  </w:t>
            </w:r>
          </w:p>
          <w:p w:rsidR="00000000" w:rsidRPr="005A5F6B" w:rsidP="005A5F6B">
            <w:pPr>
              <w:pStyle w:val="BodyText"/>
            </w:pPr>
            <w:r w:rsidRPr="005A5F6B">
              <w:t xml:space="preserve">use of emulator reservations programs to assess candidate's ability to use all the functions of </w:t>
            </w:r>
            <w:r w:rsidRPr="005A5F6B">
              <w:t xml:space="preserve">a computerised reservations system in simulator mode </w:t>
            </w:r>
          </w:p>
          <w:p w:rsidR="00000000" w:rsidRPr="005A5F6B" w:rsidP="005A5F6B">
            <w:pPr>
              <w:pStyle w:val="BodyText"/>
            </w:pPr>
            <w:r w:rsidRPr="005A5F6B">
              <w:t xml:space="preserve">evaluation of booking data generated by the candidate in response to different customer situations </w:t>
            </w:r>
          </w:p>
          <w:p w:rsidR="00000000" w:rsidRPr="005A5F6B" w:rsidP="005A5F6B">
            <w:pPr>
              <w:pStyle w:val="BodyText"/>
            </w:pPr>
            <w:r w:rsidRPr="005A5F6B">
              <w:t>written and oral questioning or interview to test knowledge of the role of computerised reservations o</w:t>
            </w:r>
            <w:r w:rsidRPr="005A5F6B">
              <w:t xml:space="preserve">r operations systems within the industry </w:t>
            </w:r>
          </w:p>
          <w:p w:rsidR="00000000" w:rsidP="005A5F6B">
            <w:pPr>
              <w:pStyle w:val="BodyText"/>
              <w:rPr>
                <w:lang w:val="en-NZ"/>
              </w:rPr>
            </w:pPr>
            <w:r w:rsidRPr="005A5F6B">
              <w:t>review of portfolios of evidence and third-party workplace reports of on-the-job performance by the candidate.</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Holistic assessment with other units relevant to the industry sector, workplace and job role is recom</w:t>
            </w:r>
            <w:r w:rsidRPr="005A5F6B">
              <w:t xml:space="preserve">mended. </w:t>
            </w:r>
            <w:r w:rsidRPr="005A5F6B">
              <w:br/>
              <w:t xml:space="preserve">This unit underpins effective performance in a range of sales and operational activities and combined assessment with any related Tourism Sales and Operations units is strongly recommended, for example:    </w:t>
            </w:r>
          </w:p>
          <w:p w:rsidR="00000000" w:rsidRPr="005A5F6B" w:rsidP="005A5F6B">
            <w:pPr>
              <w:pStyle w:val="BodyText"/>
            </w:pPr>
            <w:r w:rsidRPr="005A5F6B">
              <w:t xml:space="preserve">SITTTSL001A Operate an online information system </w:t>
            </w:r>
          </w:p>
          <w:p w:rsidR="00000000" w:rsidRPr="005A5F6B" w:rsidP="005A5F6B">
            <w:pPr>
              <w:pStyle w:val="BodyText"/>
            </w:pPr>
            <w:r w:rsidRPr="005A5F6B">
              <w:t xml:space="preserve">SITTTSL002A Access and interpret product information </w:t>
            </w:r>
          </w:p>
          <w:p w:rsidR="00000000" w:rsidRPr="005A5F6B" w:rsidP="005A5F6B">
            <w:pPr>
              <w:pStyle w:val="BodyText"/>
            </w:pPr>
            <w:r w:rsidRPr="005A5F6B">
              <w:t xml:space="preserve">SITTTSL006A Prepare quotations </w:t>
            </w:r>
          </w:p>
          <w:p w:rsidR="00000000" w:rsidRPr="005A5F6B" w:rsidP="005A5F6B">
            <w:pPr>
              <w:pStyle w:val="BodyText"/>
            </w:pPr>
            <w:r w:rsidRPr="005A5F6B">
              <w:t xml:space="preserve">SITTTSL007A Receive and process reservations </w:t>
            </w:r>
          </w:p>
          <w:p w:rsidR="00000000" w:rsidRPr="005A5F6B" w:rsidP="005A5F6B">
            <w:pPr>
              <w:pStyle w:val="BodyText"/>
            </w:pPr>
            <w:r w:rsidRPr="005A5F6B">
              <w:t xml:space="preserve">SITTTSL008A Book and coordinate supplier services </w:t>
            </w:r>
          </w:p>
          <w:p w:rsidR="00000000" w:rsidRPr="005A5F6B" w:rsidP="005A5F6B">
            <w:pPr>
              <w:pStyle w:val="BodyText"/>
            </w:pPr>
            <w:r w:rsidRPr="005A5F6B">
              <w:t>SITTTSL009A Process tra</w:t>
            </w:r>
            <w:r w:rsidRPr="005A5F6B">
              <w:t xml:space="preserve">vel-related documentation </w:t>
            </w:r>
          </w:p>
          <w:p w:rsidR="00000000" w:rsidP="005A5F6B">
            <w:pPr>
              <w:pStyle w:val="BodyText"/>
              <w:rPr>
                <w:lang w:val="en-NZ"/>
              </w:rPr>
            </w:pPr>
            <w:r w:rsidRPr="005A5F6B">
              <w:t>SITTTSL011A Maintain a product inventory.</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Employability skills are integral to effective performance in the workplace and are broadly consistent across industry sectors. How these skills are app</w:t>
            </w:r>
            <w:r w:rsidRPr="005A5F6B">
              <w:t>lied varies between occupations and qualifications due to the different work functions and contexts.</w:t>
            </w:r>
            <w:r w:rsidRPr="005A5F6B">
              <w:br/>
              <w:t>Employability skills embedded in this unit should be assessed holistically with other relevant units that make up the skill set or qualification and in the</w:t>
            </w:r>
            <w:r w:rsidRPr="005A5F6B">
              <w:t xml:space="preserve"> context of the job role.</w:t>
            </w:r>
          </w:p>
        </w:tc>
      </w:tr>
    </w:tbl>
    <w:p w:rsidR="00000000" w:rsidRPr="005A5F6B" w:rsidP="005A5F6B">
      <w:pPr>
        <w:pStyle w:val="BodyText"/>
      </w:pPr>
    </w:p>
    <w:p w:rsidR="00000000" w:rsidRPr="005A5F6B" w:rsidP="005A5F6B">
      <w:pPr>
        <w:pStyle w:val="AllowPageBreak"/>
      </w:pPr>
    </w:p>
    <w:p w:rsidR="00000000" w:rsidRPr="005A5F6B" w:rsidP="005A5F6B">
      <w:pPr>
        <w:pStyle w:val="Heading1"/>
      </w:pPr>
      <w:bookmarkStart w:id="11" w:name="O_319921"/>
      <w:bookmarkEnd w:id="11"/>
      <w:r w:rsidRPr="005A5F6B">
        <w:t>Range Statement</w:t>
      </w:r>
    </w:p>
    <w:tbl>
      <w:tblPr>
        <w:tblW w:w="0" w:type="auto"/>
        <w:tblLayout w:type="fixed"/>
        <w:tblCellMar>
          <w:left w:w="62" w:type="dxa"/>
          <w:right w:w="62" w:type="dxa"/>
        </w:tblCellMar>
        <w:tblLook w:val="0000"/>
      </w:tblPr>
      <w:tblGrid>
        <w:gridCol w:w="4500"/>
        <w:gridCol w:w="4500"/>
      </w:tblGrid>
      <w:tr w:rsidTr="009A5D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RANGE STATEMENT</w:t>
            </w:r>
          </w:p>
        </w:tc>
      </w:tr>
      <w:tr w:rsidTr="009A5D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t xml:space="preserve">The range statement relates to the unit of competency as a whole. It allows for different work environments and situations that may affect </w:t>
            </w:r>
            <w:r w:rsidRPr="005A5F6B">
              <w:t>performance. Bold italicised wording in the performance criteria is detailed below.</w:t>
            </w:r>
          </w:p>
        </w:tc>
      </w:tr>
      <w:tr w:rsidTr="009A5D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System</w:t>
            </w:r>
            <w:r w:rsidRPr="005A5F6B">
              <w:t xml:space="preserve"> may be:</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industry wide </w:t>
            </w:r>
          </w:p>
          <w:p w:rsidR="00000000" w:rsidRPr="005A5F6B" w:rsidP="005A5F6B">
            <w:pPr>
              <w:pStyle w:val="BodyText"/>
            </w:pPr>
            <w:r w:rsidRPr="005A5F6B">
              <w:t xml:space="preserve">organisation-specific </w:t>
            </w:r>
          </w:p>
          <w:p w:rsidR="00000000" w:rsidRPr="005A5F6B" w:rsidP="005A5F6B">
            <w:pPr>
              <w:pStyle w:val="BodyText"/>
            </w:pPr>
            <w:r w:rsidRPr="005A5F6B">
              <w:t xml:space="preserve">CRS </w:t>
            </w:r>
          </w:p>
          <w:p w:rsidR="00000000" w:rsidRPr="005A5F6B" w:rsidP="005A5F6B">
            <w:pPr>
              <w:pStyle w:val="BodyText"/>
            </w:pPr>
            <w:r w:rsidRPr="005A5F6B">
              <w:t xml:space="preserve">GDS </w:t>
            </w:r>
          </w:p>
          <w:p w:rsidR="00000000" w:rsidRPr="005A5F6B" w:rsidP="005A5F6B">
            <w:pPr>
              <w:pStyle w:val="BodyText"/>
            </w:pPr>
            <w:r w:rsidRPr="005A5F6B">
              <w:t xml:space="preserve">reservations-based </w:t>
            </w:r>
          </w:p>
          <w:p w:rsidR="00000000" w:rsidP="005A5F6B">
            <w:pPr>
              <w:pStyle w:val="BodyText"/>
              <w:rPr>
                <w:lang w:val="en-NZ"/>
              </w:rPr>
            </w:pPr>
            <w:r w:rsidRPr="005A5F6B">
              <w:t>operations-based.</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Information</w:t>
            </w:r>
            <w:r w:rsidRPr="005A5F6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costs of</w:t>
            </w:r>
            <w:r w:rsidRPr="005A5F6B">
              <w:t xml:space="preserve"> any tourism product or service, such as tours, hotels and rental cars </w:t>
            </w:r>
          </w:p>
          <w:p w:rsidR="00000000" w:rsidRPr="005A5F6B" w:rsidP="005A5F6B">
            <w:pPr>
              <w:pStyle w:val="BodyText"/>
            </w:pPr>
            <w:r w:rsidRPr="005A5F6B">
              <w:t xml:space="preserve">airfares </w:t>
            </w:r>
          </w:p>
          <w:p w:rsidR="00000000" w:rsidRPr="005A5F6B" w:rsidP="005A5F6B">
            <w:pPr>
              <w:pStyle w:val="BodyText"/>
            </w:pPr>
            <w:r w:rsidRPr="005A5F6B">
              <w:t xml:space="preserve">airport taxes </w:t>
            </w:r>
          </w:p>
          <w:p w:rsidR="00000000" w:rsidRPr="005A5F6B" w:rsidP="005A5F6B">
            <w:pPr>
              <w:pStyle w:val="BodyText"/>
            </w:pPr>
            <w:r w:rsidRPr="005A5F6B">
              <w:t xml:space="preserve">availability of products or services </w:t>
            </w:r>
          </w:p>
          <w:p w:rsidR="00000000" w:rsidRPr="005A5F6B" w:rsidP="005A5F6B">
            <w:pPr>
              <w:pStyle w:val="BodyText"/>
            </w:pPr>
            <w:r w:rsidRPr="005A5F6B">
              <w:t xml:space="preserve">size of vehicles </w:t>
            </w:r>
          </w:p>
          <w:p w:rsidR="00000000" w:rsidRPr="005A5F6B" w:rsidP="005A5F6B">
            <w:pPr>
              <w:pStyle w:val="BodyText"/>
            </w:pPr>
            <w:r w:rsidRPr="005A5F6B">
              <w:t xml:space="preserve">touring inclusions  </w:t>
            </w:r>
          </w:p>
          <w:p w:rsidR="00000000" w:rsidRPr="005A5F6B" w:rsidP="005A5F6B">
            <w:pPr>
              <w:pStyle w:val="BodyText"/>
            </w:pPr>
            <w:r w:rsidRPr="005A5F6B">
              <w:t xml:space="preserve">product information </w:t>
            </w:r>
          </w:p>
          <w:p w:rsidR="00000000" w:rsidRPr="005A5F6B" w:rsidP="005A5F6B">
            <w:pPr>
              <w:pStyle w:val="BodyText"/>
            </w:pPr>
            <w:r w:rsidRPr="005A5F6B">
              <w:t xml:space="preserve">product rules </w:t>
            </w:r>
          </w:p>
          <w:p w:rsidR="00000000" w:rsidRPr="005A5F6B" w:rsidP="005A5F6B">
            <w:pPr>
              <w:pStyle w:val="BodyText"/>
            </w:pPr>
            <w:r w:rsidRPr="005A5F6B">
              <w:t xml:space="preserve">payment requirements </w:t>
            </w:r>
          </w:p>
          <w:p w:rsidR="00000000" w:rsidRPr="005A5F6B" w:rsidP="005A5F6B">
            <w:pPr>
              <w:pStyle w:val="BodyText"/>
            </w:pPr>
            <w:r w:rsidRPr="005A5F6B">
              <w:t xml:space="preserve">health </w:t>
            </w:r>
          </w:p>
          <w:p w:rsidR="00000000" w:rsidRPr="005A5F6B" w:rsidP="005A5F6B">
            <w:pPr>
              <w:pStyle w:val="BodyText"/>
            </w:pPr>
            <w:r w:rsidRPr="005A5F6B">
              <w:t>customs and immi</w:t>
            </w:r>
            <w:r w:rsidRPr="005A5F6B">
              <w:t xml:space="preserve">gration </w:t>
            </w:r>
          </w:p>
          <w:p w:rsidR="00000000" w:rsidP="005A5F6B">
            <w:pPr>
              <w:pStyle w:val="BodyText"/>
              <w:rPr>
                <w:lang w:val="en-NZ"/>
              </w:rPr>
            </w:pPr>
            <w:r w:rsidRPr="005A5F6B">
              <w:t>general industry information.</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Reservations</w:t>
            </w:r>
            <w:r w:rsidRPr="005A5F6B">
              <w:t>:</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can be made for the diverse range of products and services offered within the tourism industry, including:   </w:t>
            </w:r>
          </w:p>
          <w:p w:rsidR="00000000" w:rsidRPr="005A5F6B" w:rsidP="005A5F6B">
            <w:pPr>
              <w:pStyle w:val="BodyText"/>
            </w:pPr>
            <w:r w:rsidRPr="005A5F6B">
              <w:t xml:space="preserve">airline seats   </w:t>
            </w:r>
          </w:p>
          <w:p w:rsidR="00000000" w:rsidRPr="005A5F6B" w:rsidP="005A5F6B">
            <w:pPr>
              <w:pStyle w:val="BodyText"/>
            </w:pPr>
            <w:r w:rsidRPr="005A5F6B">
              <w:t xml:space="preserve">hotel rooms and other accommodation   </w:t>
            </w:r>
          </w:p>
          <w:p w:rsidR="00000000" w:rsidRPr="005A5F6B" w:rsidP="005A5F6B">
            <w:pPr>
              <w:pStyle w:val="BodyText"/>
            </w:pPr>
            <w:r w:rsidRPr="005A5F6B">
              <w:t xml:space="preserve">rental cars and other vehicles   </w:t>
            </w:r>
          </w:p>
          <w:p w:rsidR="00000000" w:rsidRPr="005A5F6B" w:rsidP="005A5F6B">
            <w:pPr>
              <w:pStyle w:val="BodyText"/>
            </w:pPr>
            <w:r w:rsidRPr="005A5F6B">
              <w:t xml:space="preserve">transportation   </w:t>
            </w:r>
          </w:p>
          <w:p w:rsidR="00000000" w:rsidRPr="005A5F6B" w:rsidP="005A5F6B">
            <w:pPr>
              <w:pStyle w:val="BodyText"/>
            </w:pPr>
            <w:r w:rsidRPr="005A5F6B">
              <w:t xml:space="preserve">transfers   </w:t>
            </w:r>
          </w:p>
          <w:p w:rsidR="00000000" w:rsidRPr="005A5F6B" w:rsidP="005A5F6B">
            <w:pPr>
              <w:pStyle w:val="BodyText"/>
            </w:pPr>
            <w:r w:rsidRPr="005A5F6B">
              <w:t xml:space="preserve">entertainment   </w:t>
            </w:r>
          </w:p>
          <w:p w:rsidR="00000000" w:rsidRPr="005A5F6B" w:rsidP="005A5F6B">
            <w:pPr>
              <w:pStyle w:val="BodyText"/>
            </w:pPr>
            <w:r w:rsidRPr="005A5F6B">
              <w:t xml:space="preserve">tours   </w:t>
            </w:r>
          </w:p>
          <w:p w:rsidR="00000000" w:rsidRPr="005A5F6B" w:rsidP="005A5F6B">
            <w:pPr>
              <w:pStyle w:val="BodyText"/>
            </w:pPr>
            <w:r w:rsidRPr="005A5F6B">
              <w:t xml:space="preserve">cruises   </w:t>
            </w:r>
          </w:p>
          <w:p w:rsidR="00000000" w:rsidRPr="005A5F6B" w:rsidP="005A5F6B">
            <w:pPr>
              <w:pStyle w:val="BodyText"/>
            </w:pPr>
            <w:r w:rsidRPr="005A5F6B">
              <w:t xml:space="preserve">entrance to attractions or sites   </w:t>
            </w:r>
          </w:p>
          <w:p w:rsidR="00000000" w:rsidRPr="005A5F6B" w:rsidP="005A5F6B">
            <w:pPr>
              <w:pStyle w:val="BodyText"/>
            </w:pPr>
            <w:r w:rsidRPr="005A5F6B">
              <w:t xml:space="preserve">travel insurance   </w:t>
            </w:r>
          </w:p>
          <w:p w:rsidR="00000000" w:rsidRPr="005A5F6B" w:rsidP="005A5F6B">
            <w:pPr>
              <w:pStyle w:val="BodyText"/>
            </w:pPr>
            <w:r w:rsidRPr="005A5F6B">
              <w:t xml:space="preserve">tour guiding services   </w:t>
            </w:r>
          </w:p>
          <w:p w:rsidR="00000000" w:rsidRPr="005A5F6B" w:rsidP="005A5F6B">
            <w:pPr>
              <w:pStyle w:val="BodyText"/>
            </w:pPr>
            <w:r w:rsidRPr="005A5F6B">
              <w:t xml:space="preserve">activities   </w:t>
            </w:r>
          </w:p>
          <w:p w:rsidR="00000000" w:rsidRPr="005A5F6B" w:rsidP="005A5F6B">
            <w:pPr>
              <w:pStyle w:val="BodyText"/>
            </w:pPr>
            <w:r w:rsidRPr="005A5F6B">
              <w:t xml:space="preserve">meals   </w:t>
            </w:r>
          </w:p>
          <w:p w:rsidR="00000000" w:rsidRPr="005A5F6B" w:rsidP="005A5F6B">
            <w:pPr>
              <w:pStyle w:val="BodyText"/>
            </w:pPr>
            <w:r w:rsidRPr="005A5F6B">
              <w:t xml:space="preserve">functions   </w:t>
            </w:r>
          </w:p>
          <w:p w:rsidR="00000000" w:rsidRPr="005A5F6B" w:rsidP="005A5F6B">
            <w:pPr>
              <w:pStyle w:val="BodyText"/>
            </w:pPr>
            <w:r w:rsidRPr="005A5F6B">
              <w:t xml:space="preserve">special items with customer's corporate branding   </w:t>
            </w:r>
          </w:p>
          <w:p w:rsidR="00000000" w:rsidRPr="005A5F6B" w:rsidP="005A5F6B">
            <w:pPr>
              <w:pStyle w:val="BodyText"/>
            </w:pPr>
            <w:r w:rsidRPr="005A5F6B">
              <w:t xml:space="preserve">special events   </w:t>
            </w:r>
          </w:p>
          <w:p w:rsidR="00000000" w:rsidRPr="005A5F6B" w:rsidP="005A5F6B">
            <w:pPr>
              <w:pStyle w:val="BodyText"/>
            </w:pPr>
            <w:r w:rsidRPr="005A5F6B">
              <w:t xml:space="preserve">venue facilities   </w:t>
            </w:r>
          </w:p>
          <w:p w:rsidR="00000000" w:rsidRPr="005A5F6B" w:rsidP="005A5F6B">
            <w:pPr>
              <w:pStyle w:val="BodyText"/>
            </w:pPr>
            <w:r w:rsidRPr="005A5F6B">
              <w:t xml:space="preserve">convention facilities   </w:t>
            </w:r>
          </w:p>
          <w:p w:rsidR="00000000" w:rsidRPr="005A5F6B" w:rsidP="005A5F6B">
            <w:pPr>
              <w:pStyle w:val="BodyText"/>
            </w:pPr>
            <w:r w:rsidRPr="005A5F6B">
              <w:t xml:space="preserve">speaker services   </w:t>
            </w:r>
          </w:p>
          <w:p w:rsidR="00000000" w:rsidRPr="005A5F6B" w:rsidP="005A5F6B">
            <w:pPr>
              <w:pStyle w:val="BodyText"/>
            </w:pPr>
            <w:r w:rsidRPr="005A5F6B">
              <w:t xml:space="preserve">audiovisual services   </w:t>
            </w:r>
          </w:p>
          <w:p w:rsidR="00000000" w:rsidRPr="005A5F6B" w:rsidP="005A5F6B">
            <w:pPr>
              <w:pStyle w:val="BodyText"/>
            </w:pPr>
            <w:r w:rsidRPr="005A5F6B">
              <w:t xml:space="preserve">meeting or event equipment   </w:t>
            </w:r>
          </w:p>
          <w:p w:rsidR="00000000" w:rsidRPr="005A5F6B" w:rsidP="005A5F6B">
            <w:pPr>
              <w:pStyle w:val="BodyText"/>
            </w:pPr>
            <w:r w:rsidRPr="005A5F6B">
              <w:t xml:space="preserve">special event consumable items   </w:t>
            </w:r>
          </w:p>
          <w:p w:rsidR="00000000" w:rsidP="005A5F6B">
            <w:pPr>
              <w:pStyle w:val="BodyText"/>
              <w:rPr>
                <w:lang w:val="en-NZ"/>
              </w:rPr>
            </w:pPr>
            <w:r w:rsidRPr="005A5F6B">
              <w:t>food, beverage and catering</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may be created for:   </w:t>
            </w:r>
          </w:p>
          <w:p w:rsidR="00000000" w:rsidRPr="005A5F6B" w:rsidP="005A5F6B">
            <w:pPr>
              <w:pStyle w:val="BodyText"/>
            </w:pPr>
            <w:r w:rsidRPr="005A5F6B">
              <w:t xml:space="preserve">groups   </w:t>
            </w:r>
          </w:p>
          <w:p w:rsidR="00000000" w:rsidRPr="005A5F6B" w:rsidP="005A5F6B">
            <w:pPr>
              <w:pStyle w:val="BodyText"/>
            </w:pPr>
            <w:r w:rsidRPr="005A5F6B">
              <w:t xml:space="preserve">individuals   </w:t>
            </w:r>
          </w:p>
          <w:p w:rsidR="00000000" w:rsidRPr="005A5F6B" w:rsidP="005A5F6B">
            <w:pPr>
              <w:pStyle w:val="BodyText"/>
            </w:pPr>
            <w:r w:rsidRPr="005A5F6B">
              <w:t xml:space="preserve">tour guides, crew and other touring personnel   </w:t>
            </w:r>
          </w:p>
          <w:p w:rsidR="00000000" w:rsidRPr="005A5F6B" w:rsidP="005A5F6B">
            <w:pPr>
              <w:pStyle w:val="BodyText"/>
            </w:pPr>
            <w:r w:rsidRPr="005A5F6B">
              <w:t xml:space="preserve">domestic tourists   </w:t>
            </w:r>
          </w:p>
          <w:p w:rsidR="00000000" w:rsidRPr="005A5F6B" w:rsidP="005A5F6B">
            <w:pPr>
              <w:pStyle w:val="BodyText"/>
            </w:pPr>
            <w:r w:rsidRPr="005A5F6B">
              <w:t xml:space="preserve">outbound tourists   </w:t>
            </w:r>
          </w:p>
          <w:p w:rsidR="00000000" w:rsidRPr="005A5F6B" w:rsidP="005A5F6B">
            <w:pPr>
              <w:pStyle w:val="BodyText"/>
            </w:pPr>
            <w:r w:rsidRPr="005A5F6B">
              <w:t xml:space="preserve">inbound tourists   </w:t>
            </w:r>
          </w:p>
          <w:p w:rsidR="00000000" w:rsidRPr="005A5F6B" w:rsidP="005A5F6B">
            <w:pPr>
              <w:pStyle w:val="BodyText"/>
            </w:pPr>
            <w:r w:rsidRPr="005A5F6B">
              <w:t xml:space="preserve">meetings and conference delegates   </w:t>
            </w:r>
          </w:p>
          <w:p w:rsidR="00000000" w:rsidP="005A5F6B">
            <w:pPr>
              <w:pStyle w:val="BodyText"/>
              <w:rPr>
                <w:lang w:val="en-NZ"/>
              </w:rPr>
            </w:pPr>
            <w:r w:rsidRPr="005A5F6B">
              <w:t>events attendees.</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Updates and amendments to reservations</w:t>
            </w:r>
            <w:r w:rsidRPr="005A5F6B">
              <w:t xml:space="preserve"> may involve:</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adding additional customers </w:t>
            </w:r>
          </w:p>
          <w:p w:rsidR="00000000" w:rsidRPr="005A5F6B" w:rsidP="005A5F6B">
            <w:pPr>
              <w:pStyle w:val="BodyText"/>
            </w:pPr>
            <w:r w:rsidRPr="005A5F6B">
              <w:t>split</w:t>
            </w:r>
            <w:r w:rsidRPr="005A5F6B">
              <w:t xml:space="preserve">ting an existing reservation  </w:t>
            </w:r>
          </w:p>
          <w:p w:rsidR="00000000" w:rsidRPr="005A5F6B" w:rsidP="005A5F6B">
            <w:pPr>
              <w:pStyle w:val="BodyText"/>
            </w:pPr>
            <w:r w:rsidRPr="005A5F6B">
              <w:t xml:space="preserve">cancelling a booking </w:t>
            </w:r>
          </w:p>
          <w:p w:rsidR="00000000" w:rsidRPr="005A5F6B" w:rsidP="005A5F6B">
            <w:pPr>
              <w:pStyle w:val="BodyText"/>
            </w:pPr>
            <w:r w:rsidRPr="005A5F6B">
              <w:t xml:space="preserve">changing an itinerary by adding or deleting products or services </w:t>
            </w:r>
          </w:p>
          <w:p w:rsidR="00000000" w:rsidRPr="005A5F6B" w:rsidP="005A5F6B">
            <w:pPr>
              <w:pStyle w:val="BodyText"/>
            </w:pPr>
            <w:r w:rsidRPr="005A5F6B">
              <w:t xml:space="preserve">changing customer names, if permitted </w:t>
            </w:r>
          </w:p>
          <w:p w:rsidR="00000000" w:rsidRPr="005A5F6B" w:rsidP="005A5F6B">
            <w:pPr>
              <w:pStyle w:val="BodyText"/>
            </w:pPr>
            <w:r w:rsidRPr="005A5F6B">
              <w:t xml:space="preserve">cross-referencing multiple bookings </w:t>
            </w:r>
          </w:p>
          <w:p w:rsidR="00000000" w:rsidRPr="005A5F6B" w:rsidP="005A5F6B">
            <w:pPr>
              <w:pStyle w:val="BodyText"/>
            </w:pPr>
            <w:r w:rsidRPr="005A5F6B">
              <w:t xml:space="preserve">entering invoicing details </w:t>
            </w:r>
          </w:p>
          <w:p w:rsidR="00000000" w:rsidRPr="005A5F6B" w:rsidP="005A5F6B">
            <w:pPr>
              <w:pStyle w:val="BodyText"/>
            </w:pPr>
            <w:r w:rsidRPr="005A5F6B">
              <w:t xml:space="preserve">entering payment details </w:t>
            </w:r>
          </w:p>
          <w:p w:rsidR="00000000" w:rsidP="005A5F6B">
            <w:pPr>
              <w:pStyle w:val="BodyText"/>
              <w:rPr>
                <w:lang w:val="en-NZ"/>
              </w:rPr>
            </w:pPr>
            <w:r w:rsidRPr="005A5F6B">
              <w:t>enterin</w:t>
            </w:r>
            <w:r w:rsidRPr="005A5F6B">
              <w:t>g ticketing or voucher details.</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Industry colleagues</w:t>
            </w:r>
            <w:r w:rsidRPr="005A5F6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any product or service supplier with whom the reservation is being made, such as airline and rental car company </w:t>
            </w:r>
          </w:p>
          <w:p w:rsidR="00000000" w:rsidP="005A5F6B">
            <w:pPr>
              <w:pStyle w:val="BodyText"/>
              <w:rPr>
                <w:lang w:val="en-NZ"/>
              </w:rPr>
            </w:pPr>
            <w:r w:rsidRPr="005A5F6B">
              <w:t>other organisation departments needing access to reservations or operations information.</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System capabilities</w:t>
            </w:r>
            <w:r w:rsidRPr="005A5F6B">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sales management functions </w:t>
            </w:r>
          </w:p>
          <w:p w:rsidR="00000000" w:rsidP="005A5F6B">
            <w:pPr>
              <w:pStyle w:val="BodyText"/>
              <w:rPr>
                <w:lang w:val="en-NZ"/>
              </w:rPr>
            </w:pPr>
            <w:r w:rsidRPr="005A5F6B">
              <w:t>operational management functions.</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Particular sales or operational need</w:t>
            </w:r>
            <w:r w:rsidRPr="005A5F6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providing de</w:t>
            </w:r>
            <w:r w:rsidRPr="005A5F6B">
              <w:t xml:space="preserve">stination and specific product information and advice </w:t>
            </w:r>
          </w:p>
          <w:p w:rsidR="00000000" w:rsidRPr="005A5F6B" w:rsidP="005A5F6B">
            <w:pPr>
              <w:pStyle w:val="BodyText"/>
            </w:pPr>
            <w:r w:rsidRPr="005A5F6B">
              <w:t xml:space="preserve">accessing and interpreting product information </w:t>
            </w:r>
          </w:p>
          <w:p w:rsidR="00000000" w:rsidRPr="005A5F6B" w:rsidP="005A5F6B">
            <w:pPr>
              <w:pStyle w:val="BodyText"/>
            </w:pPr>
            <w:r w:rsidRPr="005A5F6B">
              <w:t xml:space="preserve">selling tourism products to the customer </w:t>
            </w:r>
          </w:p>
          <w:p w:rsidR="00000000" w:rsidRPr="005A5F6B" w:rsidP="005A5F6B">
            <w:pPr>
              <w:pStyle w:val="BodyText"/>
            </w:pPr>
            <w:r w:rsidRPr="005A5F6B">
              <w:t xml:space="preserve">preparing quotations </w:t>
            </w:r>
          </w:p>
          <w:p w:rsidR="00000000" w:rsidRPr="005A5F6B" w:rsidP="005A5F6B">
            <w:pPr>
              <w:pStyle w:val="BodyText"/>
            </w:pPr>
            <w:r w:rsidRPr="005A5F6B">
              <w:t xml:space="preserve">constructing airfares </w:t>
            </w:r>
          </w:p>
          <w:p w:rsidR="00000000" w:rsidRPr="005A5F6B" w:rsidP="005A5F6B">
            <w:pPr>
              <w:pStyle w:val="BodyText"/>
            </w:pPr>
            <w:r w:rsidRPr="005A5F6B">
              <w:t xml:space="preserve">booking and coordinating a supplier service for the customer </w:t>
            </w:r>
          </w:p>
          <w:p w:rsidR="00000000" w:rsidRPr="005A5F6B" w:rsidP="005A5F6B">
            <w:pPr>
              <w:pStyle w:val="BodyText"/>
            </w:pPr>
            <w:r w:rsidRPr="005A5F6B">
              <w:t xml:space="preserve">issuing customer travel documentation </w:t>
            </w:r>
          </w:p>
          <w:p w:rsidR="00000000" w:rsidRPr="005A5F6B" w:rsidP="005A5F6B">
            <w:pPr>
              <w:pStyle w:val="BodyText"/>
            </w:pPr>
            <w:r w:rsidRPr="005A5F6B">
              <w:t xml:space="preserve">issuing crew documentation, e.g. operational or technical itineraries </w:t>
            </w:r>
          </w:p>
          <w:p w:rsidR="00000000" w:rsidRPr="005A5F6B" w:rsidP="005A5F6B">
            <w:pPr>
              <w:pStyle w:val="BodyText"/>
            </w:pPr>
            <w:r w:rsidRPr="005A5F6B">
              <w:t xml:space="preserve">issuing air tickets </w:t>
            </w:r>
          </w:p>
          <w:p w:rsidR="00000000" w:rsidRPr="005A5F6B" w:rsidP="005A5F6B">
            <w:pPr>
              <w:pStyle w:val="BodyText"/>
            </w:pPr>
            <w:r w:rsidRPr="005A5F6B">
              <w:t xml:space="preserve">organising functions </w:t>
            </w:r>
          </w:p>
          <w:p w:rsidR="00000000" w:rsidRPr="005A5F6B" w:rsidP="005A5F6B">
            <w:pPr>
              <w:pStyle w:val="BodyText"/>
            </w:pPr>
            <w:r w:rsidRPr="005A5F6B">
              <w:t xml:space="preserve">processing and monitoring meeting or event registrations </w:t>
            </w:r>
          </w:p>
          <w:p w:rsidR="00000000" w:rsidRPr="005A5F6B" w:rsidP="005A5F6B">
            <w:pPr>
              <w:pStyle w:val="BodyText"/>
            </w:pPr>
            <w:r w:rsidRPr="005A5F6B">
              <w:t xml:space="preserve">purchasing promotional products </w:t>
            </w:r>
          </w:p>
          <w:p w:rsidR="00000000" w:rsidP="005A5F6B">
            <w:pPr>
              <w:pStyle w:val="BodyText"/>
              <w:rPr>
                <w:lang w:val="en-NZ"/>
              </w:rPr>
            </w:pPr>
            <w:r w:rsidRPr="005A5F6B">
              <w:t>hiring speci</w:t>
            </w:r>
            <w:r w:rsidRPr="005A5F6B">
              <w:t>al equipment.</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Accounting processes that relate to a particular file</w:t>
            </w:r>
            <w:r w:rsidRPr="005A5F6B">
              <w:t xml:space="preserve">, </w:t>
            </w:r>
            <w:r w:rsidRPr="005A5F6B">
              <w:rPr>
                <w:rStyle w:val="SpecialBold"/>
              </w:rPr>
              <w:t>customer or reservation</w:t>
            </w:r>
            <w:r w:rsidRPr="005A5F6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processing financial transactions </w:t>
            </w:r>
          </w:p>
          <w:p w:rsidR="00000000" w:rsidRPr="005A5F6B" w:rsidP="005A5F6B">
            <w:pPr>
              <w:pStyle w:val="BodyText"/>
            </w:pPr>
            <w:r w:rsidRPr="005A5F6B">
              <w:t xml:space="preserve">issuing invoices </w:t>
            </w:r>
          </w:p>
          <w:p w:rsidR="00000000" w:rsidRPr="005A5F6B" w:rsidP="005A5F6B">
            <w:pPr>
              <w:pStyle w:val="BodyText"/>
            </w:pPr>
            <w:r w:rsidRPr="005A5F6B">
              <w:t xml:space="preserve">issuing credit notes </w:t>
            </w:r>
          </w:p>
          <w:p w:rsidR="00000000" w:rsidRPr="005A5F6B" w:rsidP="005A5F6B">
            <w:pPr>
              <w:pStyle w:val="BodyText"/>
            </w:pPr>
            <w:r w:rsidRPr="005A5F6B">
              <w:t xml:space="preserve">managing the receipt of customer payments and refunds </w:t>
            </w:r>
          </w:p>
          <w:p w:rsidR="00000000" w:rsidRPr="005A5F6B" w:rsidP="005A5F6B">
            <w:pPr>
              <w:pStyle w:val="BodyText"/>
            </w:pPr>
            <w:r w:rsidRPr="005A5F6B">
              <w:t xml:space="preserve">reconciling all </w:t>
            </w:r>
            <w:r w:rsidRPr="005A5F6B">
              <w:t xml:space="preserve">financial transactions </w:t>
            </w:r>
          </w:p>
          <w:p w:rsidR="00000000" w:rsidP="005A5F6B">
            <w:pPr>
              <w:pStyle w:val="BodyText"/>
              <w:rPr>
                <w:lang w:val="en-NZ"/>
              </w:rPr>
            </w:pPr>
            <w:r w:rsidRPr="005A5F6B">
              <w:t>managing the application of transaction fees.</w:t>
            </w: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p>
        </w:tc>
      </w:tr>
      <w:tr w:rsidTr="009A5D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A5F6B">
            <w:pPr>
              <w:pStyle w:val="BodyText"/>
              <w:rPr>
                <w:lang w:val="en-NZ"/>
              </w:rPr>
            </w:pPr>
            <w:r w:rsidRPr="005A5F6B">
              <w:rPr>
                <w:rStyle w:val="SpecialBold"/>
              </w:rPr>
              <w:t>Reports</w:t>
            </w:r>
            <w:r w:rsidRPr="005A5F6B">
              <w:t xml:space="preserve"> may be:</w:t>
            </w:r>
          </w:p>
        </w:tc>
        <w:tc>
          <w:tcPr>
            <w:tcW w:w="4500" w:type="dxa"/>
            <w:tcBorders>
              <w:top w:val="nil"/>
              <w:left w:val="nil"/>
              <w:bottom w:val="nil"/>
              <w:right w:val="nil"/>
            </w:tcBorders>
            <w:tcMar>
              <w:top w:w="0" w:type="dxa"/>
              <w:left w:w="62" w:type="dxa"/>
              <w:bottom w:w="0" w:type="dxa"/>
              <w:right w:w="62" w:type="dxa"/>
            </w:tcMar>
          </w:tcPr>
          <w:p w:rsidR="00000000" w:rsidRPr="005A5F6B" w:rsidP="005A5F6B">
            <w:pPr>
              <w:pStyle w:val="BodyText"/>
            </w:pPr>
            <w:r w:rsidRPr="005A5F6B">
              <w:t xml:space="preserve">specific to a department </w:t>
            </w:r>
          </w:p>
          <w:p w:rsidR="00000000" w:rsidRPr="005A5F6B" w:rsidP="005A5F6B">
            <w:pPr>
              <w:pStyle w:val="BodyText"/>
            </w:pPr>
            <w:r w:rsidRPr="005A5F6B">
              <w:t xml:space="preserve">cover the whole organisation </w:t>
            </w:r>
          </w:p>
          <w:p w:rsidR="00000000" w:rsidRPr="005A5F6B" w:rsidP="005A5F6B">
            <w:pPr>
              <w:pStyle w:val="BodyText"/>
            </w:pPr>
            <w:r w:rsidRPr="005A5F6B">
              <w:t xml:space="preserve">relate to sales generated by individual staff members </w:t>
            </w:r>
          </w:p>
          <w:p w:rsidR="00000000" w:rsidRPr="005A5F6B" w:rsidP="005A5F6B">
            <w:pPr>
              <w:pStyle w:val="BodyText"/>
            </w:pPr>
            <w:r w:rsidRPr="005A5F6B">
              <w:t xml:space="preserve">accounting reports </w:t>
            </w:r>
          </w:p>
          <w:p w:rsidR="00000000" w:rsidRPr="005A5F6B" w:rsidP="005A5F6B">
            <w:pPr>
              <w:pStyle w:val="BodyText"/>
            </w:pPr>
            <w:r w:rsidRPr="005A5F6B">
              <w:t xml:space="preserve">sales reports </w:t>
            </w:r>
          </w:p>
          <w:p w:rsidR="00000000" w:rsidRPr="005A5F6B" w:rsidP="005A5F6B">
            <w:pPr>
              <w:pStyle w:val="BodyText"/>
            </w:pPr>
            <w:r w:rsidRPr="005A5F6B">
              <w:t xml:space="preserve">reservation reports </w:t>
            </w:r>
          </w:p>
          <w:p w:rsidR="00000000" w:rsidRPr="005A5F6B" w:rsidP="005A5F6B">
            <w:pPr>
              <w:pStyle w:val="BodyText"/>
            </w:pPr>
            <w:r w:rsidRPr="005A5F6B">
              <w:t xml:space="preserve">cost comparisons for various product suppliers </w:t>
            </w:r>
          </w:p>
          <w:p w:rsidR="00000000" w:rsidRPr="005A5F6B" w:rsidP="005A5F6B">
            <w:pPr>
              <w:pStyle w:val="BodyText"/>
            </w:pPr>
            <w:r w:rsidRPr="005A5F6B">
              <w:t xml:space="preserve">usage rates for various product suppliers </w:t>
            </w:r>
          </w:p>
          <w:p w:rsidR="00000000" w:rsidRPr="005A5F6B" w:rsidP="005A5F6B">
            <w:pPr>
              <w:pStyle w:val="BodyText"/>
            </w:pPr>
            <w:r w:rsidRPr="005A5F6B">
              <w:t xml:space="preserve">used to negotiate rates </w:t>
            </w:r>
          </w:p>
          <w:p w:rsidR="00000000" w:rsidRPr="005A5F6B" w:rsidP="005A5F6B">
            <w:pPr>
              <w:pStyle w:val="BodyText"/>
            </w:pPr>
            <w:r w:rsidRPr="005A5F6B">
              <w:t>used to determine currency of information held in the system.</w:t>
            </w:r>
          </w:p>
        </w:tc>
      </w:tr>
    </w:tbl>
    <w:p w:rsidR="00000000" w:rsidRPr="005A5F6B" w:rsidP="005A5F6B">
      <w:pPr>
        <w:pStyle w:val="BodyText"/>
      </w:pPr>
    </w:p>
    <w:p w:rsidR="00000000" w:rsidRPr="005A5F6B" w:rsidP="005A5F6B">
      <w:pPr>
        <w:pStyle w:val="AllowPageBreak"/>
      </w:pPr>
    </w:p>
    <w:p w:rsidR="00000000" w:rsidRPr="005A5F6B" w:rsidP="005A5F6B">
      <w:pPr>
        <w:pStyle w:val="Heading1"/>
      </w:pPr>
      <w:bookmarkStart w:id="12" w:name="O_319919"/>
      <w:bookmarkEnd w:id="12"/>
      <w:r w:rsidRPr="005A5F6B">
        <w:t>Unit Sector(s)</w:t>
      </w:r>
    </w:p>
    <w:p w:rsidR="00000000" w:rsidRPr="005A5F6B" w:rsidP="005A5F6B">
      <w:pPr>
        <w:pStyle w:val="BodyText"/>
      </w:pPr>
      <w:r w:rsidRPr="005A5F6B">
        <w:t>Tourism</w:t>
      </w:r>
    </w:p>
    <w:p w:rsidR="00000000" w:rsidRPr="005A5F6B" w:rsidP="005A5F6B">
      <w:pPr>
        <w:pStyle w:val="AllowPageBreak"/>
      </w:pPr>
    </w:p>
    <w:p w:rsidR="00000000" w:rsidRPr="005A5F6B" w:rsidP="005A5F6B">
      <w:pPr>
        <w:pStyle w:val="Heading1"/>
      </w:pPr>
      <w:bookmarkStart w:id="13" w:name="O_319923"/>
      <w:bookmarkEnd w:id="13"/>
      <w:r w:rsidRPr="005A5F6B">
        <w:t>Competency field</w:t>
      </w:r>
    </w:p>
    <w:p w:rsidR="00000000" w:rsidRPr="005A5F6B" w:rsidP="005A5F6B">
      <w:pPr>
        <w:pStyle w:val="BodyText"/>
      </w:pPr>
      <w:r w:rsidRPr="005A5F6B">
        <w:t>T</w:t>
      </w:r>
      <w:r w:rsidRPr="005A5F6B">
        <w:t>ourism Sales and Operations</w:t>
      </w:r>
    </w:p>
    <w:p w:rsidR="00000000" w:rsidRPr="005A5F6B" w:rsidP="005A5F6B"/>
    <w:sectPr w:rsidSect="005A5F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D4B" w:rsidP="009A5D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D4B" w:rsidP="005A5F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A5D4B" w:rsidP="005A5F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A5D4B" w:rsidP="005A5F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6B" w:rsidRPr="009A5D4B" w:rsidP="009A5D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D4B" w:rsidRPr="002D2AF8" w:rsidP="005A5F6B">
    <w:pPr>
      <w:pStyle w:val="Header"/>
      <w:framePr w:wrap="around"/>
    </w:pPr>
    <w:r>
      <w:fldChar w:fldCharType="begin"/>
    </w:r>
    <w:r>
      <w:instrText xml:space="preserve"> TITLE   \* MERGEFORMAT </w:instrText>
    </w:r>
    <w:r>
      <w:fldChar w:fldCharType="separate"/>
    </w:r>
    <w:r>
      <w:t>SITTTSL010A Control reservations or operations using a computerised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A5D4B" w:rsidP="005A5F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F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F6B"/>
    <w:pPr>
      <w:spacing w:before="360" w:after="60"/>
      <w:outlineLvl w:val="0"/>
    </w:pPr>
    <w:rPr>
      <w:sz w:val="32"/>
    </w:rPr>
  </w:style>
  <w:style w:type="paragraph" w:styleId="Heading2">
    <w:name w:val="heading 2"/>
    <w:basedOn w:val="HeadingBase"/>
    <w:next w:val="BodyText"/>
    <w:link w:val="Heading2Char"/>
    <w:qFormat/>
    <w:rsid w:val="005A5F6B"/>
    <w:pPr>
      <w:keepLines/>
      <w:spacing w:before="240" w:after="120"/>
      <w:outlineLvl w:val="1"/>
    </w:pPr>
    <w:rPr>
      <w:sz w:val="28"/>
      <w:szCs w:val="40"/>
    </w:rPr>
  </w:style>
  <w:style w:type="paragraph" w:styleId="Heading3">
    <w:name w:val="heading 3"/>
    <w:basedOn w:val="HeadingBase"/>
    <w:next w:val="BodyText"/>
    <w:link w:val="Heading3Char"/>
    <w:qFormat/>
    <w:rsid w:val="005A5F6B"/>
    <w:pPr>
      <w:spacing w:before="180" w:after="120"/>
      <w:outlineLvl w:val="2"/>
    </w:pPr>
    <w:rPr>
      <w:spacing w:val="-10"/>
      <w:kern w:val="32"/>
    </w:rPr>
  </w:style>
  <w:style w:type="paragraph" w:styleId="Heading4">
    <w:name w:val="heading 4"/>
    <w:basedOn w:val="HeadingBase"/>
    <w:next w:val="BodyText"/>
    <w:link w:val="Heading4Char"/>
    <w:qFormat/>
    <w:rsid w:val="005A5F6B"/>
    <w:pPr>
      <w:spacing w:before="160" w:after="120"/>
      <w:outlineLvl w:val="3"/>
    </w:pPr>
    <w:rPr>
      <w:sz w:val="22"/>
    </w:rPr>
  </w:style>
  <w:style w:type="paragraph" w:styleId="Heading5">
    <w:name w:val="heading 5"/>
    <w:basedOn w:val="HeadingBase"/>
    <w:next w:val="Normal"/>
    <w:link w:val="Heading5Char"/>
    <w:qFormat/>
    <w:rsid w:val="005A5F6B"/>
    <w:pPr>
      <w:spacing w:before="80"/>
      <w:outlineLvl w:val="4"/>
    </w:pPr>
    <w:rPr>
      <w:color w:val="918585"/>
      <w:sz w:val="20"/>
    </w:rPr>
  </w:style>
  <w:style w:type="paragraph" w:styleId="Heading6">
    <w:name w:val="heading 6"/>
    <w:basedOn w:val="HeadingBase"/>
    <w:next w:val="Normal"/>
    <w:link w:val="Heading6Char"/>
    <w:qFormat/>
    <w:rsid w:val="005A5F6B"/>
    <w:pPr>
      <w:spacing w:before="60"/>
      <w:outlineLvl w:val="5"/>
    </w:pPr>
    <w:rPr>
      <w:color w:val="918585"/>
      <w:sz w:val="20"/>
    </w:rPr>
  </w:style>
  <w:style w:type="paragraph" w:styleId="Heading7">
    <w:name w:val="heading 7"/>
    <w:basedOn w:val="Normal"/>
    <w:next w:val="Normal"/>
    <w:link w:val="Heading7Char"/>
    <w:qFormat/>
    <w:rsid w:val="005A5F6B"/>
    <w:pPr>
      <w:ind w:left="720"/>
      <w:outlineLvl w:val="6"/>
    </w:pPr>
    <w:rPr>
      <w:i/>
    </w:rPr>
  </w:style>
  <w:style w:type="paragraph" w:styleId="Heading8">
    <w:name w:val="heading 8"/>
    <w:basedOn w:val="Normal"/>
    <w:next w:val="Normal"/>
    <w:link w:val="Heading8Char"/>
    <w:qFormat/>
    <w:rsid w:val="005A5F6B"/>
    <w:pPr>
      <w:ind w:left="720"/>
      <w:outlineLvl w:val="7"/>
    </w:pPr>
    <w:rPr>
      <w:i/>
    </w:rPr>
  </w:style>
  <w:style w:type="paragraph" w:styleId="Heading9">
    <w:name w:val="heading 9"/>
    <w:basedOn w:val="Normal"/>
    <w:next w:val="Normal"/>
    <w:link w:val="Heading9Char"/>
    <w:qFormat/>
    <w:rsid w:val="005A5F6B"/>
    <w:pPr>
      <w:ind w:left="720"/>
      <w:outlineLvl w:val="8"/>
    </w:pPr>
    <w:rPr>
      <w:i/>
    </w:rPr>
  </w:style>
  <w:style w:type="character" w:default="1" w:styleId="DefaultParagraphFont">
    <w:name w:val="Default Paragraph Font"/>
    <w:uiPriority w:val="1"/>
    <w:unhideWhenUsed/>
    <w:rsid w:val="005A5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F6B"/>
  </w:style>
  <w:style w:type="character" w:customStyle="1" w:styleId="Heading1Char">
    <w:name w:val="Heading 1 Char"/>
    <w:basedOn w:val="DefaultParagraphFont"/>
    <w:link w:val="Heading1"/>
    <w:rsid w:val="005A5F6B"/>
    <w:rPr>
      <w:rFonts w:ascii="Times New Roman" w:eastAsia="Times New Roman" w:hAnsi="Times New Roman" w:cs="Times New Roman"/>
      <w:b/>
      <w:sz w:val="32"/>
      <w:szCs w:val="20"/>
      <w:lang w:eastAsia="en-US"/>
    </w:rPr>
  </w:style>
  <w:style w:type="paragraph" w:styleId="BodyText">
    <w:name w:val="Body Text"/>
    <w:basedOn w:val="Normal"/>
    <w:link w:val="BodyTextChar"/>
    <w:rsid w:val="005A5F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5F6B"/>
    <w:rPr>
      <w:rFonts w:ascii="Times New Roman" w:eastAsia="Times New Roman" w:hAnsi="Times New Roman" w:cs="Times New Roman"/>
      <w:sz w:val="24"/>
      <w:lang w:eastAsia="en-US"/>
    </w:rPr>
  </w:style>
  <w:style w:type="paragraph" w:styleId="Footer">
    <w:name w:val="footer"/>
    <w:basedOn w:val="Normal"/>
    <w:link w:val="FooterChar"/>
    <w:rsid w:val="005A5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F6B"/>
    <w:rPr>
      <w:rFonts w:ascii="Times New Roman" w:eastAsia="Times New Roman" w:hAnsi="Times New Roman" w:cs="Times New Roman"/>
      <w:sz w:val="16"/>
      <w:lang w:eastAsia="en-US"/>
    </w:rPr>
  </w:style>
  <w:style w:type="character" w:customStyle="1" w:styleId="SpecialBold">
    <w:name w:val="Special Bold"/>
    <w:basedOn w:val="DefaultParagraphFont"/>
    <w:rsid w:val="005A5F6B"/>
    <w:rPr>
      <w:b/>
      <w:spacing w:val="0"/>
    </w:rPr>
  </w:style>
  <w:style w:type="paragraph" w:customStyle="1" w:styleId="SuperHeading">
    <w:name w:val="SuperHeading"/>
    <w:basedOn w:val="Normal"/>
    <w:rsid w:val="005A5F6B"/>
    <w:pPr>
      <w:spacing w:before="240" w:after="120"/>
      <w:outlineLvl w:val="0"/>
    </w:pPr>
    <w:rPr>
      <w:rFonts w:ascii="Times New Roman" w:hAnsi="Times New Roman"/>
      <w:b/>
      <w:sz w:val="28"/>
    </w:rPr>
  </w:style>
  <w:style w:type="paragraph" w:customStyle="1" w:styleId="AllowPageBreak">
    <w:name w:val="AllowPageBreak"/>
    <w:rsid w:val="005A5F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F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F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F6B"/>
    <w:rPr>
      <w:rFonts w:ascii="Courier New" w:eastAsia="Times New Roman" w:hAnsi="Courier New" w:cs="Times New Roman"/>
      <w:i/>
      <w:szCs w:val="20"/>
      <w:lang w:eastAsia="en-US"/>
    </w:rPr>
  </w:style>
  <w:style w:type="paragraph" w:customStyle="1" w:styleId="HeadingBase">
    <w:name w:val="Heading Base"/>
    <w:rsid w:val="005A5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F6B"/>
    <w:pPr>
      <w:tabs>
        <w:tab w:val="right" w:leader="dot" w:pos="9072"/>
      </w:tabs>
      <w:ind w:left="567"/>
    </w:pPr>
    <w:rPr>
      <w:szCs w:val="22"/>
    </w:rPr>
  </w:style>
  <w:style w:type="paragraph" w:customStyle="1" w:styleId="TOCBase">
    <w:name w:val="TOC Base"/>
    <w:rsid w:val="005A5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F6B"/>
    <w:pPr>
      <w:tabs>
        <w:tab w:val="right" w:leader="dot" w:pos="9072"/>
      </w:tabs>
      <w:spacing w:before="40" w:after="40"/>
      <w:ind w:left="284"/>
    </w:pPr>
    <w:rPr>
      <w:rFonts w:ascii="Times New Roman" w:hAnsi="Times New Roman"/>
    </w:rPr>
  </w:style>
  <w:style w:type="paragraph" w:styleId="TOC1">
    <w:name w:val="toc 1"/>
    <w:basedOn w:val="TOCBase"/>
    <w:next w:val="Normal"/>
    <w:rsid w:val="005A5F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F6B"/>
    <w:pPr>
      <w:spacing w:before="5040"/>
      <w:jc w:val="center"/>
    </w:pPr>
    <w:rPr>
      <w:sz w:val="48"/>
      <w:szCs w:val="72"/>
      <w:lang w:val="en-US"/>
    </w:rPr>
  </w:style>
  <w:style w:type="character" w:customStyle="1" w:styleId="TitleChar">
    <w:name w:val="Title Char"/>
    <w:basedOn w:val="DefaultParagraphFont"/>
    <w:link w:val="Title"/>
    <w:rsid w:val="005A5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F6B"/>
    <w:pPr>
      <w:tabs>
        <w:tab w:val="left" w:pos="3600"/>
        <w:tab w:val="left" w:pos="3958"/>
      </w:tabs>
    </w:pPr>
  </w:style>
  <w:style w:type="paragraph" w:styleId="List">
    <w:name w:val="List"/>
    <w:basedOn w:val="BodyText"/>
    <w:next w:val="BodyText"/>
    <w:rsid w:val="005A5F6B"/>
    <w:pPr>
      <w:tabs>
        <w:tab w:val="left" w:pos="340"/>
      </w:tabs>
      <w:spacing w:before="60" w:after="60"/>
      <w:ind w:left="340" w:hanging="340"/>
    </w:pPr>
  </w:style>
  <w:style w:type="paragraph" w:styleId="ListBullet">
    <w:name w:val="List Bullet"/>
    <w:basedOn w:val="List"/>
    <w:rsid w:val="005A5F6B"/>
    <w:pPr>
      <w:numPr>
        <w:numId w:val="11"/>
      </w:numPr>
      <w:tabs>
        <w:tab w:val="clear" w:pos="340"/>
      </w:tabs>
      <w:spacing w:before="40" w:after="40"/>
    </w:pPr>
  </w:style>
  <w:style w:type="paragraph" w:customStyle="1" w:styleId="Note">
    <w:name w:val="Note"/>
    <w:basedOn w:val="BodyText"/>
    <w:rsid w:val="005A5F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F6B"/>
    <w:pPr>
      <w:framePr w:wrap="auto" w:hAnchor="text" w:y="6049"/>
    </w:pPr>
    <w:rPr>
      <w:color w:val="000000"/>
      <w:sz w:val="40"/>
    </w:rPr>
  </w:style>
  <w:style w:type="paragraph" w:customStyle="1" w:styleId="TOCTitle">
    <w:name w:val="TOCTitle"/>
    <w:basedOn w:val="Heading1"/>
    <w:rsid w:val="005A5F6B"/>
    <w:pPr>
      <w:spacing w:after="240"/>
      <w:jc w:val="center"/>
      <w:outlineLvl w:val="9"/>
    </w:pPr>
    <w:rPr>
      <w:caps/>
    </w:rPr>
  </w:style>
  <w:style w:type="paragraph" w:customStyle="1" w:styleId="Version">
    <w:name w:val="Version"/>
    <w:rsid w:val="005A5F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F6B"/>
    <w:pPr>
      <w:numPr>
        <w:numId w:val="12"/>
      </w:numPr>
      <w:tabs>
        <w:tab w:val="clear" w:pos="680"/>
      </w:tabs>
    </w:pPr>
  </w:style>
  <w:style w:type="paragraph" w:styleId="Index1">
    <w:name w:val="index 1"/>
    <w:basedOn w:val="Normal"/>
    <w:next w:val="Normal"/>
    <w:semiHidden/>
    <w:rsid w:val="005A5F6B"/>
    <w:pPr>
      <w:keepNext w:val="0"/>
      <w:tabs>
        <w:tab w:val="right" w:pos="4176"/>
      </w:tabs>
      <w:ind w:left="198" w:hanging="198"/>
    </w:pPr>
    <w:rPr>
      <w:rFonts w:ascii="Garamond" w:hAnsi="Garamond"/>
    </w:rPr>
  </w:style>
  <w:style w:type="paragraph" w:styleId="IndexHeading">
    <w:name w:val="index heading"/>
    <w:basedOn w:val="Normal"/>
    <w:next w:val="Index1"/>
    <w:semiHidden/>
    <w:rsid w:val="005A5F6B"/>
    <w:pPr>
      <w:spacing w:before="120" w:after="120"/>
    </w:pPr>
    <w:rPr>
      <w:rFonts w:ascii="Arial" w:hAnsi="Arial"/>
      <w:b/>
      <w:color w:val="918585"/>
      <w:sz w:val="24"/>
    </w:rPr>
  </w:style>
  <w:style w:type="paragraph" w:styleId="Header">
    <w:name w:val="header"/>
    <w:basedOn w:val="Normal"/>
    <w:link w:val="HeaderChar"/>
    <w:rsid w:val="005A5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F6B"/>
    <w:rPr>
      <w:rFonts w:ascii="Times New Roman" w:eastAsia="Times New Roman" w:hAnsi="Times New Roman" w:cs="Times New Roman"/>
      <w:sz w:val="16"/>
      <w:szCs w:val="20"/>
      <w:lang w:val="en-GB" w:eastAsia="en-US"/>
    </w:rPr>
  </w:style>
  <w:style w:type="paragraph" w:customStyle="1" w:styleId="Chapter">
    <w:name w:val="Chapter"/>
    <w:basedOn w:val="Normal"/>
    <w:rsid w:val="005A5F6B"/>
    <w:pPr>
      <w:spacing w:before="240"/>
    </w:pPr>
    <w:rPr>
      <w:rFonts w:ascii="Times New Roman" w:hAnsi="Times New Roman"/>
      <w:smallCaps/>
      <w:spacing w:val="80"/>
      <w:sz w:val="28"/>
    </w:rPr>
  </w:style>
  <w:style w:type="paragraph" w:customStyle="1" w:styleId="InChapter">
    <w:name w:val="InChapter"/>
    <w:basedOn w:val="Heading3"/>
    <w:rsid w:val="005A5F6B"/>
    <w:pPr>
      <w:spacing w:after="240"/>
      <w:outlineLvl w:val="9"/>
    </w:pPr>
    <w:rPr>
      <w:noProof/>
    </w:rPr>
  </w:style>
  <w:style w:type="paragraph" w:styleId="Index2">
    <w:name w:val="index 2"/>
    <w:basedOn w:val="Normal"/>
    <w:next w:val="Normal"/>
    <w:semiHidden/>
    <w:rsid w:val="005A5F6B"/>
    <w:pPr>
      <w:tabs>
        <w:tab w:val="right" w:pos="4176"/>
      </w:tabs>
      <w:ind w:left="568" w:hanging="284"/>
    </w:pPr>
    <w:rPr>
      <w:rFonts w:ascii="Garamond" w:hAnsi="Garamond"/>
    </w:rPr>
  </w:style>
  <w:style w:type="paragraph" w:customStyle="1" w:styleId="Byline">
    <w:name w:val="Byline"/>
    <w:rsid w:val="005A5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F6B"/>
    <w:pPr>
      <w:tabs>
        <w:tab w:val="clear" w:pos="3600"/>
        <w:tab w:val="clear" w:pos="3958"/>
      </w:tabs>
      <w:jc w:val="right"/>
    </w:pPr>
  </w:style>
  <w:style w:type="character" w:styleId="Emphasis">
    <w:name w:val="Emphasis"/>
    <w:basedOn w:val="DefaultParagraphFont"/>
    <w:qFormat/>
    <w:rsid w:val="005A5F6B"/>
    <w:rPr>
      <w:i/>
    </w:rPr>
  </w:style>
  <w:style w:type="paragraph" w:styleId="Caption">
    <w:name w:val="caption"/>
    <w:basedOn w:val="BodyText"/>
    <w:next w:val="Normal"/>
    <w:qFormat/>
    <w:rsid w:val="005A5F6B"/>
    <w:pPr>
      <w:framePr w:w="2268" w:hSpace="181" w:vSpace="181" w:wrap="around" w:vAnchor="text" w:hAnchor="page" w:x="1135" w:y="285" w:anchorLock="1"/>
    </w:pPr>
    <w:rPr>
      <w:i/>
    </w:rPr>
  </w:style>
  <w:style w:type="paragraph" w:customStyle="1" w:styleId="MiniTOCTitle">
    <w:name w:val="MiniTOCTitle"/>
    <w:basedOn w:val="Heading4"/>
    <w:rsid w:val="005A5F6B"/>
    <w:pPr>
      <w:spacing w:before="240"/>
      <w:outlineLvl w:val="9"/>
    </w:pPr>
    <w:rPr>
      <w:noProof/>
      <w:sz w:val="24"/>
    </w:rPr>
  </w:style>
  <w:style w:type="paragraph" w:customStyle="1" w:styleId="MiniTOCItem">
    <w:name w:val="MiniTOCItem"/>
    <w:basedOn w:val="ListBullet"/>
    <w:rsid w:val="005A5F6B"/>
    <w:pPr>
      <w:numPr>
        <w:numId w:val="0"/>
      </w:numPr>
      <w:tabs>
        <w:tab w:val="right" w:leader="dot" w:pos="6521"/>
      </w:tabs>
      <w:spacing w:before="0" w:after="0"/>
    </w:pPr>
  </w:style>
  <w:style w:type="paragraph" w:customStyle="1" w:styleId="TOFTitle">
    <w:name w:val="TOFTitle"/>
    <w:basedOn w:val="TOCTitle"/>
    <w:rsid w:val="005A5F6B"/>
  </w:style>
  <w:style w:type="paragraph" w:styleId="TableofFigures">
    <w:name w:val="table of figures"/>
    <w:basedOn w:val="Normal"/>
    <w:next w:val="Normal"/>
    <w:semiHidden/>
    <w:rsid w:val="005A5F6B"/>
    <w:pPr>
      <w:tabs>
        <w:tab w:val="right" w:leader="dot" w:pos="9072"/>
      </w:tabs>
      <w:ind w:left="970" w:hanging="403"/>
    </w:pPr>
    <w:rPr>
      <w:rFonts w:ascii="Times New Roman" w:hAnsi="Times New Roman"/>
      <w:b/>
    </w:rPr>
  </w:style>
  <w:style w:type="paragraph" w:styleId="ListNumber">
    <w:name w:val="List Number"/>
    <w:basedOn w:val="List"/>
    <w:rsid w:val="005A5F6B"/>
    <w:pPr>
      <w:numPr>
        <w:numId w:val="9"/>
      </w:numPr>
    </w:pPr>
  </w:style>
  <w:style w:type="character" w:customStyle="1" w:styleId="WingdingSymbols">
    <w:name w:val="Wingding Symbols"/>
    <w:rsid w:val="005A5F6B"/>
    <w:rPr>
      <w:rFonts w:ascii="Wingdings" w:hAnsi="Wingdings"/>
    </w:rPr>
  </w:style>
  <w:style w:type="paragraph" w:customStyle="1" w:styleId="TableHeading">
    <w:name w:val="Table Heading"/>
    <w:basedOn w:val="HeadingBase"/>
    <w:rsid w:val="005A5F6B"/>
    <w:pPr>
      <w:keepLines/>
      <w:pBdr>
        <w:bottom w:val="single" w:sz="6" w:space="1" w:color="918585"/>
      </w:pBdr>
      <w:spacing w:before="240"/>
    </w:pPr>
  </w:style>
  <w:style w:type="character" w:customStyle="1" w:styleId="HotSpot">
    <w:name w:val="HotSpot"/>
    <w:rsid w:val="005A5F6B"/>
    <w:rPr>
      <w:color w:val="0033CC"/>
      <w:u w:val="none"/>
    </w:rPr>
  </w:style>
  <w:style w:type="paragraph" w:customStyle="1" w:styleId="BodyTextRight">
    <w:name w:val="Body Text Right"/>
    <w:basedOn w:val="BodyText"/>
    <w:rsid w:val="005A5F6B"/>
    <w:pPr>
      <w:spacing w:before="0" w:after="0"/>
      <w:jc w:val="right"/>
    </w:pPr>
  </w:style>
  <w:style w:type="paragraph" w:styleId="Index3">
    <w:name w:val="index 3"/>
    <w:basedOn w:val="ListNumber2"/>
    <w:next w:val="Normal"/>
    <w:semiHidden/>
    <w:rsid w:val="005A5F6B"/>
    <w:pPr>
      <w:numPr>
        <w:numId w:val="0"/>
      </w:numPr>
      <w:tabs>
        <w:tab w:val="right" w:leader="dot" w:pos="4176"/>
      </w:tabs>
    </w:pPr>
  </w:style>
  <w:style w:type="paragraph" w:styleId="ListNumber2">
    <w:name w:val="List Number 2"/>
    <w:basedOn w:val="List2"/>
    <w:rsid w:val="005A5F6B"/>
    <w:pPr>
      <w:numPr>
        <w:numId w:val="8"/>
      </w:numPr>
      <w:tabs>
        <w:tab w:val="clear" w:pos="1060"/>
      </w:tabs>
    </w:pPr>
  </w:style>
  <w:style w:type="paragraph" w:customStyle="1" w:styleId="MarginNote">
    <w:name w:val="Margin Note"/>
    <w:basedOn w:val="BodyText"/>
    <w:rsid w:val="005A5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F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F6B"/>
    <w:rPr>
      <w:sz w:val="32"/>
    </w:rPr>
  </w:style>
  <w:style w:type="paragraph" w:customStyle="1" w:styleId="HeadingProcedure">
    <w:name w:val="Heading Procedure"/>
    <w:basedOn w:val="HeadingBase"/>
    <w:next w:val="Normal"/>
    <w:rsid w:val="005A5F6B"/>
    <w:pPr>
      <w:tabs>
        <w:tab w:val="left" w:pos="0"/>
      </w:tabs>
      <w:spacing w:before="120" w:after="60"/>
    </w:pPr>
    <w:rPr>
      <w:i/>
      <w:color w:val="918585"/>
      <w:sz w:val="22"/>
    </w:rPr>
  </w:style>
  <w:style w:type="paragraph" w:customStyle="1" w:styleId="TableBodyText">
    <w:name w:val="Table Body Text"/>
    <w:basedOn w:val="BodyText"/>
    <w:rsid w:val="005A5F6B"/>
    <w:pPr>
      <w:spacing w:before="60" w:after="60"/>
    </w:pPr>
  </w:style>
  <w:style w:type="paragraph" w:styleId="ListContinue">
    <w:name w:val="List Continue"/>
    <w:basedOn w:val="List"/>
    <w:rsid w:val="005A5F6B"/>
    <w:pPr>
      <w:ind w:firstLine="0"/>
    </w:pPr>
  </w:style>
  <w:style w:type="paragraph" w:customStyle="1" w:styleId="ListNote">
    <w:name w:val="List Note"/>
    <w:basedOn w:val="List"/>
    <w:rsid w:val="005A5F6B"/>
    <w:pPr>
      <w:pBdr>
        <w:top w:val="single" w:sz="6" w:space="2" w:color="918585"/>
        <w:bottom w:val="single" w:sz="6" w:space="2" w:color="918585"/>
      </w:pBdr>
      <w:tabs>
        <w:tab w:val="left" w:pos="1021"/>
      </w:tabs>
      <w:ind w:firstLine="0"/>
    </w:pPr>
  </w:style>
  <w:style w:type="paragraph" w:customStyle="1" w:styleId="Warning">
    <w:name w:val="Warning"/>
    <w:basedOn w:val="BodyText"/>
    <w:rsid w:val="005A5F6B"/>
    <w:pPr>
      <w:shd w:val="clear" w:color="auto" w:fill="D9D9D9"/>
      <w:tabs>
        <w:tab w:val="left" w:pos="992"/>
      </w:tabs>
      <w:ind w:left="119" w:right="119"/>
    </w:pPr>
    <w:rPr>
      <w:sz w:val="20"/>
    </w:rPr>
  </w:style>
  <w:style w:type="paragraph" w:customStyle="1" w:styleId="MarginIcons">
    <w:name w:val="Margin Icons"/>
    <w:basedOn w:val="BodyText"/>
    <w:rsid w:val="005A5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F6B"/>
    <w:rPr>
      <w:rFonts w:ascii="Courier New" w:hAnsi="Courier New"/>
    </w:rPr>
  </w:style>
  <w:style w:type="paragraph" w:customStyle="1" w:styleId="NoteBullet">
    <w:name w:val="Note Bullet"/>
    <w:basedOn w:val="Note"/>
    <w:rsid w:val="005A5F6B"/>
    <w:pPr>
      <w:tabs>
        <w:tab w:val="clear" w:pos="680"/>
      </w:tabs>
      <w:spacing w:before="60" w:after="60"/>
    </w:pPr>
  </w:style>
  <w:style w:type="paragraph" w:customStyle="1" w:styleId="SubHeading2">
    <w:name w:val="SubHeading2"/>
    <w:basedOn w:val="HeadingBase"/>
    <w:rsid w:val="005A5F6B"/>
    <w:pPr>
      <w:spacing w:before="240" w:after="60"/>
    </w:pPr>
    <w:rPr>
      <w:sz w:val="20"/>
    </w:rPr>
  </w:style>
  <w:style w:type="paragraph" w:customStyle="1" w:styleId="SubHeading1">
    <w:name w:val="SubHeading1"/>
    <w:basedOn w:val="HeadingBase"/>
    <w:rsid w:val="005A5F6B"/>
    <w:pPr>
      <w:spacing w:before="240" w:after="60"/>
    </w:pPr>
    <w:rPr>
      <w:color w:val="918585"/>
      <w:sz w:val="22"/>
    </w:rPr>
  </w:style>
  <w:style w:type="paragraph" w:customStyle="1" w:styleId="SideHeading">
    <w:name w:val="Side Heading"/>
    <w:basedOn w:val="HeadingBase"/>
    <w:rsid w:val="005A5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F6B"/>
    <w:pPr>
      <w:numPr>
        <w:numId w:val="10"/>
      </w:numPr>
    </w:pPr>
  </w:style>
  <w:style w:type="paragraph" w:styleId="PlainText">
    <w:name w:val="Plain Text"/>
    <w:basedOn w:val="Normal"/>
    <w:link w:val="PlainTextChar"/>
    <w:rsid w:val="005A5F6B"/>
    <w:rPr>
      <w:sz w:val="20"/>
    </w:rPr>
  </w:style>
  <w:style w:type="character" w:customStyle="1" w:styleId="PlainTextChar">
    <w:name w:val="Plain Text Char"/>
    <w:basedOn w:val="DefaultParagraphFont"/>
    <w:link w:val="PlainText"/>
    <w:rsid w:val="005A5F6B"/>
    <w:rPr>
      <w:rFonts w:ascii="Courier New" w:eastAsia="Times New Roman" w:hAnsi="Courier New" w:cs="Times New Roman"/>
      <w:sz w:val="20"/>
      <w:szCs w:val="20"/>
      <w:lang w:eastAsia="en-US"/>
    </w:rPr>
  </w:style>
  <w:style w:type="character" w:customStyle="1" w:styleId="MenuOption">
    <w:name w:val="Menu Option"/>
    <w:basedOn w:val="DefaultParagraphFont"/>
    <w:rsid w:val="005A5F6B"/>
    <w:rPr>
      <w:b/>
      <w:smallCaps/>
    </w:rPr>
  </w:style>
  <w:style w:type="paragraph" w:customStyle="1" w:styleId="TableListNumber">
    <w:name w:val="Table List Number"/>
    <w:basedOn w:val="ListNumber"/>
    <w:rsid w:val="005A5F6B"/>
    <w:pPr>
      <w:numPr>
        <w:numId w:val="0"/>
      </w:numPr>
    </w:pPr>
  </w:style>
  <w:style w:type="paragraph" w:styleId="TOC4">
    <w:name w:val="toc 4"/>
    <w:basedOn w:val="TOCBase"/>
    <w:next w:val="Normal"/>
    <w:semiHidden/>
    <w:rsid w:val="005A5F6B"/>
    <w:pPr>
      <w:tabs>
        <w:tab w:val="right" w:leader="dot" w:pos="9071"/>
      </w:tabs>
      <w:ind w:left="1701"/>
    </w:pPr>
  </w:style>
  <w:style w:type="paragraph" w:customStyle="1" w:styleId="ListAlpha">
    <w:name w:val="List Alpha"/>
    <w:basedOn w:val="List"/>
    <w:rsid w:val="005A5F6B"/>
    <w:pPr>
      <w:numPr>
        <w:numId w:val="7"/>
      </w:numPr>
    </w:pPr>
  </w:style>
  <w:style w:type="paragraph" w:customStyle="1" w:styleId="ListAlpha2">
    <w:name w:val="List Alpha 2"/>
    <w:basedOn w:val="List2"/>
    <w:rsid w:val="005A5F6B"/>
    <w:pPr>
      <w:numPr>
        <w:numId w:val="6"/>
      </w:numPr>
    </w:pPr>
  </w:style>
  <w:style w:type="paragraph" w:styleId="List2">
    <w:name w:val="List 2"/>
    <w:basedOn w:val="BodyText"/>
    <w:rsid w:val="005A5F6B"/>
    <w:pPr>
      <w:tabs>
        <w:tab w:val="left" w:pos="680"/>
      </w:tabs>
      <w:spacing w:before="60" w:after="60"/>
      <w:ind w:left="680" w:hanging="340"/>
    </w:pPr>
  </w:style>
  <w:style w:type="paragraph" w:styleId="List3">
    <w:name w:val="List 3"/>
    <w:basedOn w:val="BodyText"/>
    <w:rsid w:val="005A5F6B"/>
    <w:pPr>
      <w:tabs>
        <w:tab w:val="left" w:pos="1021"/>
      </w:tabs>
      <w:spacing w:before="60" w:after="60"/>
      <w:ind w:left="1020" w:hanging="340"/>
    </w:pPr>
  </w:style>
  <w:style w:type="paragraph" w:styleId="List4">
    <w:name w:val="List 4"/>
    <w:basedOn w:val="BodyText"/>
    <w:rsid w:val="005A5F6B"/>
    <w:pPr>
      <w:tabs>
        <w:tab w:val="left" w:pos="1361"/>
      </w:tabs>
      <w:spacing w:before="60" w:after="60"/>
      <w:ind w:left="1361" w:hanging="340"/>
    </w:pPr>
  </w:style>
  <w:style w:type="paragraph" w:styleId="List5">
    <w:name w:val="List 5"/>
    <w:basedOn w:val="BodyText"/>
    <w:rsid w:val="005A5F6B"/>
    <w:pPr>
      <w:tabs>
        <w:tab w:val="left" w:pos="1701"/>
      </w:tabs>
      <w:spacing w:before="60" w:after="60"/>
      <w:ind w:left="1701" w:hanging="340"/>
    </w:pPr>
  </w:style>
  <w:style w:type="paragraph" w:styleId="ListBullet3">
    <w:name w:val="List Bullet 3"/>
    <w:basedOn w:val="List3"/>
    <w:rsid w:val="005A5F6B"/>
    <w:pPr>
      <w:numPr>
        <w:numId w:val="13"/>
      </w:numPr>
      <w:tabs>
        <w:tab w:val="clear" w:pos="1021"/>
      </w:tabs>
      <w:ind w:left="1037" w:hanging="357"/>
    </w:pPr>
  </w:style>
  <w:style w:type="paragraph" w:styleId="ListBullet4">
    <w:name w:val="List Bullet 4"/>
    <w:basedOn w:val="List4"/>
    <w:rsid w:val="005A5F6B"/>
    <w:pPr>
      <w:numPr>
        <w:numId w:val="1"/>
      </w:numPr>
    </w:pPr>
  </w:style>
  <w:style w:type="paragraph" w:styleId="ListBullet5">
    <w:name w:val="List Bullet 5"/>
    <w:basedOn w:val="List5"/>
    <w:rsid w:val="005A5F6B"/>
    <w:pPr>
      <w:numPr>
        <w:numId w:val="2"/>
      </w:numPr>
    </w:pPr>
  </w:style>
  <w:style w:type="paragraph" w:styleId="ListContinue2">
    <w:name w:val="List Continue 2"/>
    <w:basedOn w:val="List2"/>
    <w:rsid w:val="005A5F6B"/>
    <w:pPr>
      <w:ind w:firstLine="0"/>
    </w:pPr>
  </w:style>
  <w:style w:type="paragraph" w:styleId="ListContinue3">
    <w:name w:val="List Continue 3"/>
    <w:basedOn w:val="List3"/>
    <w:rsid w:val="005A5F6B"/>
    <w:pPr>
      <w:ind w:left="1021" w:firstLine="0"/>
    </w:pPr>
  </w:style>
  <w:style w:type="paragraph" w:styleId="ListContinue4">
    <w:name w:val="List Continue 4"/>
    <w:basedOn w:val="List4"/>
    <w:rsid w:val="005A5F6B"/>
    <w:pPr>
      <w:ind w:firstLine="0"/>
    </w:pPr>
  </w:style>
  <w:style w:type="paragraph" w:styleId="ListContinue5">
    <w:name w:val="List Continue 5"/>
    <w:basedOn w:val="List5"/>
    <w:rsid w:val="005A5F6B"/>
    <w:pPr>
      <w:ind w:firstLine="0"/>
    </w:pPr>
  </w:style>
  <w:style w:type="paragraph" w:styleId="ListNumber3">
    <w:name w:val="List Number 3"/>
    <w:basedOn w:val="List3"/>
    <w:rsid w:val="005A5F6B"/>
    <w:pPr>
      <w:numPr>
        <w:numId w:val="3"/>
      </w:numPr>
    </w:pPr>
  </w:style>
  <w:style w:type="paragraph" w:styleId="ListNumber4">
    <w:name w:val="List Number 4"/>
    <w:basedOn w:val="List4"/>
    <w:rsid w:val="005A5F6B"/>
    <w:pPr>
      <w:numPr>
        <w:numId w:val="4"/>
      </w:numPr>
    </w:pPr>
  </w:style>
  <w:style w:type="paragraph" w:styleId="ListNumber5">
    <w:name w:val="List Number 5"/>
    <w:basedOn w:val="List5"/>
    <w:rsid w:val="005A5F6B"/>
    <w:pPr>
      <w:numPr>
        <w:numId w:val="5"/>
      </w:numPr>
    </w:pPr>
  </w:style>
  <w:style w:type="paragraph" w:styleId="BlockText">
    <w:name w:val="Block Text"/>
    <w:basedOn w:val="Normal"/>
    <w:rsid w:val="005A5F6B"/>
    <w:pPr>
      <w:spacing w:after="120"/>
      <w:ind w:left="1440" w:right="1440"/>
    </w:pPr>
  </w:style>
  <w:style w:type="character" w:customStyle="1" w:styleId="Subscript">
    <w:name w:val="Subscript"/>
    <w:basedOn w:val="DefaultParagraphFont"/>
    <w:rsid w:val="005A5F6B"/>
    <w:rPr>
      <w:sz w:val="16"/>
      <w:vertAlign w:val="subscript"/>
    </w:rPr>
  </w:style>
  <w:style w:type="character" w:customStyle="1" w:styleId="Superscript">
    <w:name w:val="Superscript"/>
    <w:basedOn w:val="DefaultParagraphFont"/>
    <w:rsid w:val="005A5F6B"/>
    <w:rPr>
      <w:sz w:val="16"/>
      <w:vertAlign w:val="superscript"/>
    </w:rPr>
  </w:style>
  <w:style w:type="character" w:customStyle="1" w:styleId="Symbols">
    <w:name w:val="Symbols"/>
    <w:basedOn w:val="DefaultParagraphFont"/>
    <w:rsid w:val="005A5F6B"/>
    <w:rPr>
      <w:rFonts w:ascii="Symbol" w:hAnsi="Symbol"/>
    </w:rPr>
  </w:style>
  <w:style w:type="character" w:customStyle="1" w:styleId="MenuOptions">
    <w:name w:val="Menu Options"/>
    <w:basedOn w:val="DefaultParagraphFont"/>
    <w:rsid w:val="005A5F6B"/>
    <w:rPr>
      <w:rFonts w:ascii="Arial Narrow" w:hAnsi="Arial Narrow"/>
      <w:smallCaps/>
    </w:rPr>
  </w:style>
  <w:style w:type="character" w:customStyle="1" w:styleId="Buttons">
    <w:name w:val="Buttons"/>
    <w:basedOn w:val="DefaultParagraphFont"/>
    <w:rsid w:val="005A5F6B"/>
    <w:rPr>
      <w:b/>
    </w:rPr>
  </w:style>
  <w:style w:type="character" w:customStyle="1" w:styleId="Underlined">
    <w:name w:val="Underlined"/>
    <w:basedOn w:val="DefaultParagraphFont"/>
    <w:rsid w:val="005A5F6B"/>
    <w:rPr>
      <w:u w:val="single"/>
    </w:rPr>
  </w:style>
  <w:style w:type="paragraph" w:customStyle="1" w:styleId="TableBodyTextRight">
    <w:name w:val="Table Body Text Right"/>
    <w:basedOn w:val="TableBodyText"/>
    <w:rsid w:val="005A5F6B"/>
    <w:pPr>
      <w:widowControl w:val="0"/>
      <w:autoSpaceDE w:val="0"/>
      <w:autoSpaceDN w:val="0"/>
      <w:adjustRightInd w:val="0"/>
      <w:jc w:val="right"/>
    </w:pPr>
    <w:rPr>
      <w:rFonts w:cs="Arial"/>
      <w:szCs w:val="18"/>
    </w:rPr>
  </w:style>
  <w:style w:type="paragraph" w:customStyle="1" w:styleId="CopyrightText">
    <w:name w:val="Copyright Text"/>
    <w:basedOn w:val="BodyText"/>
    <w:rsid w:val="005A5F6B"/>
    <w:rPr>
      <w:sz w:val="18"/>
    </w:rPr>
  </w:style>
  <w:style w:type="paragraph" w:customStyle="1" w:styleId="BodySmallRight">
    <w:name w:val="Body Small Right"/>
    <w:basedOn w:val="BodyTextRight"/>
    <w:rsid w:val="005A5F6B"/>
    <w:rPr>
      <w:sz w:val="18"/>
      <w:szCs w:val="18"/>
    </w:rPr>
  </w:style>
  <w:style w:type="paragraph" w:customStyle="1" w:styleId="MarginEdition">
    <w:name w:val="Margin Edition"/>
    <w:basedOn w:val="MarginNote"/>
    <w:rsid w:val="005A5F6B"/>
    <w:pPr>
      <w:spacing w:before="0" w:after="0"/>
    </w:pPr>
    <w:rPr>
      <w:rFonts w:ascii="Times New Roman" w:hAnsi="Times New Roman"/>
      <w:color w:val="999999"/>
    </w:rPr>
  </w:style>
  <w:style w:type="paragraph" w:customStyle="1" w:styleId="Spacer">
    <w:name w:val="Spacer"/>
    <w:basedOn w:val="Normal"/>
    <w:rsid w:val="005A5F6B"/>
    <w:rPr>
      <w:sz w:val="2"/>
      <w:szCs w:val="2"/>
    </w:rPr>
  </w:style>
  <w:style w:type="character" w:customStyle="1" w:styleId="Small">
    <w:name w:val="Small"/>
    <w:basedOn w:val="DefaultParagraphFont"/>
    <w:rsid w:val="005A5F6B"/>
    <w:rPr>
      <w:sz w:val="16"/>
    </w:rPr>
  </w:style>
  <w:style w:type="paragraph" w:customStyle="1" w:styleId="WideTable">
    <w:name w:val="Wide Table"/>
    <w:basedOn w:val="Normal"/>
    <w:rsid w:val="005A5F6B"/>
    <w:pPr>
      <w:ind w:left="-1418"/>
    </w:pPr>
    <w:rPr>
      <w:sz w:val="2"/>
      <w:szCs w:val="2"/>
    </w:rPr>
  </w:style>
  <w:style w:type="character" w:styleId="PageNumber">
    <w:name w:val="page number"/>
    <w:basedOn w:val="DefaultParagraphFont"/>
    <w:rsid w:val="005A5F6B"/>
  </w:style>
  <w:style w:type="paragraph" w:styleId="Quote">
    <w:name w:val="Quote"/>
    <w:basedOn w:val="Heading1"/>
    <w:link w:val="QuoteChar"/>
    <w:qFormat/>
    <w:rsid w:val="005A5F6B"/>
    <w:rPr>
      <w:b w:val="0"/>
      <w:sz w:val="72"/>
      <w:szCs w:val="72"/>
      <w:lang w:val="en-NZ"/>
    </w:rPr>
  </w:style>
  <w:style w:type="character" w:customStyle="1" w:styleId="QuoteChar">
    <w:name w:val="Quote Char"/>
    <w:basedOn w:val="DefaultParagraphFont"/>
    <w:link w:val="Quote"/>
    <w:rsid w:val="005A5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F6B"/>
    <w:pPr>
      <w:pageBreakBefore/>
    </w:pPr>
  </w:style>
  <w:style w:type="paragraph" w:customStyle="1" w:styleId="Border">
    <w:name w:val="Border"/>
    <w:basedOn w:val="Normal"/>
    <w:qFormat/>
    <w:rsid w:val="005A5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F6B"/>
    <w:rPr>
      <w:b/>
      <w:bCs/>
      <w:i/>
      <w:iCs/>
      <w:color w:val="auto"/>
    </w:rPr>
  </w:style>
  <w:style w:type="paragraph" w:styleId="IntenseQuote">
    <w:name w:val="Intense Quote"/>
    <w:basedOn w:val="Normal"/>
    <w:next w:val="Normal"/>
    <w:link w:val="IntenseQuoteChar"/>
    <w:uiPriority w:val="30"/>
    <w:qFormat/>
    <w:rsid w:val="005A5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F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F6B"/>
    <w:rPr>
      <w:smallCaps/>
      <w:color w:val="auto"/>
      <w:u w:val="single"/>
    </w:rPr>
  </w:style>
  <w:style w:type="character" w:styleId="IntenseReference">
    <w:name w:val="Intense Reference"/>
    <w:basedOn w:val="DefaultParagraphFont"/>
    <w:uiPriority w:val="32"/>
    <w:qFormat/>
    <w:rsid w:val="005A5F6B"/>
    <w:rPr>
      <w:b/>
      <w:bCs/>
      <w:smallCaps/>
      <w:color w:val="auto"/>
      <w:spacing w:val="5"/>
      <w:u w:val="single"/>
    </w:rPr>
  </w:style>
  <w:style w:type="paragraph" w:customStyle="1" w:styleId="2ColumnHeading">
    <w:name w:val="2Column Heading"/>
    <w:basedOn w:val="BodyText"/>
    <w:qFormat/>
    <w:rsid w:val="005A5F6B"/>
    <w:pPr>
      <w:spacing w:after="60"/>
      <w:ind w:left="-2268"/>
    </w:pPr>
    <w:rPr>
      <w:b/>
    </w:rPr>
  </w:style>
  <w:style w:type="paragraph" w:customStyle="1" w:styleId="Heading1TOC">
    <w:name w:val="Heading1 TOC"/>
    <w:basedOn w:val="Normal"/>
    <w:qFormat/>
    <w:rsid w:val="005A5F6B"/>
    <w:pPr>
      <w:spacing w:before="240" w:after="120"/>
    </w:pPr>
    <w:rPr>
      <w:rFonts w:ascii="Times New Roman" w:hAnsi="Times New Roman"/>
      <w:b/>
      <w:sz w:val="32"/>
    </w:rPr>
  </w:style>
  <w:style w:type="paragraph" w:customStyle="1" w:styleId="Heading2TOC">
    <w:name w:val="Heading2 TOC"/>
    <w:basedOn w:val="Normal"/>
    <w:qFormat/>
    <w:rsid w:val="005A5F6B"/>
    <w:pPr>
      <w:spacing w:before="240" w:after="60"/>
    </w:pPr>
    <w:rPr>
      <w:rFonts w:ascii="Times New Roman" w:hAnsi="Times New Roman"/>
      <w:b/>
      <w:sz w:val="28"/>
    </w:rPr>
  </w:style>
  <w:style w:type="character" w:customStyle="1" w:styleId="Underline">
    <w:name w:val="Underline"/>
    <w:basedOn w:val="DefaultParagraphFont"/>
    <w:qFormat/>
    <w:rsid w:val="005A5F6B"/>
    <w:rPr>
      <w:u w:val="single"/>
    </w:rPr>
  </w:style>
  <w:style w:type="character" w:customStyle="1" w:styleId="BoldandItalics">
    <w:name w:val="Bold and Italics"/>
    <w:qFormat/>
    <w:rsid w:val="005A5F6B"/>
    <w:rPr>
      <w:b/>
      <w:i/>
      <w:u w:val="none"/>
    </w:rPr>
  </w:style>
  <w:style w:type="paragraph" w:styleId="BalloonText">
    <w:name w:val="Balloon Text"/>
    <w:basedOn w:val="Normal"/>
    <w:link w:val="BalloonTextChar"/>
    <w:rsid w:val="005A5F6B"/>
    <w:rPr>
      <w:rFonts w:ascii="Tahoma" w:hAnsi="Tahoma" w:cs="Tahoma"/>
      <w:sz w:val="16"/>
      <w:szCs w:val="16"/>
    </w:rPr>
  </w:style>
  <w:style w:type="character" w:customStyle="1" w:styleId="BalloonTextChar">
    <w:name w:val="Balloon Text Char"/>
    <w:basedOn w:val="DefaultParagraphFont"/>
    <w:link w:val="BalloonText"/>
    <w:rsid w:val="005A5F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F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5F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F6B"/>
    <w:rPr>
      <w:b/>
      <w:color w:val="660033"/>
      <w:spacing w:val="0"/>
    </w:rPr>
  </w:style>
  <w:style w:type="paragraph" w:customStyle="1" w:styleId="Nameditemlist">
    <w:name w:val="Named item list"/>
    <w:basedOn w:val="BodyText"/>
    <w:qFormat/>
    <w:rsid w:val="005A5F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1941</Words>
  <Characters>12128</Characters>
  <Application>Microsoft Office Word</Application>
  <DocSecurity>0</DocSecurity>
  <Lines>481</Lines>
  <Paragraphs>221</Paragraphs>
  <ScaleCrop>false</ScaleCrop>
  <Company>Author-it Software Corporation Ltd.</Company>
  <LinksUpToDate>false</LinksUpToDate>
  <CharactersWithSpaces>14061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SITTTSL010A Control reservations or operations using a computerised system</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2012-10-10T01:47:00Z</dcterms:created>
  <dcterms:modified xsi:type="dcterms:W3CDTF">2012-10-10T01:47:00Z</dcterms:modified>
</cp:coreProperties>
</file>