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7995" w:rsidP="007679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SIT40407 Certificate IV in Hospitality (Commercial Cookery)</w:t>
      </w:r>
      <w:r>
        <w:fldChar w:fldCharType="end"/>
      </w:r>
    </w:p>
    <w:p w:rsidR="00767995" w:rsidP="00767995">
      <w:pPr>
        <w:pStyle w:val="Version"/>
        <w:sectPr w:rsidSect="00265B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265B37" w:rsidP="00265B37">
      <w:pPr>
        <w:pStyle w:val="SuperHeading"/>
      </w:pPr>
      <w:r w:rsidRPr="00265B37">
        <w:t>SIT40407 Certificate IV in Hospitality (Commercial Cookery)</w:t>
      </w:r>
    </w:p>
    <w:p w:rsidR="00000000" w:rsidRPr="00265B37" w:rsidP="00265B37">
      <w:pPr>
        <w:pStyle w:val="Heading1"/>
      </w:pPr>
      <w:bookmarkStart w:id="1" w:name="O_54923"/>
      <w:bookmarkEnd w:id="1"/>
      <w:r w:rsidRPr="00265B37">
        <w:t>Modification History</w:t>
      </w:r>
    </w:p>
    <w:p w:rsidR="00000000" w:rsidRPr="00265B37" w:rsidP="00265B37">
      <w:pPr>
        <w:pStyle w:val="BodyText"/>
      </w:pPr>
      <w:r w:rsidRPr="00265B37">
        <w:t>Not applicable.</w:t>
      </w:r>
    </w:p>
    <w:p w:rsidR="00000000" w:rsidRPr="00265B37" w:rsidP="00265B37">
      <w:pPr>
        <w:pStyle w:val="AllowPageBreak"/>
      </w:pPr>
    </w:p>
    <w:p w:rsidR="00000000" w:rsidRPr="00265B37" w:rsidP="00265B37">
      <w:pPr>
        <w:pStyle w:val="Heading1"/>
      </w:pPr>
      <w:bookmarkStart w:id="2" w:name="O_54924"/>
      <w:bookmarkEnd w:id="2"/>
      <w:r w:rsidRPr="00265B37">
        <w:t>Description</w:t>
      </w:r>
    </w:p>
    <w:p w:rsidR="00000000" w:rsidRPr="00265B37" w:rsidP="00265B37">
      <w:pPr>
        <w:pStyle w:val="BodyText"/>
      </w:pPr>
      <w:r w:rsidRPr="00265B37">
        <w:t>This qualification provides the skills and knowledge for an individual to be competent as a qualified chef or cook</w:t>
      </w:r>
      <w:r w:rsidRPr="00265B37">
        <w:t xml:space="preserve"> in a supervisory or team leading role in the kitchen. Work would be undertaken in various kitchen settings, such as in restaurants, hotels, clubs, pubs, cafes, cafeterias and coffee shops. </w:t>
      </w:r>
    </w:p>
    <w:p w:rsidR="00000000" w:rsidRPr="00265B37" w:rsidP="00265B37">
      <w:pPr>
        <w:pStyle w:val="BodyText"/>
      </w:pPr>
      <w:r w:rsidRPr="00265B37">
        <w:t>The qualification is suitable for an Australian apprenticeship pa</w:t>
      </w:r>
      <w:r w:rsidRPr="00265B37">
        <w:t>thway.</w:t>
      </w:r>
    </w:p>
    <w:p w:rsidR="00000000" w:rsidRPr="00265B37" w:rsidP="00265B37">
      <w:pPr>
        <w:pStyle w:val="BodyText"/>
      </w:pPr>
    </w:p>
    <w:p w:rsidR="00000000" w:rsidRPr="00265B37" w:rsidP="00265B37">
      <w:pPr>
        <w:pStyle w:val="BodyText"/>
      </w:pPr>
      <w:r w:rsidRPr="00265B37">
        <w:rPr>
          <w:rStyle w:val="SpecialBold"/>
        </w:rPr>
        <w:t>Job roles</w:t>
      </w:r>
    </w:p>
    <w:p w:rsidR="00000000" w:rsidRPr="00265B37" w:rsidP="00265B37">
      <w:pPr>
        <w:pStyle w:val="BodyText"/>
      </w:pPr>
      <w:r w:rsidRPr="00265B37">
        <w:t>Individuals with this qualification are able to perform roles such as:</w:t>
      </w:r>
    </w:p>
    <w:p w:rsidR="00000000" w:rsidRPr="00265B37" w:rsidP="00265B37">
      <w:pPr>
        <w:pStyle w:val="ListBullet"/>
      </w:pPr>
      <w:r w:rsidRPr="00265B37">
        <w:t>supervising one or more sections in a large kitchen</w:t>
      </w:r>
    </w:p>
    <w:p w:rsidR="00000000" w:rsidRPr="00265B37" w:rsidP="00265B37">
      <w:pPr>
        <w:pStyle w:val="ListBullet"/>
      </w:pPr>
      <w:r w:rsidRPr="00265B37">
        <w:t>supervising a small kitchen.</w:t>
      </w:r>
    </w:p>
    <w:p w:rsidR="00000000" w:rsidRPr="00265B37" w:rsidP="00265B37">
      <w:pPr>
        <w:pStyle w:val="BodyText"/>
      </w:pPr>
    </w:p>
    <w:p w:rsidR="00000000" w:rsidRPr="00265B37" w:rsidP="00265B37">
      <w:pPr>
        <w:pStyle w:val="BodyText"/>
      </w:pPr>
      <w:r w:rsidRPr="00265B37">
        <w:t>Possible job titles include:</w:t>
      </w:r>
    </w:p>
    <w:p w:rsidR="00000000" w:rsidRPr="00265B37" w:rsidP="00265B37">
      <w:pPr>
        <w:pStyle w:val="ListBullet"/>
      </w:pPr>
      <w:r w:rsidRPr="00265B37">
        <w:t>chef</w:t>
      </w:r>
    </w:p>
    <w:p w:rsidR="00000000" w:rsidRPr="00265B37" w:rsidP="00265B37">
      <w:pPr>
        <w:pStyle w:val="ListBullet"/>
      </w:pPr>
      <w:r w:rsidRPr="00265B37">
        <w:t>chef de partie.</w:t>
      </w:r>
    </w:p>
    <w:p w:rsidR="00000000" w:rsidRPr="00265B37" w:rsidP="00265B37">
      <w:pPr>
        <w:pStyle w:val="BodyText"/>
      </w:pPr>
    </w:p>
    <w:p w:rsidR="00000000" w:rsidRPr="00265B37" w:rsidP="00265B37">
      <w:pPr>
        <w:pStyle w:val="BodyText"/>
      </w:pPr>
      <w:r w:rsidRPr="00265B37">
        <w:rPr>
          <w:rStyle w:val="SpecialBold"/>
        </w:rPr>
        <w:t>Prerequisite requirements</w:t>
      </w:r>
    </w:p>
    <w:p w:rsidR="00767995" w:rsidP="00265B37">
      <w:pPr>
        <w:pStyle w:val="BodyText"/>
      </w:pPr>
      <w:r w:rsidRPr="00265B37">
        <w:t xml:space="preserve">There are no prerequisites for entry to this qualification. </w:t>
      </w:r>
    </w:p>
    <w:p w:rsidR="00767995" w:rsidP="00265B37">
      <w:pPr>
        <w:pStyle w:val="BodyText"/>
      </w:pPr>
    </w:p>
    <w:p w:rsidR="00000000" w:rsidRPr="00265B37" w:rsidP="00265B37">
      <w:pPr>
        <w:pStyle w:val="Heading1"/>
      </w:pPr>
      <w:bookmarkStart w:id="3" w:name="O_54925"/>
      <w:bookmarkEnd w:id="3"/>
      <w:r w:rsidRPr="00265B37">
        <w:t>Pathways Information</w:t>
      </w:r>
    </w:p>
    <w:p w:rsidR="00000000" w:rsidRPr="00265B37" w:rsidP="00265B37">
      <w:pPr>
        <w:pStyle w:val="BodyText"/>
      </w:pPr>
      <w:r w:rsidRPr="00265B37">
        <w:t>Not applicable.</w:t>
      </w:r>
    </w:p>
    <w:p w:rsidR="00000000" w:rsidRPr="00265B37" w:rsidP="00265B37">
      <w:pPr>
        <w:pStyle w:val="AllowPageBreak"/>
      </w:pPr>
    </w:p>
    <w:p w:rsidR="00000000" w:rsidRPr="00265B37" w:rsidP="00265B37">
      <w:pPr>
        <w:pStyle w:val="Heading1"/>
      </w:pPr>
      <w:bookmarkStart w:id="4" w:name="O_54926"/>
      <w:bookmarkEnd w:id="4"/>
      <w:r w:rsidRPr="00265B37">
        <w:t>Licensing/Regulatory Information</w:t>
      </w:r>
    </w:p>
    <w:p w:rsidR="00000000" w:rsidRPr="00265B37" w:rsidP="00265B37">
      <w:pPr>
        <w:pStyle w:val="BodyText"/>
      </w:pPr>
      <w:r w:rsidRPr="00265B37">
        <w:t>Not applicable.</w:t>
      </w:r>
    </w:p>
    <w:p w:rsidR="00000000" w:rsidRPr="00265B37" w:rsidP="00265B37">
      <w:pPr>
        <w:pStyle w:val="AllowPageBreak"/>
      </w:pPr>
    </w:p>
    <w:p w:rsidR="00000000" w:rsidRPr="00265B37" w:rsidP="00265B37">
      <w:pPr>
        <w:pStyle w:val="Heading1"/>
      </w:pPr>
      <w:bookmarkStart w:id="5" w:name="O_54927"/>
      <w:bookmarkEnd w:id="5"/>
      <w:r w:rsidRPr="00265B37">
        <w:t>Entry Requirements</w:t>
      </w:r>
    </w:p>
    <w:p w:rsidR="00000000" w:rsidRPr="00265B37" w:rsidP="00265B37">
      <w:pPr>
        <w:pStyle w:val="BodyText"/>
      </w:pPr>
      <w:r w:rsidRPr="00265B37">
        <w:t>Not applicable.</w:t>
      </w:r>
    </w:p>
    <w:p w:rsidR="00000000" w:rsidRPr="00265B37" w:rsidP="00265B37">
      <w:pPr>
        <w:pStyle w:val="AllowPageBreak"/>
      </w:pPr>
    </w:p>
    <w:p w:rsidR="00000000" w:rsidRPr="00265B37" w:rsidP="00265B37">
      <w:pPr>
        <w:pStyle w:val="Heading1"/>
      </w:pPr>
      <w:bookmarkStart w:id="6" w:name="O_54928"/>
      <w:bookmarkEnd w:id="6"/>
      <w:r w:rsidRPr="00265B37">
        <w:t>Employability Skills Summary</w:t>
      </w:r>
    </w:p>
    <w:p w:rsidR="00000000" w:rsidRPr="00265B37" w:rsidP="00265B37">
      <w:pPr>
        <w:pStyle w:val="BodyText"/>
      </w:pPr>
      <w:r w:rsidRPr="00265B37">
        <w:rPr>
          <w:rStyle w:val="SpecialBold"/>
        </w:rPr>
        <w:t>EMPLOYABILITY SKILLS SUMMARY</w:t>
      </w:r>
    </w:p>
    <w:p w:rsidR="00000000" w:rsidRPr="00265B37" w:rsidP="00265B37">
      <w:pPr>
        <w:pStyle w:val="BodyText"/>
      </w:pPr>
      <w:r w:rsidRPr="00265B37">
        <w:rPr>
          <w:rStyle w:val="SpecialBold"/>
        </w:rPr>
        <w:t>SIT40407 Certificate IV in Hospitality</w:t>
      </w:r>
      <w:r w:rsidRPr="00265B37">
        <w:t xml:space="preserve"> (</w:t>
      </w:r>
      <w:r w:rsidRPr="00265B37">
        <w:rPr>
          <w:rStyle w:val="SpecialBold"/>
        </w:rPr>
        <w:t>Commercial Cookery</w:t>
      </w:r>
      <w:r w:rsidRPr="00265B37">
        <w:t>)</w:t>
      </w:r>
    </w:p>
    <w:p w:rsidR="00000000" w:rsidRPr="00265B37" w:rsidP="00265B37">
      <w:pPr>
        <w:pStyle w:val="BodyText"/>
      </w:pPr>
      <w:r w:rsidRPr="00265B37">
        <w:t>The following table contains a summary of the employability skills required by the hospitality industry f</w:t>
      </w:r>
      <w:r w:rsidRPr="00265B37">
        <w:t>or this qualification. The employability skills facets described here are broad industry requirements that may vary depending on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56"/>
        <w:gridCol w:w="5744"/>
      </w:tblGrid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B37" w:rsidP="00265B37">
            <w:pPr>
              <w:pStyle w:val="BodyText"/>
            </w:pPr>
            <w:r w:rsidRPr="00265B37">
              <w:rPr>
                <w:rStyle w:val="SpecialBold"/>
              </w:rPr>
              <w:t>Employability skill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rPr>
                <w:rStyle w:val="SpecialBold"/>
              </w:rPr>
              <w:t>Industry</w:t>
            </w:r>
            <w:r w:rsidRPr="00265B37">
              <w:t>/</w:t>
            </w:r>
            <w:r w:rsidRPr="00265B37">
              <w:rPr>
                <w:rStyle w:val="SpecialBold"/>
              </w:rPr>
              <w:t>enterprise requirements for this qualification include</w:t>
            </w:r>
            <w:r w:rsidRPr="00265B37">
              <w:t>: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rPr>
                <w:rStyle w:val="SpecialBold"/>
              </w:rPr>
              <w:t>Communic</w:t>
            </w:r>
            <w:r w:rsidRPr="00265B37">
              <w:rPr>
                <w:rStyle w:val="SpecialBold"/>
              </w:rPr>
              <w:t>ation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Communicating with colleagues to determine their specific needs and the needs of customers; interpreting verbal and written information on customer requirements to ensure efficient delivery; empathising and negotiating acceptable solutions to colleag</w:t>
            </w:r>
            <w:r w:rsidRPr="00265B37">
              <w:t>ue and customer problems and complaints; interpreting and providing clear and accurate information to colleagues to ensure a positive outcome.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rPr>
                <w:rStyle w:val="SpecialBold"/>
              </w:rPr>
              <w:t>Teamwork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Leading team members, providing instructions and building group cohesion; working with kitchen managers</w:t>
            </w:r>
            <w:r w:rsidRPr="00265B37">
              <w:t xml:space="preserve"> and suppliers as a team member and understanding own lead role in meeting the needs of colleagues and customers; understanding the quality service goals of the enterprise and working as a team member to deliver those goals.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rPr>
                <w:rStyle w:val="SpecialBold"/>
              </w:rPr>
              <w:t>Problem solving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Anticipating p</w:t>
            </w:r>
            <w:r w:rsidRPr="00265B37">
              <w:t>roblems that may arise in kitchen operations; mitigating problems by making acceptable adjustments to kitchen operations that adhere to the predetermined requirements and colleague and customer requests; identifying and clarifying the extent of problems th</w:t>
            </w:r>
            <w:r w:rsidRPr="00265B37">
              <w:t>at may arise during kitchen operations; taking responsibility for or requesting assistance from kitchen managers and suppliers in resolving issues; using predetermined policies and procedures to guide solutions to problems in the kitchen.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rPr>
                <w:rStyle w:val="SpecialBold"/>
              </w:rPr>
              <w:t>Initiative and e</w:t>
            </w:r>
            <w:r w:rsidRPr="00265B37">
              <w:rPr>
                <w:rStyle w:val="SpecialBold"/>
              </w:rPr>
              <w:t>nterprise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 xml:space="preserve">Showing independence and initiative required to take a lead role in kitchen operations; adapting to emerging operational situations and problems </w:t>
            </w:r>
            <w:r w:rsidRPr="00265B37">
              <w:t>by initiating and implementing creative and immediate responses to ensure efficient operational delivery; identifying and discussing a range of hospitality product and service concepts affecting kitchen operations to improve existing product and service op</w:t>
            </w:r>
            <w:r w:rsidRPr="00265B37">
              <w:t>tions for the enterprise and its customers.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rPr>
                <w:rStyle w:val="SpecialBold"/>
              </w:rPr>
              <w:t>Planning and organising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 xml:space="preserve">Collecting, analysing and organising customer, product </w:t>
            </w:r>
            <w:r w:rsidRPr="00265B37">
              <w:t>and supplier information to allow for efficient kitchen operations; collecting, analysing and selecting appropriate general and spec</w:t>
            </w:r>
            <w:r w:rsidRPr="00265B37">
              <w:t>ialist information and products to meet the needs of customers, pacing the delivery of information and service to meet operational and service requirements; participating in continuous improvement by reporting success or deficiencies in kitchen operations.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rPr>
                <w:rStyle w:val="SpecialBold"/>
              </w:rPr>
              <w:t>Self-management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 xml:space="preserve">Understanding and complying with the legal responsibilities that apply to own role in kitchen operations; knowing own job role and responsibilities, acting through self-direction and organising own work time and priorities when preparing </w:t>
            </w:r>
            <w:r w:rsidRPr="00265B37">
              <w:t>for and cooking a diverse range of generalist and specialised food items; reviewing and reflecting on own work performance and seeking feedback and guidance on success in effectively servicing the needs of colleagues and customers.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rPr>
                <w:rStyle w:val="SpecialBold"/>
              </w:rPr>
              <w:t>Learning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Knowing own kn</w:t>
            </w:r>
            <w:r w:rsidRPr="00265B37">
              <w:t>owledge and skill strengths and weaknesses; taking responsibility for own professional development; sourcing ongoing learning opportunities and information using a range of mediums and settings to update regularly and proactively the general and specialist</w:t>
            </w:r>
            <w:r w:rsidRPr="00265B37">
              <w:t xml:space="preserve"> cookery knowledge required; sharing information with colleagues.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rPr>
                <w:rStyle w:val="SpecialBold"/>
              </w:rPr>
              <w:t>Technology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B37" w:rsidP="00265B37">
            <w:pPr>
              <w:pStyle w:val="BodyText"/>
            </w:pPr>
            <w:r w:rsidRPr="00265B37">
              <w:t>Understanding the operating capability of, selecting and using the appropriate technology to prepare for and cook a diverse range of general and specialised food items.</w:t>
            </w:r>
          </w:p>
        </w:tc>
      </w:tr>
    </w:tbl>
    <w:p w:rsidR="00000000" w:rsidRPr="00265B37" w:rsidP="00265B37">
      <w:pPr>
        <w:pStyle w:val="BodyText"/>
      </w:pPr>
    </w:p>
    <w:p w:rsidR="00767995" w:rsidP="00265B37">
      <w:pPr>
        <w:pStyle w:val="BodyText"/>
      </w:pPr>
      <w:r w:rsidRPr="00265B37">
        <w:t xml:space="preserve">Due to </w:t>
      </w:r>
      <w:r w:rsidRPr="00265B37">
        <w:t>the high proportion of electives required by this qualification, the industry/enterprise requirements described above for each employability skill are representative of the hospitality industry in general and may not reflect specific job roles. Learning an</w:t>
      </w:r>
      <w:r w:rsidRPr="00265B37">
        <w:t>d assessment strategies for this qualification should be based on the requirements of the units of competency for this qualification.</w:t>
      </w:r>
    </w:p>
    <w:p w:rsidR="00767995" w:rsidP="00265B37">
      <w:pPr>
        <w:pStyle w:val="BodyText"/>
      </w:pPr>
    </w:p>
    <w:p w:rsidR="00000000" w:rsidRPr="00265B37" w:rsidP="00265B37">
      <w:pPr>
        <w:pStyle w:val="Heading1"/>
      </w:pPr>
      <w:bookmarkStart w:id="7" w:name="O_54929"/>
      <w:bookmarkEnd w:id="7"/>
      <w:r w:rsidRPr="00265B37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80"/>
      </w:tblGrid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B37" w:rsidP="00265B37">
            <w:pPr>
              <w:pStyle w:val="BodyText"/>
            </w:pPr>
            <w:r w:rsidRPr="00265B37">
              <w:rPr>
                <w:rStyle w:val="SpecialBold"/>
              </w:rPr>
              <w:t>QUALIFICATION RULES</w:t>
            </w:r>
          </w:p>
          <w:p w:rsidR="00000000" w:rsidRPr="00265B37" w:rsidP="00265B37">
            <w:pPr>
              <w:pStyle w:val="BodyText"/>
            </w:pPr>
            <w:r w:rsidRPr="00265B37">
              <w:t>To achieve a Certificate IV in Hospitality (Commercial Cookery), 39 units must be completed:</w:t>
            </w:r>
          </w:p>
          <w:p w:rsidR="00000000" w:rsidRPr="00265B37" w:rsidP="00265B37">
            <w:pPr>
              <w:pStyle w:val="ListBullet"/>
            </w:pPr>
            <w:r w:rsidRPr="00265B37">
              <w:t>all 34 core units</w:t>
            </w:r>
          </w:p>
          <w:p w:rsidR="00000000" w:rsidRPr="00265B37" w:rsidP="00265B37">
            <w:pPr>
              <w:pStyle w:val="ListBullet"/>
            </w:pPr>
            <w:r w:rsidRPr="00265B37">
              <w:t>5 elective units:</w:t>
            </w:r>
          </w:p>
          <w:p w:rsidR="00000000" w:rsidRPr="00265B37" w:rsidP="00265B37">
            <w:pPr>
              <w:pStyle w:val="ListBullet2"/>
            </w:pPr>
            <w:r w:rsidRPr="00265B37">
              <w:t>a minimum of 4 elective units must be selected from the electives listed below</w:t>
            </w:r>
          </w:p>
          <w:p w:rsidR="00000000" w:rsidRPr="00265B37" w:rsidP="00265B37">
            <w:pPr>
              <w:pStyle w:val="ListBullet2"/>
            </w:pPr>
            <w:r w:rsidRPr="00265B37">
              <w:t>the remaining unit may be selected from this o</w:t>
            </w:r>
            <w:r w:rsidRPr="00265B37">
              <w:t xml:space="preserve">r another endorsed Training Package or accredited course </w:t>
            </w:r>
          </w:p>
          <w:p w:rsidR="00000000" w:rsidRPr="00265B37" w:rsidP="00265B37">
            <w:pPr>
              <w:pStyle w:val="ListBullet2"/>
            </w:pPr>
            <w:r w:rsidRPr="00265B37">
              <w:t>a maximum of 1 Languages other than English unit may be counted as an elective within this qualification.</w:t>
            </w:r>
          </w:p>
          <w:p w:rsidR="00000000" w:rsidRPr="00265B37" w:rsidP="00265B37">
            <w:pPr>
              <w:pStyle w:val="BodyText"/>
            </w:pPr>
            <w:r w:rsidRPr="00265B37">
              <w:t>In all cases selection of electives must be guided by the job outcome sought, local industry</w:t>
            </w:r>
            <w:r w:rsidRPr="00265B37">
              <w:t xml:space="preserve"> requirements and the characteristics of this qualification.</w:t>
            </w:r>
          </w:p>
        </w:tc>
      </w:tr>
    </w:tbl>
    <w:p w:rsidR="00000000" w:rsidRPr="00265B37" w:rsidP="00265B37">
      <w:pPr>
        <w:pStyle w:val="BodyText"/>
      </w:pPr>
    </w:p>
    <w:p w:rsidR="00000000" w:rsidRPr="00265B37" w:rsidP="00265B3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7"/>
        <w:gridCol w:w="128"/>
        <w:gridCol w:w="6465"/>
      </w:tblGrid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rPr>
                <w:rStyle w:val="SpecialBold"/>
              </w:rPr>
              <w:t>CORE UNITS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SITHCCC001B</w:t>
            </w:r>
          </w:p>
        </w:tc>
        <w:tc>
          <w:tcPr>
            <w:tcW w:w="659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Organise and prepare food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SITHCCC002A</w:t>
            </w:r>
          </w:p>
        </w:tc>
        <w:tc>
          <w:tcPr>
            <w:tcW w:w="659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Present food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SITHCCC003B</w:t>
            </w:r>
          </w:p>
        </w:tc>
        <w:tc>
          <w:tcPr>
            <w:tcW w:w="659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Receive and store kitchen supplies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SITHCCC004B</w:t>
            </w:r>
          </w:p>
        </w:tc>
        <w:tc>
          <w:tcPr>
            <w:tcW w:w="659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Clean and maintain kitchen premises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SITHCCC005A</w:t>
            </w:r>
          </w:p>
        </w:tc>
        <w:tc>
          <w:tcPr>
            <w:tcW w:w="659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Use basic methods of cookery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SITHCCC006A</w:t>
            </w:r>
          </w:p>
        </w:tc>
        <w:tc>
          <w:tcPr>
            <w:tcW w:w="659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Prepare appetisers and salads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SITHCCC008A</w:t>
            </w:r>
          </w:p>
        </w:tc>
        <w:tc>
          <w:tcPr>
            <w:tcW w:w="659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Prepare stocks, sauces and soups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SITHCCC009A</w:t>
            </w:r>
          </w:p>
        </w:tc>
        <w:tc>
          <w:tcPr>
            <w:tcW w:w="659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Prepare vegetables, fruit, eggs and farinaceous dishes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SITHCCC010A</w:t>
            </w:r>
          </w:p>
        </w:tc>
        <w:tc>
          <w:tcPr>
            <w:tcW w:w="659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Select, prepare and cook poultry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SITHCCC011A</w:t>
            </w:r>
          </w:p>
        </w:tc>
        <w:tc>
          <w:tcPr>
            <w:tcW w:w="659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Select, prepare and cook seafood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SITHCCC012A</w:t>
            </w:r>
          </w:p>
        </w:tc>
        <w:tc>
          <w:tcPr>
            <w:tcW w:w="659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Select, prepare and cook meat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SITHCCC013A</w:t>
            </w:r>
          </w:p>
        </w:tc>
        <w:tc>
          <w:tcPr>
            <w:tcW w:w="659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Prepare hot and cold desserts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SITHCCC014A</w:t>
            </w:r>
          </w:p>
        </w:tc>
        <w:tc>
          <w:tcPr>
            <w:tcW w:w="659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Prepare pastries, cakes and yeast goods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SITHCCC015A</w:t>
            </w:r>
          </w:p>
        </w:tc>
        <w:tc>
          <w:tcPr>
            <w:tcW w:w="659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Plan and prepare food for buffets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SITHCCC016A</w:t>
            </w:r>
          </w:p>
        </w:tc>
        <w:tc>
          <w:tcPr>
            <w:tcW w:w="659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Develop cost-effective menus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SITHCCC025A</w:t>
            </w:r>
          </w:p>
        </w:tc>
        <w:tc>
          <w:tcPr>
            <w:tcW w:w="659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Monitor catering revenue and costs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SITHCCC026A</w:t>
            </w:r>
          </w:p>
        </w:tc>
        <w:tc>
          <w:tcPr>
            <w:tcW w:w="659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Establish and maintain quality control of food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SITHCCC027A</w:t>
            </w:r>
          </w:p>
        </w:tc>
        <w:tc>
          <w:tcPr>
            <w:tcW w:w="659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Prepare, cook and serve food for food service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SITHCCC028A</w:t>
            </w:r>
          </w:p>
        </w:tc>
        <w:tc>
          <w:tcPr>
            <w:tcW w:w="659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Prepare, cook and serve food for menus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SITHCCC029A</w:t>
            </w:r>
          </w:p>
        </w:tc>
        <w:tc>
          <w:tcPr>
            <w:tcW w:w="659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Prepare foods according to dietary and cultural needs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SITXCOM001A</w:t>
            </w:r>
          </w:p>
        </w:tc>
        <w:tc>
          <w:tcPr>
            <w:tcW w:w="659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 xml:space="preserve">Work with colleagues and customers 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SITXCOM002A</w:t>
            </w:r>
          </w:p>
        </w:tc>
        <w:tc>
          <w:tcPr>
            <w:tcW w:w="659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Work in a socially diverse environment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SITXCOM003A</w:t>
            </w:r>
          </w:p>
        </w:tc>
        <w:tc>
          <w:tcPr>
            <w:tcW w:w="659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Deal with conflict situations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SITXFIN003A</w:t>
            </w:r>
          </w:p>
        </w:tc>
        <w:tc>
          <w:tcPr>
            <w:tcW w:w="659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Interpret financial information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SITXFSA001A</w:t>
            </w:r>
          </w:p>
        </w:tc>
        <w:tc>
          <w:tcPr>
            <w:tcW w:w="659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Implement food safety procedures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SITXFSA002A</w:t>
            </w:r>
          </w:p>
        </w:tc>
        <w:tc>
          <w:tcPr>
            <w:tcW w:w="659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Develop and implement a food safety program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SITXHRM001A</w:t>
            </w:r>
          </w:p>
        </w:tc>
        <w:tc>
          <w:tcPr>
            <w:tcW w:w="659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Coach others in job skills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SITXHRM005A</w:t>
            </w:r>
          </w:p>
        </w:tc>
        <w:tc>
          <w:tcPr>
            <w:tcW w:w="659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Lead and manage people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SITXINV002A</w:t>
            </w:r>
          </w:p>
        </w:tc>
        <w:tc>
          <w:tcPr>
            <w:tcW w:w="659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Control and order stock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SITXMGT001A</w:t>
            </w:r>
          </w:p>
        </w:tc>
        <w:tc>
          <w:tcPr>
            <w:tcW w:w="659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Monitor work operations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SITXOHS001B</w:t>
            </w:r>
          </w:p>
        </w:tc>
        <w:tc>
          <w:tcPr>
            <w:tcW w:w="659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Follow health, safety and security procedures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SITXOHS002A</w:t>
            </w:r>
          </w:p>
        </w:tc>
        <w:tc>
          <w:tcPr>
            <w:tcW w:w="659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Follow workplace hygiene procedures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SITXOHS004B</w:t>
            </w:r>
          </w:p>
        </w:tc>
        <w:tc>
          <w:tcPr>
            <w:tcW w:w="659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Implement and monitor workplace health, safety and security practices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HLTFA301B</w:t>
            </w:r>
          </w:p>
        </w:tc>
        <w:tc>
          <w:tcPr>
            <w:tcW w:w="659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Apply first aid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B37" w:rsidP="00265B37">
            <w:pPr>
              <w:pStyle w:val="BodyText"/>
            </w:pPr>
          </w:p>
        </w:tc>
      </w:tr>
    </w:tbl>
    <w:p w:rsidR="00000000" w:rsidRPr="00265B37" w:rsidP="00265B3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8"/>
        <w:gridCol w:w="6402"/>
      </w:tblGrid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rPr>
                <w:rStyle w:val="SpecialBold"/>
              </w:rPr>
              <w:t>ELECTIVE UNITS</w:t>
            </w:r>
            <w:r w:rsidRPr="00265B37">
              <w:tab/>
              <w:t xml:space="preserve">  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rPr>
                <w:rStyle w:val="SpecialBold"/>
              </w:rPr>
              <w:t>Administration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SITXADM001A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Perform office procedures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SITXADM002A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Source and present information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SITXADM003A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Write business documents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SITXADM004A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Plan and manage meetings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BSBRES401A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Analyse and present research information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rPr>
                <w:rStyle w:val="SpecialBold"/>
              </w:rPr>
              <w:t>Asian Cookery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SITHASC001A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 xml:space="preserve">Use basic Asian methods of cookery 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SITHASC002A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 xml:space="preserve">Produce appetisers and snacks for Asian cuisines 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SITHASC003A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Prepare stocks and soups for Asian cuisines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SITHASC004A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Prepare sauces, dips and accompaniments for Asian cuisines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SITHASC005A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Prepare salads for Asian cuisines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SITHASC006A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 xml:space="preserve">Prepare rice and noodles for Asian cuisines 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SITHASC007A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Prepare meat, poultry, seafood and vegetables for Asian cuisines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SITHASC008B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Prepare desserts for Asian cuisines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SITHASC009A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Prepare curry paste and powder for Asian cuisines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SITHASC010A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Prepare satay for Asian cuisines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SITHASC011A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Prepare vegetarian dishes for Asian cuisines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SITHASC012A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Select, prepare and serve specialised Asian cuisines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SITHASC013B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Plan menus for Asian cuisines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SITHASC014A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Design and operate an Asian kitchen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SITHASC015A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Prepare and produce Japanese raw fish (sashimi)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SITHASC016A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Prepare and produce Japanese simmered</w:t>
            </w:r>
            <w:r w:rsidRPr="00265B37">
              <w:t>, grilled, deep-fried and steamed dishes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SITHASC017A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Prepare and produce Japanese one pot cookery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SITHASC018A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 xml:space="preserve">Prepare and produce Japanese rice cookery 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SITHASC019A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Prepare and produce Japanese fruit-based desserts, cakes and sweetmeats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SITHASC020A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Prepare and produce Chinese dim sum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SITHASC021A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Prepare and produce Chinese roast meat cuts and poultry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SITHASC022A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Prepare and produce tandoori food items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SITHASC023A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Prepare and produce Indian breads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SITHASC024A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Prepare and produce Indian sweetmeats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SITHASC025A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 xml:space="preserve">Prepare and produce Indian chutney and pickles 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SITHASC026A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Prepare and produce Indonesian crackers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rPr>
                <w:rStyle w:val="SpecialBold"/>
              </w:rPr>
              <w:t>Client and Customer Service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SITXCCS001B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Provide visitor information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SITXCCS002A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Provide quality customer service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SIRXCCS001A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Apply point-of-sale handling procedures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rPr>
                <w:rStyle w:val="SpecialBold"/>
              </w:rPr>
              <w:t>Commercial Cookery and Catering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SITHCCC017A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Organise bulk cooking operations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SITHCCC018A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Prepare pâtés and terrines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SITHCCC019A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Plan, prepare and display a buffet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SITHCCC020B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Prepare portion-controlled meat cuts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SITHCCC021B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Handle and serve cheese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SITHCCC022A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Prepare chocolate and chocolate confectionery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SITHCCC023B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 xml:space="preserve">Select, prepare and serve specialised food items 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SITHCCC024B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Select, prepare and serve specialised cuisines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SITHCCC030A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Package prepared foodstuffs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SITHCCC031A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Operate a fast food outlet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SITHCCC032A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Apply cook-chill production processes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SITHCCC033B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Apply catering control principles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SITHCCC034A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Apply cook-freeze production processes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SITHCCC035A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Develop menu</w:t>
            </w:r>
            <w:r w:rsidRPr="00265B37">
              <w:t>s to meet special dietary and cultural needs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SITHCCC036B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Select catering systems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SITHCCC037C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Manage facilities associated with commercial catering contracts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SITHCCC038B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Plan catering for an event or function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SITHCCC039B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Prepare tenders for catering contracts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SITHCCC040A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Design menus to meet market needs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rPr>
                <w:rStyle w:val="SpecialBold"/>
              </w:rPr>
              <w:t>Communication and Teamwork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SITXCOM004A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Communicate on the telephone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SITXCOM005A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Make presentations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SITXCOM006A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Address protocol requirements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rPr>
                <w:rStyle w:val="SpecialBold"/>
              </w:rPr>
              <w:t>Computer Operations and ICT Management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BSBITU309A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Produce desktop published documents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BSBITU301A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Create and use databases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BSBITU302A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Create electronic presentations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BSBITA401A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Design databases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BSBITU402A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Develop and use complex spreadsheets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BSBITU102A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Develop keyboard skills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BSBWOR204A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Use business technology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BSBITU201A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Produce simple word processed documents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 xml:space="preserve">BSBITU306A 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Design and produce business documents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BSBITU203A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Communicate electronically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BSBITU203A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Communicate electronically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CUFIMA01A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Produce and manipulate digital images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ICAS1193B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Connect a workstation to the internet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ICAS2017B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Maintain system integrity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rPr>
                <w:rStyle w:val="SpecialBold"/>
              </w:rPr>
              <w:t>Environmental Sustainability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SITXENV001A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Participate in environmentally sustainable work practices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SITXENV002A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Implement and monitor environmentally sustainable work practices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rPr>
                <w:rStyle w:val="SpecialBold"/>
              </w:rPr>
              <w:t>Events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SITXEVT005B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Organise in-house events or functions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rPr>
                <w:rStyle w:val="SpecialBold"/>
              </w:rPr>
              <w:t>Finance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SITXFIN001A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Process financial transactions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SITXFIN002A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Maintain financial records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SITXFIN004A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Manage finances within a budget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SITXFIN005A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Prepare and monitor budgets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SITXFIN006A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Obtain and manage sponsorship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BSBFIA302A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Process payroll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BSBFIA303A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Process accounts payable and receivable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BSBFIA401A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Prepare financial reports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rPr>
                <w:rStyle w:val="SpecialBold"/>
              </w:rPr>
              <w:t>Food and Beverage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SITHFAB001C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Clean and tidy bar areas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SITHFAB002C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Operate a bar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SITHFAB003A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Serve food and beverage to customers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SITHFAB004A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Provide food and beverage service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SITHFAB005A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Provide table service of alcoholic beverages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SITHFAB007A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Complete retail liquor sales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SITHFAB009A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Provide responsible service of alcohol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SITHFAB011A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Develop and update food and beverage knowledge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SITHFAB013A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Provide specialist advice on food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SITHFAB017A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Provide gueridon service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SITHFAB222A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Conduct a product</w:t>
            </w:r>
            <w:r w:rsidRPr="00265B37">
              <w:t xml:space="preserve"> tasting for alcoholic beverages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SITHFAB323A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Provide advice on beers, spirits and liqueurs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SITHFAB324A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Provide specialised advice on food and beverage matching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SITHFAB325A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Provide specialised advice on Australian wines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SITHFAB326A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Provide specialised advice on imported wines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SITHFAB227A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Operate and monitor cellar systems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rPr>
                <w:rStyle w:val="SpecialBold"/>
              </w:rPr>
              <w:t>Food Safety</w:t>
            </w:r>
          </w:p>
        </w:tc>
        <w:tc>
          <w:tcPr>
            <w:tcW w:w="640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SITXFSA003A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Transport and store food in a safe and hygienic manner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rPr>
                <w:rStyle w:val="SpecialBold"/>
              </w:rPr>
              <w:t>Governance and Legal Compliance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SITXGLC001A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Develop and update legal knowledge required for business compliance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rPr>
                <w:rStyle w:val="SpecialBold"/>
              </w:rPr>
              <w:t>Human Resource Management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SITXHRM002A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Recruit, select and induct staff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SITXHRM003A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Roster staff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SITXHRM004A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Manage volunteers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SITXHRM006A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 xml:space="preserve">Monitor staff performance 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SITXHRM009A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Provide mentoring support to business colleagues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rPr>
                <w:rStyle w:val="SpecialBold"/>
              </w:rPr>
              <w:t>Languages other than English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SITXLAN1__A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Conduct basic workplace oral communication in a language other than English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SITXLAN2__A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 xml:space="preserve">Conduct routine workplace oral communication in a language other than English 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SITXLAN3__A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Conduct workplace oral communication in a language other than English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SITXLAN4__A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 xml:space="preserve">Conduct complex workplace oral communication in a language other than English 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</w:t>
            </w:r>
            <w:r w:rsidRPr="00265B37">
              <w:t>ITXLAN5__A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 xml:space="preserve">Read and write workplace information in a language other than English 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SITXLAN6__A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Read and write workplace documents in a language other than English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rPr>
                <w:rStyle w:val="SpecialBold"/>
              </w:rPr>
              <w:t>Management and Leadership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SITXMGT002A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Develop and implement operational plans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SITXMGT004A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Develop and implement a business plan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SITXMGT006A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Establish and conduct business relationships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rPr>
                <w:rStyle w:val="SpecialBold"/>
              </w:rPr>
              <w:t>Marketing and Public Relations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SITXMPR001A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Coordinate production of brochures and marketing materials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SITXMPR002A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Create a promotional display or stand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SITXMPR003A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Plan and implement sales activities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SITXMPR004A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Coordinate marketing activities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rPr>
                <w:rStyle w:val="SpecialBold"/>
              </w:rPr>
              <w:t>Merchandising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 xml:space="preserve">SIRXMER001A 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Merchandise products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rPr>
                <w:rStyle w:val="SpecialBold"/>
              </w:rPr>
              <w:t>Occupational Health and Safety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SITXOHS003B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Identify hazards, and assess and control safety risks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rPr>
                <w:rStyle w:val="SpecialBold"/>
              </w:rPr>
              <w:t>Patisserie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SITHPAT001A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Prepare and produce pastries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SITHPAT002A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Prepare and produce cakes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SITHPAT003A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Prepare and produce yeast goods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SITHPAT004A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Prepare bakery products for patisseries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SITHPAT005A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Prepare and present gateaux, torten and cakes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SITHPAT006A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Present desserts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SITHPAT007A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Prepare and display petits fours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SITHPAT008A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Prepare and model marzipan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SITHPAT009A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Prepare desserts to meet special dietary requirements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SITHPAT010A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Prepare and display sugar work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SITHPAT011A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Plan, prepare and display sweet buffet showpieces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SITHPAT012A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Plan patisserie operations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rPr>
                <w:rStyle w:val="SpecialBold"/>
              </w:rPr>
              <w:t>Quality and Innovation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SITXQUA001A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Contribute to workplace improvements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SITXQUA002A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Originate and develop a concept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SIRXQUA001A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Develop innovative ideas at work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rPr>
                <w:rStyle w:val="SpecialBold"/>
              </w:rPr>
              <w:t>Risk Management and Security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CPPSEC2012A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Monitor and control individual and crowd behaviour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CPPSEC3018A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Provide for the safety of persons at risk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SIRXRSK001A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Minimise theft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SITXCCS305A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Provide lost and found facility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rPr>
                <w:rStyle w:val="SpecialBold"/>
              </w:rPr>
              <w:t>Sales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SIRXSLS001A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Sell products and services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SIRXSLS002A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Advise on products and services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rPr>
                <w:rStyle w:val="SpecialBold"/>
              </w:rPr>
              <w:t>Working in Industry</w:t>
            </w:r>
            <w:r w:rsidRPr="00265B37">
              <w:t xml:space="preserve"> - </w:t>
            </w:r>
            <w:r w:rsidRPr="00265B37">
              <w:rPr>
                <w:rStyle w:val="SpecialBold"/>
              </w:rPr>
              <w:t>Hospitality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 xml:space="preserve">SITHIND001B 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B37">
            <w:pPr>
              <w:pStyle w:val="BodyText"/>
              <w:rPr>
                <w:lang w:val="en-NZ"/>
              </w:rPr>
            </w:pPr>
            <w:r w:rsidRPr="00265B37">
              <w:t>Develop and update hospitality industry knowledge</w:t>
            </w:r>
          </w:p>
        </w:tc>
      </w:tr>
      <w:tr w:rsidTr="00767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B37" w:rsidP="00265B37">
            <w:pPr>
              <w:pStyle w:val="BodyText"/>
            </w:pPr>
          </w:p>
        </w:tc>
      </w:tr>
    </w:tbl>
    <w:p w:rsidR="00000000" w:rsidRPr="00265B37" w:rsidP="00265B37">
      <w:pPr>
        <w:pStyle w:val="BodyText"/>
      </w:pPr>
    </w:p>
    <w:p w:rsidR="00000000" w:rsidRPr="00265B37" w:rsidP="00265B37">
      <w:pPr>
        <w:pStyle w:val="BodyText"/>
      </w:pPr>
    </w:p>
    <w:p w:rsidR="00000000" w:rsidRPr="00265B37" w:rsidP="00265B37">
      <w:pPr>
        <w:pStyle w:val="BodyText"/>
      </w:pPr>
      <w:r w:rsidRPr="00265B37">
        <w:t>Examples of elective units relevant to specific job outcomes and hospitality contexts at this level are as follows:</w:t>
      </w:r>
    </w:p>
    <w:p w:rsidR="00000000" w:rsidRPr="00265B37" w:rsidP="00265B37">
      <w:pPr>
        <w:pStyle w:val="BodyText"/>
      </w:pPr>
      <w:r w:rsidRPr="00265B37">
        <w:rPr>
          <w:rStyle w:val="BoldandItalics"/>
        </w:rPr>
        <w:t>Chef de partie in a large hotel kitchen</w:t>
      </w:r>
    </w:p>
    <w:p w:rsidR="00000000" w:rsidRPr="00265B37" w:rsidP="00265B37">
      <w:pPr>
        <w:pStyle w:val="BodyText"/>
      </w:pPr>
      <w:r w:rsidRPr="00265B37">
        <w:t>SITHCCC023B Select, prepare and serve specialised food items</w:t>
      </w:r>
    </w:p>
    <w:p w:rsidR="00000000" w:rsidRPr="00265B37" w:rsidP="00265B37">
      <w:pPr>
        <w:pStyle w:val="BodyText"/>
      </w:pPr>
      <w:r w:rsidRPr="00265B37">
        <w:t>SITHCCC040A Design menus to meet market</w:t>
      </w:r>
      <w:r w:rsidRPr="00265B37">
        <w:t xml:space="preserve"> needs</w:t>
      </w:r>
    </w:p>
    <w:p w:rsidR="00000000" w:rsidRPr="00265B37" w:rsidP="00265B37">
      <w:pPr>
        <w:pStyle w:val="BodyText"/>
      </w:pPr>
      <w:r w:rsidRPr="00265B37">
        <w:t>SITXADM001A Perform office procedures</w:t>
      </w:r>
    </w:p>
    <w:p w:rsidR="00000000" w:rsidRPr="00265B37" w:rsidP="00265B37">
      <w:pPr>
        <w:pStyle w:val="BodyText"/>
      </w:pPr>
      <w:r w:rsidRPr="00265B37">
        <w:t>SITXFIN004A Manage finances within a budget</w:t>
      </w:r>
    </w:p>
    <w:p w:rsidR="00000000" w:rsidRPr="00265B37" w:rsidP="00265B37">
      <w:pPr>
        <w:pStyle w:val="BodyText"/>
      </w:pPr>
      <w:r w:rsidRPr="00265B37">
        <w:t>SITXHRM003A Roster staff</w:t>
      </w:r>
    </w:p>
    <w:p w:rsidR="00000000" w:rsidRPr="00265B37" w:rsidP="00265B37">
      <w:pPr>
        <w:pStyle w:val="BodyText"/>
      </w:pPr>
      <w:r w:rsidRPr="00265B37">
        <w:rPr>
          <w:rStyle w:val="BoldandItalics"/>
        </w:rPr>
        <w:t>Chef in a cafe or small restaurant</w:t>
      </w:r>
    </w:p>
    <w:p w:rsidR="00000000" w:rsidRPr="00265B37" w:rsidP="00265B37">
      <w:pPr>
        <w:pStyle w:val="BodyText"/>
      </w:pPr>
      <w:r w:rsidRPr="00265B37">
        <w:t>SITHCCC038B Plan catering for an event or function</w:t>
      </w:r>
    </w:p>
    <w:p w:rsidR="00000000" w:rsidRPr="00265B37" w:rsidP="00265B37">
      <w:pPr>
        <w:pStyle w:val="BodyText"/>
      </w:pPr>
      <w:r w:rsidRPr="00265B37">
        <w:t>SITHCCC040A Design menus to meet market needs</w:t>
      </w:r>
    </w:p>
    <w:p w:rsidR="00000000" w:rsidRPr="00265B37" w:rsidP="00265B37">
      <w:pPr>
        <w:pStyle w:val="BodyText"/>
      </w:pPr>
      <w:r w:rsidRPr="00265B37">
        <w:t>SITXFIN004</w:t>
      </w:r>
      <w:r w:rsidRPr="00265B37">
        <w:t>A Manage finances within a budget</w:t>
      </w:r>
    </w:p>
    <w:p w:rsidR="00000000" w:rsidRPr="00265B37" w:rsidP="00265B37">
      <w:pPr>
        <w:pStyle w:val="BodyText"/>
      </w:pPr>
      <w:r w:rsidRPr="00265B37">
        <w:t>SITXHRM002A Recruit, select and induct staff</w:t>
      </w:r>
    </w:p>
    <w:p w:rsidR="00767995" w:rsidP="00265B37">
      <w:pPr>
        <w:pStyle w:val="BodyText"/>
      </w:pPr>
      <w:r w:rsidRPr="00265B37">
        <w:t>SITXHRM003A Roster staff</w:t>
      </w:r>
    </w:p>
    <w:p w:rsidR="00767995" w:rsidP="00265B37">
      <w:pPr>
        <w:pStyle w:val="BodyText"/>
      </w:pPr>
    </w:p>
    <w:p w:rsidR="00000000" w:rsidRPr="00265B37" w:rsidP="00265B37"/>
    <w:sectPr w:rsidSect="00265B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B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67995" w:rsidP="007679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B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995" w:rsidP="00265B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767995" w:rsidP="00265B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767995" w:rsidP="00265B3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B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67995" w:rsidP="0076799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B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995" w:rsidP="00265B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SIT40407 Certificate IV in Hospitality (Commercial Cookery)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67995" w:rsidP="00265B3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B6BC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D25E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AC4A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B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65B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5B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5B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5B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5B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5B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5B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5B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5B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5B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5B37"/>
  </w:style>
  <w:style w:type="character" w:customStyle="1" w:styleId="Heading1Char">
    <w:name w:val="Heading 1 Char"/>
    <w:basedOn w:val="DefaultParagraphFont"/>
    <w:link w:val="Heading1"/>
    <w:rsid w:val="00265B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5B3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5B3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65B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5B3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265B3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5B37"/>
    <w:rPr>
      <w:b/>
      <w:spacing w:val="0"/>
    </w:rPr>
  </w:style>
  <w:style w:type="paragraph" w:styleId="ListBullet2">
    <w:name w:val="List Bullet 2"/>
    <w:basedOn w:val="List2"/>
    <w:rsid w:val="00265B37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265B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5B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65B3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65B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65B3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65B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5B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5B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5B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5B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5B3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65B3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65B3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65B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5B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5B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5B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5B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65B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5B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5B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5B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5B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5B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5B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5B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5B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5B3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65B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5B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5B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5B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5B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5B37"/>
    <w:rPr>
      <w:i/>
    </w:rPr>
  </w:style>
  <w:style w:type="paragraph" w:styleId="Caption">
    <w:name w:val="caption"/>
    <w:basedOn w:val="BodyText"/>
    <w:next w:val="Normal"/>
    <w:qFormat/>
    <w:rsid w:val="00265B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5B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5B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5B37"/>
  </w:style>
  <w:style w:type="paragraph" w:styleId="TableofFigures">
    <w:name w:val="table of figures"/>
    <w:basedOn w:val="Normal"/>
    <w:next w:val="Normal"/>
    <w:semiHidden/>
    <w:rsid w:val="00265B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5B37"/>
    <w:pPr>
      <w:numPr>
        <w:numId w:val="11"/>
      </w:numPr>
    </w:pPr>
  </w:style>
  <w:style w:type="character" w:customStyle="1" w:styleId="WingdingSymbols">
    <w:name w:val="Wingding Symbols"/>
    <w:rsid w:val="00265B37"/>
    <w:rPr>
      <w:rFonts w:ascii="Wingdings" w:hAnsi="Wingdings"/>
    </w:rPr>
  </w:style>
  <w:style w:type="paragraph" w:customStyle="1" w:styleId="TableHeading">
    <w:name w:val="Table Heading"/>
    <w:basedOn w:val="HeadingBase"/>
    <w:rsid w:val="00265B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5B37"/>
    <w:rPr>
      <w:color w:val="0033CC"/>
      <w:u w:val="none"/>
    </w:rPr>
  </w:style>
  <w:style w:type="paragraph" w:customStyle="1" w:styleId="BodyTextRight">
    <w:name w:val="Body Text Right"/>
    <w:basedOn w:val="BodyText"/>
    <w:rsid w:val="00265B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5B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5B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5B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5B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5B3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65B37"/>
    <w:rPr>
      <w:sz w:val="32"/>
    </w:rPr>
  </w:style>
  <w:style w:type="paragraph" w:customStyle="1" w:styleId="HeadingProcedure">
    <w:name w:val="Heading Procedure"/>
    <w:basedOn w:val="HeadingBase"/>
    <w:next w:val="Normal"/>
    <w:rsid w:val="00265B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5B37"/>
    <w:pPr>
      <w:spacing w:before="60" w:after="60"/>
    </w:pPr>
  </w:style>
  <w:style w:type="paragraph" w:styleId="ListContinue">
    <w:name w:val="List Continue"/>
    <w:basedOn w:val="List"/>
    <w:rsid w:val="00265B37"/>
    <w:pPr>
      <w:ind w:firstLine="0"/>
    </w:pPr>
  </w:style>
  <w:style w:type="paragraph" w:customStyle="1" w:styleId="ListNote">
    <w:name w:val="List Note"/>
    <w:basedOn w:val="List"/>
    <w:rsid w:val="00265B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5B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5B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5B37"/>
    <w:rPr>
      <w:rFonts w:ascii="Courier New" w:hAnsi="Courier New"/>
    </w:rPr>
  </w:style>
  <w:style w:type="paragraph" w:customStyle="1" w:styleId="NoteBullet">
    <w:name w:val="Note Bullet"/>
    <w:basedOn w:val="Note"/>
    <w:rsid w:val="00265B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5B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5B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5B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5B3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65B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5B3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65B37"/>
    <w:rPr>
      <w:b/>
      <w:smallCaps/>
    </w:rPr>
  </w:style>
  <w:style w:type="paragraph" w:customStyle="1" w:styleId="TableListNumber">
    <w:name w:val="Table List Number"/>
    <w:basedOn w:val="ListNumber"/>
    <w:rsid w:val="00265B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5B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5B37"/>
    <w:pPr>
      <w:numPr>
        <w:numId w:val="9"/>
      </w:numPr>
    </w:pPr>
  </w:style>
  <w:style w:type="paragraph" w:customStyle="1" w:styleId="ListAlpha2">
    <w:name w:val="List Alpha 2"/>
    <w:basedOn w:val="List2"/>
    <w:rsid w:val="00265B37"/>
    <w:pPr>
      <w:numPr>
        <w:numId w:val="8"/>
      </w:numPr>
    </w:pPr>
  </w:style>
  <w:style w:type="paragraph" w:styleId="List2">
    <w:name w:val="List 2"/>
    <w:basedOn w:val="BodyText"/>
    <w:rsid w:val="00265B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5B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5B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5B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5B3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5B37"/>
    <w:pPr>
      <w:numPr>
        <w:numId w:val="3"/>
      </w:numPr>
    </w:pPr>
  </w:style>
  <w:style w:type="paragraph" w:styleId="ListBullet5">
    <w:name w:val="List Bullet 5"/>
    <w:basedOn w:val="List5"/>
    <w:rsid w:val="00265B37"/>
    <w:pPr>
      <w:numPr>
        <w:numId w:val="4"/>
      </w:numPr>
    </w:pPr>
  </w:style>
  <w:style w:type="paragraph" w:styleId="ListContinue2">
    <w:name w:val="List Continue 2"/>
    <w:basedOn w:val="List2"/>
    <w:rsid w:val="00265B37"/>
    <w:pPr>
      <w:ind w:firstLine="0"/>
    </w:pPr>
  </w:style>
  <w:style w:type="paragraph" w:styleId="ListContinue3">
    <w:name w:val="List Continue 3"/>
    <w:basedOn w:val="List3"/>
    <w:rsid w:val="00265B37"/>
    <w:pPr>
      <w:ind w:left="1021" w:firstLine="0"/>
    </w:pPr>
  </w:style>
  <w:style w:type="paragraph" w:styleId="ListContinue4">
    <w:name w:val="List Continue 4"/>
    <w:basedOn w:val="List4"/>
    <w:rsid w:val="00265B37"/>
    <w:pPr>
      <w:ind w:firstLine="0"/>
    </w:pPr>
  </w:style>
  <w:style w:type="paragraph" w:styleId="ListContinue5">
    <w:name w:val="List Continue 5"/>
    <w:basedOn w:val="List5"/>
    <w:rsid w:val="00265B37"/>
    <w:pPr>
      <w:ind w:firstLine="0"/>
    </w:pPr>
  </w:style>
  <w:style w:type="paragraph" w:styleId="ListNumber3">
    <w:name w:val="List Number 3"/>
    <w:basedOn w:val="List3"/>
    <w:rsid w:val="00265B37"/>
    <w:pPr>
      <w:numPr>
        <w:numId w:val="5"/>
      </w:numPr>
    </w:pPr>
  </w:style>
  <w:style w:type="paragraph" w:styleId="ListNumber4">
    <w:name w:val="List Number 4"/>
    <w:basedOn w:val="List4"/>
    <w:rsid w:val="00265B37"/>
    <w:pPr>
      <w:numPr>
        <w:numId w:val="6"/>
      </w:numPr>
    </w:pPr>
  </w:style>
  <w:style w:type="paragraph" w:styleId="ListNumber5">
    <w:name w:val="List Number 5"/>
    <w:basedOn w:val="List5"/>
    <w:rsid w:val="00265B37"/>
    <w:pPr>
      <w:numPr>
        <w:numId w:val="7"/>
      </w:numPr>
    </w:pPr>
  </w:style>
  <w:style w:type="paragraph" w:styleId="BlockText">
    <w:name w:val="Block Text"/>
    <w:basedOn w:val="Normal"/>
    <w:rsid w:val="00265B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5B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5B37"/>
    <w:rPr>
      <w:sz w:val="16"/>
      <w:vertAlign w:val="superscript"/>
    </w:rPr>
  </w:style>
  <w:style w:type="character" w:customStyle="1" w:styleId="Symbols">
    <w:name w:val="Symbols"/>
    <w:basedOn w:val="DefaultParagraphFont"/>
    <w:rsid w:val="00265B37"/>
    <w:rPr>
      <w:rFonts w:ascii="Symbol" w:hAnsi="Symbol"/>
    </w:rPr>
  </w:style>
  <w:style w:type="character" w:customStyle="1" w:styleId="MenuOptions">
    <w:name w:val="Menu Options"/>
    <w:basedOn w:val="DefaultParagraphFont"/>
    <w:rsid w:val="00265B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5B37"/>
    <w:rPr>
      <w:b/>
    </w:rPr>
  </w:style>
  <w:style w:type="character" w:customStyle="1" w:styleId="Underlined">
    <w:name w:val="Underlined"/>
    <w:basedOn w:val="DefaultParagraphFont"/>
    <w:rsid w:val="00265B37"/>
    <w:rPr>
      <w:u w:val="single"/>
    </w:rPr>
  </w:style>
  <w:style w:type="paragraph" w:customStyle="1" w:styleId="TableBodyTextRight">
    <w:name w:val="Table Body Text Right"/>
    <w:basedOn w:val="TableBodyText"/>
    <w:rsid w:val="00265B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5B37"/>
    <w:rPr>
      <w:sz w:val="18"/>
    </w:rPr>
  </w:style>
  <w:style w:type="paragraph" w:customStyle="1" w:styleId="BodySmallRight">
    <w:name w:val="Body Small Right"/>
    <w:basedOn w:val="BodyTextRight"/>
    <w:rsid w:val="00265B37"/>
    <w:rPr>
      <w:sz w:val="18"/>
      <w:szCs w:val="18"/>
    </w:rPr>
  </w:style>
  <w:style w:type="paragraph" w:customStyle="1" w:styleId="MarginEdition">
    <w:name w:val="Margin Edition"/>
    <w:basedOn w:val="MarginNote"/>
    <w:rsid w:val="00265B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5B37"/>
    <w:rPr>
      <w:sz w:val="2"/>
      <w:szCs w:val="2"/>
    </w:rPr>
  </w:style>
  <w:style w:type="character" w:customStyle="1" w:styleId="Small">
    <w:name w:val="Small"/>
    <w:basedOn w:val="DefaultParagraphFont"/>
    <w:rsid w:val="00265B37"/>
    <w:rPr>
      <w:sz w:val="16"/>
    </w:rPr>
  </w:style>
  <w:style w:type="paragraph" w:customStyle="1" w:styleId="WideTable">
    <w:name w:val="Wide Table"/>
    <w:basedOn w:val="Normal"/>
    <w:rsid w:val="00265B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5B37"/>
  </w:style>
  <w:style w:type="paragraph" w:styleId="Quote">
    <w:name w:val="Quote"/>
    <w:basedOn w:val="Heading1"/>
    <w:link w:val="QuoteChar"/>
    <w:qFormat/>
    <w:rsid w:val="00265B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5B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5B37"/>
    <w:pPr>
      <w:pageBreakBefore/>
    </w:pPr>
  </w:style>
  <w:style w:type="paragraph" w:customStyle="1" w:styleId="Border">
    <w:name w:val="Border"/>
    <w:basedOn w:val="Normal"/>
    <w:qFormat/>
    <w:rsid w:val="00265B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5B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B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B3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65B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5B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5B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5B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5B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5B37"/>
    <w:rPr>
      <w:u w:val="single"/>
    </w:rPr>
  </w:style>
  <w:style w:type="paragraph" w:styleId="BalloonText">
    <w:name w:val="Balloon Text"/>
    <w:basedOn w:val="Normal"/>
    <w:link w:val="BalloonTextChar"/>
    <w:rsid w:val="00265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5B3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65B3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5B3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2044</Words>
  <Characters>13560</Characters>
  <Application>Microsoft Office Word</Application>
  <DocSecurity>0</DocSecurity>
  <Lines>588</Lines>
  <Paragraphs>443</Paragraphs>
  <ScaleCrop>false</ScaleCrop>
  <Company>Author-it Software Corporation Ltd.</Company>
  <LinksUpToDate>false</LinksUpToDate>
  <CharactersWithSpaces>15189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SIT40407 Certificate IV in Hospitality (Commercial Cookery)</dc:title>
  <dc:subject>Approved</dc:subject>
  <dc:creator>Service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2012-05-27T08:00:00Z</dcterms:created>
  <dcterms:modified xsi:type="dcterms:W3CDTF">2012-05-27T08:00:00Z</dcterms:modified>
</cp:coreProperties>
</file>