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7F5" w:rsidP="00F467F5">
      <w:pPr>
        <w:pStyle w:val="Title"/>
      </w:pPr>
      <w:r>
        <w:fldChar w:fldCharType="begin"/>
      </w:r>
      <w:r>
        <w:instrText xml:space="preserve"> TITLE   \* MERGEFORMAT </w:instrText>
      </w:r>
      <w:r>
        <w:fldChar w:fldCharType="separate"/>
      </w:r>
      <w:r>
        <w:t>SIT30707 Certificate III in Hospitality</w:t>
      </w:r>
      <w:r>
        <w:fldChar w:fldCharType="end"/>
      </w:r>
    </w:p>
    <w:p w:rsidR="00F467F5" w:rsidP="00F467F5">
      <w:pPr>
        <w:pStyle w:val="Version"/>
        <w:sectPr w:rsidSect="00E56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67FF" w:rsidP="00E567FF">
      <w:pPr>
        <w:pStyle w:val="SuperHeading"/>
      </w:pPr>
      <w:r w:rsidRPr="00E567FF">
        <w:t>SIT30707 Certificate III in Hospitality</w:t>
      </w:r>
    </w:p>
    <w:p w:rsidR="00000000" w:rsidRPr="00E567FF" w:rsidP="00E567FF">
      <w:pPr>
        <w:pStyle w:val="Heading1"/>
      </w:pPr>
      <w:bookmarkStart w:id="1" w:name="O_54851"/>
      <w:bookmarkEnd w:id="1"/>
      <w:r w:rsidRPr="00E567FF">
        <w:t>Modification History</w:t>
      </w:r>
    </w:p>
    <w:p w:rsidR="00000000" w:rsidRPr="00E567FF" w:rsidP="00E567FF">
      <w:pPr>
        <w:pStyle w:val="BodyText"/>
      </w:pPr>
      <w:r w:rsidRPr="00E567FF">
        <w:t>Not applicable.</w:t>
      </w:r>
    </w:p>
    <w:p w:rsidR="00000000" w:rsidRPr="00E567FF" w:rsidP="00E567FF">
      <w:pPr>
        <w:pStyle w:val="AllowPageBreak"/>
      </w:pPr>
    </w:p>
    <w:p w:rsidR="00000000" w:rsidRPr="00E567FF" w:rsidP="00E567FF">
      <w:pPr>
        <w:pStyle w:val="Heading1"/>
      </w:pPr>
      <w:bookmarkStart w:id="2" w:name="O_54852"/>
      <w:bookmarkEnd w:id="2"/>
      <w:r w:rsidRPr="00E567FF">
        <w:t>Description</w:t>
      </w:r>
    </w:p>
    <w:p w:rsidR="00000000" w:rsidRPr="00E567FF" w:rsidP="00E567FF">
      <w:pPr>
        <w:pStyle w:val="BodyText"/>
      </w:pPr>
      <w:r w:rsidRPr="00E567FF">
        <w:t>This qualification provides the skills and knowledge for an individual to be competent in skilled operations with the need to apply di</w:t>
      </w:r>
      <w:r w:rsidRPr="00E567FF">
        <w:t>scretion and judgement. Work would be undertaken in various hospitality settings, such as restaurants, hotels, motels, clubs, pubs, cafes and coffee shops. Individuals may have some responsibility for others and provide technical advice and support to a te</w:t>
      </w:r>
      <w:r w:rsidRPr="00E567FF">
        <w:t xml:space="preserve">am. </w:t>
      </w:r>
    </w:p>
    <w:p w:rsidR="00000000" w:rsidRPr="00E567FF" w:rsidP="00E567FF">
      <w:pPr>
        <w:pStyle w:val="BodyText"/>
      </w:pPr>
      <w:r w:rsidRPr="00E567FF">
        <w:t>The qualification is suitable for an Australian apprenticeship pathway.</w:t>
      </w:r>
    </w:p>
    <w:p w:rsidR="00000000" w:rsidRPr="00E567FF" w:rsidP="00E567FF">
      <w:pPr>
        <w:pStyle w:val="BodyText"/>
      </w:pPr>
    </w:p>
    <w:p w:rsidR="00000000" w:rsidRPr="00E567FF" w:rsidP="00E567FF">
      <w:pPr>
        <w:pStyle w:val="BodyText"/>
      </w:pPr>
      <w:r w:rsidRPr="00E567FF">
        <w:rPr>
          <w:rStyle w:val="SpecialBold"/>
        </w:rPr>
        <w:t>Job roles</w:t>
      </w:r>
    </w:p>
    <w:p w:rsidR="00000000" w:rsidRPr="00E567FF" w:rsidP="00E567FF">
      <w:pPr>
        <w:pStyle w:val="BodyText"/>
      </w:pPr>
      <w:r w:rsidRPr="00E567FF">
        <w:t>Individuals with this qualification are able to perform roles such as:</w:t>
      </w:r>
    </w:p>
    <w:p w:rsidR="00000000" w:rsidRPr="00E567FF" w:rsidP="00E567FF">
      <w:pPr>
        <w:pStyle w:val="ListBullet"/>
      </w:pPr>
      <w:r w:rsidRPr="00E567FF">
        <w:t>preparing and serving drinks at a bar</w:t>
      </w:r>
    </w:p>
    <w:p w:rsidR="00000000" w:rsidRPr="00E567FF" w:rsidP="00E567FF">
      <w:pPr>
        <w:pStyle w:val="ListBullet"/>
      </w:pPr>
      <w:r w:rsidRPr="00E567FF">
        <w:t>preparing and serving espresso coffee</w:t>
      </w:r>
    </w:p>
    <w:p w:rsidR="00000000" w:rsidRPr="00E567FF" w:rsidP="00E567FF">
      <w:pPr>
        <w:pStyle w:val="ListBullet"/>
      </w:pPr>
      <w:r w:rsidRPr="00E567FF">
        <w:t>serving food, wine and other beverages at tables</w:t>
      </w:r>
    </w:p>
    <w:p w:rsidR="00000000" w:rsidRPr="00E567FF" w:rsidP="00E567FF">
      <w:pPr>
        <w:pStyle w:val="ListBullet"/>
      </w:pPr>
      <w:r w:rsidRPr="00E567FF">
        <w:t>providing reception or front desk services</w:t>
      </w:r>
    </w:p>
    <w:p w:rsidR="00000000" w:rsidRPr="00E567FF" w:rsidP="00E567FF">
      <w:pPr>
        <w:pStyle w:val="ListBullet"/>
      </w:pPr>
      <w:r w:rsidRPr="00E567FF">
        <w:t>providing housekeeping services</w:t>
      </w:r>
    </w:p>
    <w:p w:rsidR="00000000" w:rsidRPr="00E567FF" w:rsidP="00E567FF">
      <w:pPr>
        <w:pStyle w:val="ListBullet"/>
      </w:pPr>
      <w:r w:rsidRPr="00E567FF">
        <w:t>providing gaming services.</w:t>
      </w:r>
    </w:p>
    <w:p w:rsidR="00000000" w:rsidRPr="00E567FF" w:rsidP="00E567FF">
      <w:pPr>
        <w:pStyle w:val="BodyText"/>
      </w:pPr>
    </w:p>
    <w:p w:rsidR="00000000" w:rsidRPr="00E567FF" w:rsidP="00E567FF">
      <w:pPr>
        <w:pStyle w:val="BodyText"/>
      </w:pPr>
      <w:r w:rsidRPr="00E567FF">
        <w:t>Possible job titles include:</w:t>
      </w:r>
    </w:p>
    <w:p w:rsidR="00000000" w:rsidRPr="00E567FF" w:rsidP="00E567FF">
      <w:pPr>
        <w:pStyle w:val="ListBullet"/>
      </w:pPr>
      <w:r w:rsidRPr="00E567FF">
        <w:t>bar attendant</w:t>
      </w:r>
    </w:p>
    <w:p w:rsidR="00000000" w:rsidRPr="00E567FF" w:rsidP="00E567FF">
      <w:pPr>
        <w:pStyle w:val="ListBullet"/>
      </w:pPr>
      <w:r w:rsidRPr="00E567FF">
        <w:t>barista</w:t>
      </w:r>
    </w:p>
    <w:p w:rsidR="00000000" w:rsidRPr="00E567FF" w:rsidP="00E567FF">
      <w:pPr>
        <w:pStyle w:val="ListBullet"/>
      </w:pPr>
      <w:r w:rsidRPr="00E567FF">
        <w:t>waiter</w:t>
      </w:r>
    </w:p>
    <w:p w:rsidR="00000000" w:rsidRPr="00E567FF" w:rsidP="00E567FF">
      <w:pPr>
        <w:pStyle w:val="ListBullet"/>
      </w:pPr>
      <w:r w:rsidRPr="00E567FF">
        <w:t>wine waiter</w:t>
      </w:r>
    </w:p>
    <w:p w:rsidR="00000000" w:rsidRPr="00E567FF" w:rsidP="00E567FF">
      <w:pPr>
        <w:pStyle w:val="ListBullet"/>
      </w:pPr>
      <w:r w:rsidRPr="00E567FF">
        <w:t>front desk receptionist</w:t>
      </w:r>
    </w:p>
    <w:p w:rsidR="00000000" w:rsidRPr="00E567FF" w:rsidP="00E567FF">
      <w:pPr>
        <w:pStyle w:val="ListBullet"/>
      </w:pPr>
      <w:r w:rsidRPr="00E567FF">
        <w:t>housekeep</w:t>
      </w:r>
      <w:r w:rsidRPr="00E567FF">
        <w:t>er</w:t>
      </w:r>
    </w:p>
    <w:p w:rsidR="00000000" w:rsidRPr="00E567FF" w:rsidP="00E567FF">
      <w:pPr>
        <w:pStyle w:val="ListBullet"/>
      </w:pPr>
      <w:r w:rsidRPr="00E567FF">
        <w:t>gaming attendant.</w:t>
      </w:r>
    </w:p>
    <w:p w:rsidR="00000000" w:rsidRPr="00E567FF" w:rsidP="00E567FF">
      <w:pPr>
        <w:pStyle w:val="BodyText"/>
      </w:pPr>
    </w:p>
    <w:p w:rsidR="00000000" w:rsidRPr="00E567FF" w:rsidP="00E567FF">
      <w:pPr>
        <w:pStyle w:val="BodyText"/>
      </w:pPr>
      <w:r w:rsidRPr="00E567FF">
        <w:rPr>
          <w:rStyle w:val="SpecialBold"/>
        </w:rPr>
        <w:t>Prerequisite requirements</w:t>
      </w:r>
    </w:p>
    <w:p w:rsidR="00F467F5" w:rsidP="00E567FF">
      <w:pPr>
        <w:pStyle w:val="BodyText"/>
      </w:pPr>
      <w:r w:rsidRPr="00E567FF">
        <w:t xml:space="preserve">There are no prerequisites for entry to this qualification. </w:t>
      </w:r>
    </w:p>
    <w:p w:rsidR="00F467F5" w:rsidP="00E567FF">
      <w:pPr>
        <w:pStyle w:val="BodyText"/>
      </w:pPr>
    </w:p>
    <w:p w:rsidR="00000000" w:rsidRPr="00E567FF" w:rsidP="00E567FF">
      <w:pPr>
        <w:pStyle w:val="Heading1"/>
      </w:pPr>
      <w:bookmarkStart w:id="3" w:name="O_54853"/>
      <w:bookmarkEnd w:id="3"/>
      <w:r w:rsidRPr="00E567FF">
        <w:t>Pathways Information</w:t>
      </w:r>
    </w:p>
    <w:p w:rsidR="00000000" w:rsidRPr="00E567FF" w:rsidP="00E567FF">
      <w:pPr>
        <w:pStyle w:val="BodyText"/>
      </w:pPr>
      <w:r w:rsidRPr="00E567FF">
        <w:t>Not applicable.</w:t>
      </w:r>
    </w:p>
    <w:p w:rsidR="00000000" w:rsidRPr="00E567FF" w:rsidP="00E567FF">
      <w:pPr>
        <w:pStyle w:val="AllowPageBreak"/>
      </w:pPr>
    </w:p>
    <w:p w:rsidR="00000000" w:rsidRPr="00E567FF" w:rsidP="00E567FF">
      <w:pPr>
        <w:pStyle w:val="Heading1"/>
      </w:pPr>
      <w:bookmarkStart w:id="4" w:name="O_54854"/>
      <w:bookmarkEnd w:id="4"/>
      <w:r w:rsidRPr="00E567FF">
        <w:t>Licensing/Regulatory Information</w:t>
      </w:r>
    </w:p>
    <w:p w:rsidR="00000000" w:rsidRPr="00E567FF" w:rsidP="00E567FF">
      <w:pPr>
        <w:pStyle w:val="BodyText"/>
      </w:pPr>
      <w:r w:rsidRPr="00E567FF">
        <w:t>Not applicable.</w:t>
      </w:r>
    </w:p>
    <w:p w:rsidR="00000000" w:rsidRPr="00E567FF" w:rsidP="00E567FF">
      <w:pPr>
        <w:pStyle w:val="AllowPageBreak"/>
      </w:pPr>
    </w:p>
    <w:p w:rsidR="00000000" w:rsidRPr="00E567FF" w:rsidP="00E567FF">
      <w:pPr>
        <w:pStyle w:val="Heading1"/>
      </w:pPr>
      <w:bookmarkStart w:id="5" w:name="O_54855"/>
      <w:bookmarkEnd w:id="5"/>
      <w:r w:rsidRPr="00E567FF">
        <w:t>Entry Requirements</w:t>
      </w:r>
    </w:p>
    <w:p w:rsidR="00000000" w:rsidRPr="00E567FF" w:rsidP="00E567FF">
      <w:pPr>
        <w:pStyle w:val="BodyText"/>
      </w:pPr>
      <w:r w:rsidRPr="00E567FF">
        <w:t>Not applicable.</w:t>
      </w:r>
    </w:p>
    <w:p w:rsidR="00000000" w:rsidRPr="00E567FF" w:rsidP="00E567FF">
      <w:pPr>
        <w:pStyle w:val="AllowPageBreak"/>
      </w:pPr>
    </w:p>
    <w:p w:rsidR="00000000" w:rsidRPr="00E567FF" w:rsidP="00E567FF">
      <w:pPr>
        <w:pStyle w:val="Heading1"/>
      </w:pPr>
      <w:bookmarkStart w:id="6" w:name="O_54856"/>
      <w:bookmarkEnd w:id="6"/>
      <w:r w:rsidRPr="00E567FF">
        <w:t>Employability Skills Summary</w:t>
      </w:r>
    </w:p>
    <w:p w:rsidR="00000000" w:rsidRPr="00E567FF" w:rsidP="00E567FF">
      <w:pPr>
        <w:pStyle w:val="BodyText"/>
      </w:pPr>
      <w:r w:rsidRPr="00E567FF">
        <w:rPr>
          <w:rStyle w:val="SpecialBold"/>
        </w:rPr>
        <w:t>EMPLOYABILITY SKILLS SUMMARY</w:t>
      </w:r>
    </w:p>
    <w:p w:rsidR="00000000" w:rsidRPr="00E567FF" w:rsidP="00E567FF">
      <w:pPr>
        <w:pStyle w:val="BodyText"/>
      </w:pPr>
      <w:r w:rsidRPr="00E567FF">
        <w:rPr>
          <w:rStyle w:val="SpecialBold"/>
        </w:rPr>
        <w:t>SIT30707 Certificate III in Hospitality</w:t>
      </w:r>
    </w:p>
    <w:p w:rsidR="00000000" w:rsidRPr="00E567FF" w:rsidP="00E567FF">
      <w:pPr>
        <w:pStyle w:val="BodyText"/>
      </w:pPr>
      <w:r w:rsidRPr="00E567FF">
        <w:t xml:space="preserve">The following table contains a summary of the employability skills required by the hospitality industry for </w:t>
      </w:r>
      <w:r w:rsidRPr="00E567FF">
        <w:t>this qualification. The employability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3256"/>
        <w:gridCol w:w="5744"/>
      </w:tblGrid>
      <w:tr w:rsidTr="00F467F5">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7FF" w:rsidP="00E567FF">
            <w:pPr>
              <w:pStyle w:val="BodyText"/>
            </w:pPr>
            <w:r w:rsidRPr="00E567FF">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Industry</w:t>
            </w:r>
            <w:r w:rsidRPr="00E567FF">
              <w:t>/</w:t>
            </w:r>
            <w:r w:rsidRPr="00E567FF">
              <w:rPr>
                <w:rStyle w:val="SpecialBold"/>
              </w:rPr>
              <w:t>enterprise requirements for this qualification include</w:t>
            </w:r>
            <w:r w:rsidRPr="00E567FF">
              <w:t>:</w:t>
            </w:r>
          </w:p>
        </w:tc>
      </w:tr>
      <w:tr w:rsidTr="00F467F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Communicati</w:t>
            </w:r>
            <w:r w:rsidRPr="00E567FF">
              <w:rPr>
                <w:rStyle w:val="SpecialBold"/>
              </w:rPr>
              <w:t>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t>Communicating with colleagues and customers to determine their specific needs; interpreting verbal and written information on customer requirements to ensure efficient delivery; empathising and negotiating acceptable solutions to customer problems and c</w:t>
            </w:r>
            <w:r w:rsidRPr="00E567FF">
              <w:t>omplaints; interpreting and providing clear and accurate information to customers to ensure a positive hospitality experience.</w:t>
            </w:r>
          </w:p>
        </w:tc>
      </w:tr>
      <w:tr w:rsidTr="00F467F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t>Working as a skilled team member providing instructions, building group cohesion and applying discretion and judgement as needed; understanding own role in delivering the hospitality experience and servicing the needs of customers; understanding the qualit</w:t>
            </w:r>
            <w:r w:rsidRPr="00E567FF">
              <w:t>y service goals of the enterprise and working as a team member to deliver those goals.</w:t>
            </w:r>
          </w:p>
        </w:tc>
      </w:tr>
      <w:tr w:rsidTr="00F467F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t>Anticipating problems that may arise with operational activities; mitigating problems by making acceptable adjustments to operational activities that ad</w:t>
            </w:r>
            <w:r w:rsidRPr="00E567FF">
              <w:t xml:space="preserve">here to the predetermined requirements and customer requests; identifying and clarifying the extent of problems that arise during operational activities, taking responsibility for or requesting assistance from other team members in resolving issues; using </w:t>
            </w:r>
            <w:r w:rsidRPr="00E567FF">
              <w:t>predetermined policies and procedures to guide solutions to operational problems.</w:t>
            </w:r>
          </w:p>
        </w:tc>
      </w:tr>
      <w:tr w:rsidTr="00F467F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t>Showing independence and initiative required to take a lead role in delivering the hospitality experience; adapting to emerging operational situati</w:t>
            </w:r>
            <w:r w:rsidRPr="00E567FF">
              <w:t>ons and problems by initiating and implementing creative and immediate responses to ensure efficient operational delivery; identifying and discussing a range of hospitality product and service concepts to improve existing product and service options for th</w:t>
            </w:r>
            <w:r w:rsidRPr="00E567FF">
              <w:t>e enterprise and its customers.</w:t>
            </w:r>
          </w:p>
        </w:tc>
      </w:tr>
      <w:tr w:rsidTr="00F467F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t xml:space="preserve">Collecting, analysing and organising customer and product information to allow for efficient delivery of the hospitality experience; collecting, analysing and selecting </w:t>
            </w:r>
            <w:r w:rsidRPr="00E567FF">
              <w:t>appropriate information to mee</w:t>
            </w:r>
            <w:r w:rsidRPr="00E567FF">
              <w:t>t the needs of the specific customer group, pacing the delivery of information and service to meet operational and customer requirements; participating in continuous improvement by reporting successes or deficiencies of the hospitality experience being del</w:t>
            </w:r>
            <w:r w:rsidRPr="00E567FF">
              <w:t>ivered.</w:t>
            </w:r>
          </w:p>
        </w:tc>
      </w:tr>
      <w:tr w:rsidTr="00F467F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t>Understanding and complying with the legal responsibilities that apply to own role in hospitality sales and service; knowing own job role and responsibilities, acting through self-direction and organising own work time and prioriti</w:t>
            </w:r>
            <w:r w:rsidRPr="00E567FF">
              <w:t>es when preparing for and delivering hospitality sales and service; reviewing and reflecting on own work performance and seeking feedback and guidance on success in effectively servicing the needs of colleagues and customers.</w:t>
            </w:r>
          </w:p>
        </w:tc>
      </w:tr>
      <w:tr w:rsidTr="00F467F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t>Knowing own knowledg</w:t>
            </w:r>
            <w:r w:rsidRPr="00E567FF">
              <w:t>e and skill strengths and weaknesses; taking responsibility for own professional development; sourcing ongoing learning opportunities and information using a range of mediums and settings to update regularly and proactively the hospitality knowledge requir</w:t>
            </w:r>
            <w:r w:rsidRPr="00E567FF">
              <w:t>ed; sharing information with colleagues.</w:t>
            </w:r>
          </w:p>
        </w:tc>
      </w:tr>
      <w:tr w:rsidTr="00F467F5">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7FF" w:rsidP="00E567FF">
            <w:pPr>
              <w:pStyle w:val="BodyText"/>
            </w:pPr>
            <w:r w:rsidRPr="00E567FF">
              <w:t>Understanding the operating capability of, selecting and using the appropriate technology to prepare for and deliver quality customer service.</w:t>
            </w:r>
          </w:p>
        </w:tc>
      </w:tr>
    </w:tbl>
    <w:p w:rsidR="00000000" w:rsidRPr="00E567FF" w:rsidP="00E567FF">
      <w:pPr>
        <w:pStyle w:val="BodyText"/>
      </w:pPr>
    </w:p>
    <w:p w:rsidR="00F467F5" w:rsidP="00E567FF">
      <w:pPr>
        <w:pStyle w:val="BodyText"/>
      </w:pPr>
      <w:r w:rsidRPr="00E567FF">
        <w:t>Due to the high proportion of electives required by this qualification, the industry/enterprise requirements described above for each employability skill are representative of the hospitality industry in general and may not reflect specific job roles. Lear</w:t>
      </w:r>
      <w:r w:rsidRPr="00E567FF">
        <w:t>ning and assessment strategies for this qualification should be based on the requirements of the units of competency for this qualification.</w:t>
      </w:r>
    </w:p>
    <w:p w:rsidR="00F467F5" w:rsidP="00E567FF">
      <w:pPr>
        <w:pStyle w:val="BodyText"/>
      </w:pPr>
    </w:p>
    <w:p w:rsidR="00000000" w:rsidRPr="00E567FF" w:rsidP="00E567FF">
      <w:pPr>
        <w:pStyle w:val="Heading1"/>
      </w:pPr>
      <w:bookmarkStart w:id="7" w:name="O_54857"/>
      <w:bookmarkEnd w:id="7"/>
      <w:r w:rsidRPr="00E567FF">
        <w:t>Packaging Rules</w:t>
      </w:r>
    </w:p>
    <w:tbl>
      <w:tblPr>
        <w:tblW w:w="0" w:type="auto"/>
        <w:tblLayout w:type="fixed"/>
        <w:tblCellMar>
          <w:left w:w="62" w:type="dxa"/>
          <w:right w:w="62" w:type="dxa"/>
        </w:tblCellMar>
        <w:tblLook w:val="0000"/>
      </w:tblPr>
      <w:tblGrid>
        <w:gridCol w:w="9000"/>
      </w:tblGrid>
      <w:tr w:rsidTr="00F467F5">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7FF" w:rsidP="00E567FF">
            <w:pPr>
              <w:pStyle w:val="BodyText"/>
            </w:pPr>
            <w:r w:rsidRPr="00E567FF">
              <w:rPr>
                <w:rStyle w:val="SpecialBold"/>
              </w:rPr>
              <w:t>QUALIFICATION RULES</w:t>
            </w:r>
          </w:p>
          <w:p w:rsidR="00000000" w:rsidRPr="00E567FF" w:rsidP="00E567FF">
            <w:pPr>
              <w:pStyle w:val="BodyText"/>
            </w:pPr>
            <w:r w:rsidRPr="00E567FF">
              <w:t xml:space="preserve">To achieve a Certificate III in Hospitality, 16 units must be </w:t>
            </w:r>
            <w:r w:rsidRPr="00E567FF">
              <w:t>completed:</w:t>
            </w:r>
          </w:p>
          <w:p w:rsidR="00000000" w:rsidRPr="00E567FF" w:rsidP="00E567FF">
            <w:pPr>
              <w:pStyle w:val="ListBullet"/>
            </w:pPr>
            <w:r w:rsidRPr="00E567FF">
              <w:t>all 8 core units</w:t>
            </w:r>
          </w:p>
          <w:p w:rsidR="00000000" w:rsidRPr="00E567FF" w:rsidP="00E567FF">
            <w:pPr>
              <w:pStyle w:val="ListBullet"/>
            </w:pPr>
            <w:r w:rsidRPr="00E567FF">
              <w:t>8 elective units:</w:t>
            </w:r>
          </w:p>
          <w:p w:rsidR="00000000" w:rsidRPr="00E567FF" w:rsidP="00E567FF">
            <w:pPr>
              <w:pStyle w:val="BodyText"/>
            </w:pPr>
            <w:r w:rsidRPr="00E567FF">
              <w:t>For this qualification, electives may be selected to meet either a specialist or multi-skilled job outcome, as follows.</w:t>
            </w:r>
          </w:p>
          <w:p w:rsidR="00000000" w:rsidRPr="00E567FF" w:rsidP="00E567FF">
            <w:pPr>
              <w:pStyle w:val="BodyText"/>
            </w:pPr>
            <w:r w:rsidRPr="00E567FF">
              <w:rPr>
                <w:rStyle w:val="SpecialBold"/>
              </w:rPr>
              <w:t>Specialisations</w:t>
            </w:r>
            <w:r w:rsidRPr="00E567FF">
              <w:t>:</w:t>
            </w:r>
          </w:p>
          <w:p w:rsidR="00000000" w:rsidRPr="00E567FF" w:rsidP="00E567FF">
            <w:pPr>
              <w:pStyle w:val="ListBullet2"/>
            </w:pPr>
            <w:r w:rsidRPr="00E567FF">
              <w:t>a minimum of 6 units must be selected from either Elective Group A - Fo</w:t>
            </w:r>
            <w:r w:rsidRPr="00E567FF">
              <w:t>od and Beverage, Elective Group B - Accommodation Services, or Elective Group C - Gaming</w:t>
            </w:r>
          </w:p>
          <w:p w:rsidR="00000000" w:rsidRPr="00E567FF" w:rsidP="00E567FF">
            <w:pPr>
              <w:pStyle w:val="ListBullet2"/>
            </w:pPr>
            <w:r w:rsidRPr="00E567FF">
              <w:t>the remaining units may be selected from the general elective units below, or from this or another endorsed Training Package or accredited course</w:t>
            </w:r>
          </w:p>
          <w:p w:rsidR="00000000" w:rsidRPr="00E567FF" w:rsidP="00E567FF">
            <w:pPr>
              <w:pStyle w:val="BodyText"/>
            </w:pPr>
            <w:r w:rsidRPr="00E567FF">
              <w:rPr>
                <w:rStyle w:val="SpecialBold"/>
              </w:rPr>
              <w:t>Multi-skilling</w:t>
            </w:r>
            <w:r w:rsidRPr="00E567FF">
              <w:t>:</w:t>
            </w:r>
          </w:p>
          <w:p w:rsidR="00000000" w:rsidRPr="00E567FF" w:rsidP="00E567FF">
            <w:pPr>
              <w:pStyle w:val="ListBullet2"/>
            </w:pPr>
            <w:r w:rsidRPr="00E567FF">
              <w:t>a minimum of 6 elective units must be selected from the general elective units listed below</w:t>
            </w:r>
          </w:p>
          <w:p w:rsidR="00000000" w:rsidRPr="00E567FF" w:rsidP="00E567FF">
            <w:pPr>
              <w:pStyle w:val="ListBullet2"/>
            </w:pPr>
            <w:r w:rsidRPr="00E567FF">
              <w:t>the remaining units may be selected from this or another endorsed Training Package or accredited course</w:t>
            </w:r>
          </w:p>
          <w:p w:rsidR="00000000" w:rsidRPr="00E567FF" w:rsidP="00E567FF">
            <w:pPr>
              <w:pStyle w:val="ListBullet2"/>
            </w:pPr>
            <w:r w:rsidRPr="00E567FF">
              <w:t>a maximum of 1 Languages other than English unit may be coun</w:t>
            </w:r>
            <w:r w:rsidRPr="00E567FF">
              <w:t>ted as an elective within this qualification.</w:t>
            </w:r>
          </w:p>
          <w:p w:rsidR="00000000" w:rsidRPr="00E567FF" w:rsidP="00E567FF">
            <w:pPr>
              <w:pStyle w:val="BodyText"/>
            </w:pPr>
            <w:r w:rsidRPr="00E567FF">
              <w:t>In all cases selection of electives must be guided by the job outcome sought, local industry requirements and the characteristics of this qualification.</w:t>
            </w:r>
          </w:p>
        </w:tc>
      </w:tr>
    </w:tbl>
    <w:p w:rsidR="00000000" w:rsidRPr="00E567FF" w:rsidP="00E567FF">
      <w:pPr>
        <w:pStyle w:val="BodyText"/>
      </w:pPr>
    </w:p>
    <w:tbl>
      <w:tblPr>
        <w:tblW w:w="0" w:type="auto"/>
        <w:tblLayout w:type="fixed"/>
        <w:tblCellMar>
          <w:left w:w="62" w:type="dxa"/>
          <w:right w:w="62" w:type="dxa"/>
        </w:tblCellMar>
        <w:tblLook w:val="0000"/>
      </w:tblPr>
      <w:tblGrid>
        <w:gridCol w:w="2587"/>
        <w:gridCol w:w="6413"/>
      </w:tblGrid>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CORE UNITS</w:t>
            </w:r>
          </w:p>
        </w:tc>
      </w:tr>
      <w:tr w:rsidTr="00F467F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SITHIND001B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Develop and update hospitality industry knowledge</w:t>
            </w:r>
          </w:p>
        </w:tc>
      </w:tr>
      <w:tr w:rsidTr="00F467F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SITXCCS002A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quality customer service</w:t>
            </w:r>
          </w:p>
        </w:tc>
      </w:tr>
      <w:tr w:rsidTr="00F467F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SITXCOM001A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 xml:space="preserve">Work with colleagues and customers </w:t>
            </w:r>
          </w:p>
        </w:tc>
      </w:tr>
      <w:tr w:rsidTr="00F467F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SITXCOM002A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Work in a socially diverse environment</w:t>
            </w:r>
          </w:p>
        </w:tc>
      </w:tr>
      <w:tr w:rsidTr="00F467F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SITXHRM001A</w:t>
            </w:r>
          </w:p>
        </w:tc>
        <w:tc>
          <w:tcPr>
            <w:tcW w:w="6413"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Coach others in job skills</w:t>
            </w:r>
          </w:p>
        </w:tc>
      </w:tr>
      <w:tr w:rsidTr="00F467F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SITXOHS001B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Follow health, safety and security procedures</w:t>
            </w:r>
          </w:p>
        </w:tc>
      </w:tr>
      <w:tr w:rsidTr="00F467F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SITXOHS002A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Follow workplace hygiene procedures</w:t>
            </w:r>
          </w:p>
        </w:tc>
      </w:tr>
      <w:tr w:rsidTr="00F467F5">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BoldandItalics"/>
              </w:rPr>
              <w:t>Plus one of the following</w:t>
            </w:r>
            <w:r w:rsidRPr="00E567FF">
              <w:t>:</w:t>
            </w:r>
          </w:p>
        </w:tc>
      </w:tr>
      <w:tr w:rsidTr="00F467F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SITHFAB021A</w:t>
            </w:r>
          </w:p>
        </w:tc>
        <w:tc>
          <w:tcPr>
            <w:tcW w:w="6413"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and coordinate food and beverage service *</w:t>
            </w:r>
          </w:p>
        </w:tc>
      </w:tr>
      <w:tr w:rsidTr="00F467F5">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SITHIND003A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and coordinate hospitality service **</w:t>
            </w:r>
          </w:p>
        </w:tc>
      </w:tr>
      <w:tr w:rsidTr="00F467F5">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RPr="00E567FF" w:rsidP="00E567FF">
            <w:pPr>
              <w:pStyle w:val="BodyText"/>
            </w:pPr>
          </w:p>
        </w:tc>
      </w:tr>
    </w:tbl>
    <w:p w:rsidR="00000000" w:rsidRPr="00E567FF" w:rsidP="00E567FF">
      <w:pPr>
        <w:pStyle w:val="BodyText"/>
      </w:pPr>
    </w:p>
    <w:p w:rsidR="00000000" w:rsidRPr="00E567FF" w:rsidP="00E567FF">
      <w:pPr>
        <w:pStyle w:val="BodyText"/>
      </w:pPr>
      <w:r w:rsidRPr="00E567FF">
        <w:t>* For candidates completing a Food and Beverage specialisation, SITHFAB021A Provide and coordinate food and beverage service must be completed.</w:t>
      </w:r>
    </w:p>
    <w:p w:rsidR="00000000" w:rsidRPr="00E567FF" w:rsidP="00E567FF">
      <w:pPr>
        <w:pStyle w:val="BodyText"/>
      </w:pPr>
      <w:r w:rsidRPr="00E567FF">
        <w:t>** For candidates NOT completing a Food and Beverage specialisation, SITHIND003A Provide and coordinate hospital</w:t>
      </w:r>
      <w:r w:rsidRPr="00E567FF">
        <w:t xml:space="preserve">ity service must be completed. </w:t>
      </w:r>
    </w:p>
    <w:p w:rsidR="00000000" w:rsidRPr="00E567FF" w:rsidP="00E567FF">
      <w:pPr>
        <w:pStyle w:val="BodyText"/>
      </w:pPr>
    </w:p>
    <w:tbl>
      <w:tblPr>
        <w:tblW w:w="0" w:type="auto"/>
        <w:tblLayout w:type="fixed"/>
        <w:tblCellMar>
          <w:left w:w="62" w:type="dxa"/>
          <w:right w:w="62" w:type="dxa"/>
        </w:tblCellMar>
        <w:tblLook w:val="0000"/>
      </w:tblPr>
      <w:tblGrid>
        <w:gridCol w:w="2520"/>
        <w:gridCol w:w="6480"/>
      </w:tblGrid>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ELECTIVE GROUP A</w:t>
            </w:r>
            <w:r w:rsidRPr="00E567FF">
              <w:t xml:space="preserve"> - </w:t>
            </w:r>
            <w:r w:rsidRPr="00E567FF">
              <w:rPr>
                <w:rStyle w:val="SpecialBold"/>
              </w:rPr>
              <w:t>FOOD AND BEVERAGE</w:t>
            </w: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Food and Beverage</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SITHFAB001C</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Clean and tidy bar areas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SITHFAB002C</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Operate a bar</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SITHFAB003A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Serve food and beverage to customers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SITHFAB004A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food and beverage service</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SITHFAB005A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table service of alcoholic beverages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SITHFAB227A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Operate and monitor cellar systems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SITHFAB007A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Complete retail liquor sales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SITHFAB008A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room service</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SITHFAB009A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responsible service of alcohol</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SITHFAB010C</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Prepare and serve non-alcoholic beverages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SITHFAB011A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Develop and update food and beverage knowledge</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SITHFAB012B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Prepare and serve espresso coffee</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SITHFAB013A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specialist advice on food</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SITHFAB015A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Prepare and serve cocktails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SITHFAB017A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gueridon service</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SITHFAB018A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silver service</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SITHFAB222A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product tasting for alcoholic beverages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SITHFAB323A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advice on beers, spirits and liqueurs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SITHFAB324A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specialised advice on food and beverage matching</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w:t>
            </w:r>
            <w:r w:rsidRPr="00E567FF">
              <w:t>THFAB325A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specialised advice on Australian wines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SITHFAB326A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specialised advice on imported wines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single" w:sz="6" w:space="0" w:color="auto"/>
              <w:right w:val="single" w:sz="6" w:space="0" w:color="auto"/>
            </w:tcBorders>
            <w:tcMar>
              <w:top w:w="0" w:type="dxa"/>
              <w:left w:w="62" w:type="dxa"/>
              <w:bottom w:w="0" w:type="dxa"/>
              <w:right w:w="62" w:type="dxa"/>
            </w:tcMar>
          </w:tcPr>
          <w:p w:rsidR="00000000" w:rsidRPr="00E567FF" w:rsidP="00E567FF">
            <w:pPr>
              <w:pStyle w:val="BodyText"/>
            </w:pPr>
          </w:p>
        </w:tc>
      </w:tr>
    </w:tbl>
    <w:p w:rsidR="00000000" w:rsidRPr="00E567FF" w:rsidP="00E567FF">
      <w:pPr>
        <w:pStyle w:val="BodyText"/>
      </w:pPr>
    </w:p>
    <w:p w:rsidR="00000000" w:rsidRPr="00E567FF" w:rsidP="00E567FF">
      <w:pPr>
        <w:pStyle w:val="BodyText"/>
      </w:pPr>
    </w:p>
    <w:tbl>
      <w:tblPr>
        <w:tblW w:w="0" w:type="auto"/>
        <w:tblLayout w:type="fixed"/>
        <w:tblCellMar>
          <w:left w:w="62" w:type="dxa"/>
          <w:right w:w="62" w:type="dxa"/>
        </w:tblCellMar>
        <w:tblLook w:val="0000"/>
      </w:tblPr>
      <w:tblGrid>
        <w:gridCol w:w="2520"/>
        <w:gridCol w:w="6480"/>
      </w:tblGrid>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ELECTIVE GROUP B</w:t>
            </w:r>
            <w:r w:rsidRPr="00E567FF">
              <w:t xml:space="preserve"> - </w:t>
            </w:r>
            <w:r w:rsidRPr="00E567FF">
              <w:rPr>
                <w:rStyle w:val="SpecialBold"/>
              </w:rPr>
              <w:t>ACCOMMODATION SERVICES</w:t>
            </w: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Accommodation Services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SITHACS001B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accommodation reception services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SITHACS002B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night audit</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SITHACS003A</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porter services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SITHACS004B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housekeeping services to guests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SITHACS005B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Prepare rooms for guests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SITHACS006B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Clean premises and equipment</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SITHACS007B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 xml:space="preserve">Launder linen and guest clothes </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SITHACS008B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valet service</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Client and Customer Service</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SITXCCS001B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visitor information</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Computer Operations and ICT Management</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 xml:space="preserve">BSBITU306A </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Design and produce business documents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Tourism Sales and Operations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SITTTSL007B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Receive and process reservations</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SITTTSL010B</w:t>
            </w:r>
          </w:p>
        </w:tc>
        <w:tc>
          <w:tcPr>
            <w:tcW w:w="6480"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Control reservations or operations using a computerised system</w:t>
            </w:r>
          </w:p>
        </w:tc>
      </w:tr>
      <w:tr w:rsidTr="00F467F5">
        <w:tblPrEx>
          <w:tblW w:w="0" w:type="auto"/>
          <w:tblLayout w:type="fixed"/>
          <w:tblCellMar>
            <w:left w:w="62" w:type="dxa"/>
            <w:right w:w="62" w:type="dxa"/>
          </w:tblCellMar>
          <w:tblLook w:val="0000"/>
        </w:tblPrEx>
        <w:tc>
          <w:tcPr>
            <w:tcW w:w="252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single" w:sz="6" w:space="0" w:color="auto"/>
              <w:right w:val="single" w:sz="6" w:space="0" w:color="auto"/>
            </w:tcBorders>
            <w:tcMar>
              <w:top w:w="0" w:type="dxa"/>
              <w:left w:w="62" w:type="dxa"/>
              <w:bottom w:w="0" w:type="dxa"/>
              <w:right w:w="62" w:type="dxa"/>
            </w:tcMar>
          </w:tcPr>
          <w:p w:rsidR="00000000" w:rsidRPr="00E567FF" w:rsidP="00E567FF">
            <w:pPr>
              <w:pStyle w:val="BodyText"/>
            </w:pPr>
          </w:p>
        </w:tc>
      </w:tr>
    </w:tbl>
    <w:p w:rsidR="00000000" w:rsidRPr="00E567FF" w:rsidP="00E567FF">
      <w:pPr>
        <w:pStyle w:val="BodyText"/>
      </w:pPr>
    </w:p>
    <w:tbl>
      <w:tblPr>
        <w:tblW w:w="0" w:type="auto"/>
        <w:tblLayout w:type="fixed"/>
        <w:tblCellMar>
          <w:left w:w="62" w:type="dxa"/>
          <w:right w:w="62" w:type="dxa"/>
        </w:tblCellMar>
        <w:tblLook w:val="0000"/>
      </w:tblPr>
      <w:tblGrid>
        <w:gridCol w:w="2598"/>
        <w:gridCol w:w="6402"/>
      </w:tblGrid>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ELECTIVE GROUP C</w:t>
            </w:r>
            <w:r w:rsidRPr="00E567FF">
              <w:t xml:space="preserve"> - </w:t>
            </w:r>
            <w:r w:rsidRPr="00E567FF">
              <w:rPr>
                <w:rStyle w:val="SpecialBold"/>
              </w:rPr>
              <w:t>GAMING</w:t>
            </w: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Computer Operations and ICT Management</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BSBWOR204A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Use business technology</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rPr>
                <w:rStyle w:val="SpecialBold"/>
              </w:rPr>
              <w:t>Gaming</w:t>
            </w:r>
          </w:p>
        </w:tc>
        <w:tc>
          <w:tcPr>
            <w:tcW w:w="6402" w:type="dxa"/>
            <w:tcBorders>
              <w:top w:val="single" w:sz="6" w:space="0" w:color="auto"/>
              <w:left w:val="nil"/>
              <w:bottom w:val="nil"/>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Attend gaming machines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Operate a TAB outlet</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Keno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Analyse and report on gaming machine data</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responsible gambling services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Operate table games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Deal a Baccarat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Big Wheel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SITHGAM010A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Deal a Blackjack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Deal a Poker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Deal a Pontoon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Rapid Roulette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Roulette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SITHGAM015A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Sic Bo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SITHGAM016A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Spruik at a games location</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Finance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SITXFIN001A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Process financial transactions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SITXFIN002A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Maintain financial records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E567FF" w:rsidP="00E567FF">
            <w:pPr>
              <w:pStyle w:val="BodyText"/>
            </w:pPr>
          </w:p>
        </w:tc>
      </w:tr>
    </w:tbl>
    <w:p w:rsidR="00000000" w:rsidRPr="00E567FF" w:rsidP="00E567FF">
      <w:pPr>
        <w:pStyle w:val="BodyText"/>
      </w:pPr>
    </w:p>
    <w:tbl>
      <w:tblPr>
        <w:tblW w:w="0" w:type="auto"/>
        <w:tblLayout w:type="fixed"/>
        <w:tblCellMar>
          <w:left w:w="62" w:type="dxa"/>
          <w:right w:w="62" w:type="dxa"/>
        </w:tblCellMar>
        <w:tblLook w:val="0000"/>
      </w:tblPr>
      <w:tblGrid>
        <w:gridCol w:w="2598"/>
        <w:gridCol w:w="6402"/>
      </w:tblGrid>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GENERAL ELECTIVE UNITS</w:t>
            </w:r>
            <w:r w:rsidRPr="00E567FF">
              <w:tab/>
            </w: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Accommodation Services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accommodation reception services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SITHACS002B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night audit</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porter services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housekeeping services to guests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SITHACS005B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Prepare rooms for guests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Clean premises and equipment</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SITHACS007B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 xml:space="preserve">Launder linen and guest clothes </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SITHACS008B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valet service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Administration</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SITXADM001A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Perform office procedures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SITXADM002A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Source and present information</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SITXADM003A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Write business documents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SITXADM004A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Plan and manage meetings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BSBRES401A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Analyse and present research information</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Client and Customer Service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SITXCCS001B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visitor information</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SIRXCCS001A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Apply point-of-sale handling procedures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SITXCCS004A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club reception services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Commercial Cookery and Catering</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SITHCCC001B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Organise and prepare food</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SITHCCC002A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Present food</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SITHCCC003B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Receive and store kitchen supplies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SITHCCC004B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Clean and maintain kitchen premises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SITHCCC006A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 xml:space="preserve">Prepare appetisers and salads </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SITHCCC007A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Prepare sandwiches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SITHCCC030A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Package prepared foodstuffs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SITHCCC031A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Operate a fast food outlet</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Communication and Teamwork</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SITXCOM003A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Deal with conflict situations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SITXCOM004A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Communicate on the telephone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SITXCOM005A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Make presentations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SITXCOM006A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Address protocol requirements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Computer Operations and ICT Management</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BSBITU102A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Develop keyboard skills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BSBITU201A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Produce simple word processed documents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BSBITU301A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Create and use databases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 xml:space="preserve">BSBITU306A </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Design and produce business documents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BSBITU309A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Produce desktop published documents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BSBWOR204A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Use business technology</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Environmental Sustainability</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SITXENV001A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Participate in environmentally sustainable work practices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Finance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SITXFIN001A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Process financial transactions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SITXFIN002A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Maintain financial records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SITXFIN003A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Interpret financial information</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BSBFIA303A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Process accounts payable and receivable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First Aid</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HLTFA301B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Apply first aid</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Food and Beverage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SITHFAB001C</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Clean and tidy bar areas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SITHFAB002C</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Operate a bar</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Serve food and beverage to customers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food and beverage service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table service of alcoholic beverages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SITHFAB227A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Operate and monitor cellar systems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Complete retail liquor sales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room service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responsible service of alcohol</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SITHFAB010C</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Prepare and serve non-alcoholic beverages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Develop and update food and beverage knowledge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SITHFAB012B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Prepare and serve espresso coffee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specialist advice on food</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SITHFAB015A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Prepare and serve cocktails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SITHFAB016A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Plan and monitor espresso coffee service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SITHFAB017A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gueridon service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SITHFAB018A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silver service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w:t>
            </w:r>
            <w:r w:rsidRPr="00E567FF">
              <w:t>AB222A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product tasting for alcoholic beverages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SITHFAB325A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specialised advice on Australian wines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Food Safety</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SITXFSA001A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Implement food safety procedures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SITXFSA003A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Transport and store food in a safe and hygienic manner</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Gaming</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Attend gaming machines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Operate a TAB outlet</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Keno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Analyse and report on gaming machine data</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responsible gambling services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Operate table games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Deal a Baccarat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Big Wheel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SITHGAM010A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Deal a Blackjack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Deal a Poker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Deal a Pontoon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SITHGAM013A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Rapid Roulette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SITHGAM014A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Roulette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SITHGAM015A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a Sic Bo game</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SITHGAM016A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Spruik at a games location</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Inventory</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SITXINV001A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Receive and store stock</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SITXINV002A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Control and order stock</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Languages other than English</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SITXLAN1__A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basic workplace oral communication in a language other than English</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SITXLAN2__A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 xml:space="preserve">Conduct routine workplace oral communication in a language other than English </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SITXLAN3__A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Conduct workplace oral communication in a language other than English</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SITXLAN5__A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Read and write workplace information in a language other than English</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Occupational Health and Safety</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SITXOHS003B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Identify hazards, and assess and control safety risks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SITXOHS004B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Implement and monitor workplace health, safety and security practices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Quality and Innovation</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SITXQUA001A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Contribute to workplace improvements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SITXQUA002A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Originate and develop a concept</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SIRXQUA001A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Develop innovative ideas at work</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Risk Management and Security</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CPPSEC3018A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for the safety of persons at risk</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CPPSEC2012A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Monitor and control individual and crowd behaviour</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SIRXRSK001A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Minimise theft</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SITXCCS305A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Provide lost and found facility</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Sales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SIRXSLS001A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Sell products and services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SIRXSLS002A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Advise on products and services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E567FF">
            <w:pPr>
              <w:pStyle w:val="BodyText"/>
              <w:rPr>
                <w:lang w:val="en-NZ"/>
              </w:rPr>
            </w:pPr>
          </w:p>
        </w:tc>
      </w:tr>
      <w:tr w:rsidTr="00F467F5">
        <w:tblPrEx>
          <w:tblW w:w="0" w:type="auto"/>
          <w:tblLayout w:type="fixed"/>
          <w:tblCellMar>
            <w:left w:w="62" w:type="dxa"/>
            <w:right w:w="62" w:type="dxa"/>
          </w:tblCellMar>
          <w:tblLook w:val="0000"/>
        </w:tblPrEx>
        <w:tc>
          <w:tcPr>
            <w:tcW w:w="900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rPr>
                <w:rStyle w:val="SpecialBold"/>
              </w:rPr>
              <w:t>Tourism Sales and Operations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SITTTSL007B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Receive and process reservations</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E567FF">
            <w:pPr>
              <w:pStyle w:val="BodyText"/>
              <w:rPr>
                <w:lang w:val="en-NZ"/>
              </w:rPr>
            </w:pPr>
            <w:r w:rsidRPr="00E567FF">
              <w:t>SITTTSL010B</w:t>
            </w:r>
          </w:p>
        </w:tc>
        <w:tc>
          <w:tcPr>
            <w:tcW w:w="6402" w:type="dxa"/>
            <w:tcBorders>
              <w:top w:val="nil"/>
              <w:left w:val="nil"/>
              <w:bottom w:val="nil"/>
              <w:right w:val="single" w:sz="6" w:space="0" w:color="auto"/>
            </w:tcBorders>
            <w:tcMar>
              <w:top w:w="0" w:type="dxa"/>
              <w:left w:w="62" w:type="dxa"/>
              <w:bottom w:w="0" w:type="dxa"/>
              <w:right w:w="62" w:type="dxa"/>
            </w:tcMar>
          </w:tcPr>
          <w:p w:rsidR="00000000" w:rsidP="00E567FF">
            <w:pPr>
              <w:pStyle w:val="BodyText"/>
              <w:rPr>
                <w:lang w:val="en-NZ"/>
              </w:rPr>
            </w:pPr>
            <w:r w:rsidRPr="00E567FF">
              <w:t>Control reservations or operations using a computerised system</w:t>
            </w:r>
          </w:p>
        </w:tc>
      </w:tr>
      <w:tr w:rsidTr="00F467F5">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E567FF" w:rsidP="00E567FF">
            <w:pPr>
              <w:pStyle w:val="BodyText"/>
            </w:pPr>
          </w:p>
        </w:tc>
      </w:tr>
    </w:tbl>
    <w:p w:rsidR="00000000" w:rsidRPr="00E567FF" w:rsidP="00E567FF">
      <w:pPr>
        <w:pStyle w:val="BodyText"/>
      </w:pPr>
    </w:p>
    <w:p w:rsidR="00000000" w:rsidRPr="00E567FF" w:rsidP="00E567FF">
      <w:pPr>
        <w:pStyle w:val="BodyText"/>
      </w:pPr>
      <w:r w:rsidRPr="00E567FF">
        <w:t>Examples of elective units relevant to specific job outcomes and contexts at this level are as follows:</w:t>
      </w:r>
    </w:p>
    <w:p w:rsidR="00000000" w:rsidRPr="00E567FF" w:rsidP="00E567FF">
      <w:pPr>
        <w:pStyle w:val="BodyText"/>
      </w:pPr>
      <w:r w:rsidRPr="00E567FF">
        <w:rPr>
          <w:rStyle w:val="BoldandItalics"/>
        </w:rPr>
        <w:t>Bar attendant in a hotel or club</w:t>
      </w:r>
      <w:r w:rsidRPr="00E567FF">
        <w:t xml:space="preserve"> (</w:t>
      </w:r>
      <w:r w:rsidRPr="00E567FF">
        <w:rPr>
          <w:rStyle w:val="BoldandItalics"/>
        </w:rPr>
        <w:t>Food and Beverage specialisation</w:t>
      </w:r>
      <w:r w:rsidRPr="00E567FF">
        <w:t>)</w:t>
      </w:r>
    </w:p>
    <w:p w:rsidR="00000000" w:rsidRPr="00E567FF" w:rsidP="00E567FF">
      <w:pPr>
        <w:pStyle w:val="BodyText"/>
      </w:pPr>
      <w:r w:rsidRPr="00E567FF">
        <w:t>SITHFAB001C Clean and tidy bar areas</w:t>
      </w:r>
    </w:p>
    <w:p w:rsidR="00000000" w:rsidRPr="00E567FF" w:rsidP="00E567FF">
      <w:pPr>
        <w:pStyle w:val="BodyText"/>
      </w:pPr>
      <w:r w:rsidRPr="00E567FF">
        <w:t>SITHFAB002C Operate a bar</w:t>
      </w:r>
    </w:p>
    <w:p w:rsidR="00000000" w:rsidRPr="00E567FF" w:rsidP="00E567FF">
      <w:pPr>
        <w:pStyle w:val="BodyText"/>
      </w:pPr>
      <w:r w:rsidRPr="00E567FF">
        <w:t>SITHFAB009A Provide r</w:t>
      </w:r>
      <w:r w:rsidRPr="00E567FF">
        <w:t>esponsible service of alcohol</w:t>
      </w:r>
    </w:p>
    <w:p w:rsidR="00000000" w:rsidRPr="00E567FF" w:rsidP="00E567FF">
      <w:pPr>
        <w:pStyle w:val="BodyText"/>
      </w:pPr>
      <w:r w:rsidRPr="00E567FF">
        <w:t>SITHFAB015A Prepare and serve cocktails</w:t>
      </w:r>
    </w:p>
    <w:p w:rsidR="00000000" w:rsidRPr="00E567FF" w:rsidP="00E567FF">
      <w:pPr>
        <w:pStyle w:val="BodyText"/>
      </w:pPr>
      <w:r w:rsidRPr="00E567FF">
        <w:t>SITHFAB325A Provide specialised advice on Australian wines</w:t>
      </w:r>
    </w:p>
    <w:p w:rsidR="00000000" w:rsidRPr="00E567FF" w:rsidP="00E567FF">
      <w:pPr>
        <w:pStyle w:val="BodyText"/>
      </w:pPr>
      <w:r w:rsidRPr="00E567FF">
        <w:t>SITHFAB227A Operate and monitor cellar systems</w:t>
      </w:r>
    </w:p>
    <w:p w:rsidR="00000000" w:rsidRPr="00E567FF" w:rsidP="00E567FF">
      <w:pPr>
        <w:pStyle w:val="BodyText"/>
      </w:pPr>
      <w:r w:rsidRPr="00E567FF">
        <w:t>SITXFIN001A Process financial transactions</w:t>
      </w:r>
    </w:p>
    <w:p w:rsidR="00000000" w:rsidRPr="00E567FF" w:rsidP="00E567FF">
      <w:pPr>
        <w:pStyle w:val="BodyText"/>
      </w:pPr>
      <w:r w:rsidRPr="00E567FF">
        <w:t>SITXINV001A Receive and store stock</w:t>
      </w:r>
    </w:p>
    <w:p w:rsidR="00000000" w:rsidRPr="00E567FF" w:rsidP="00E567FF">
      <w:pPr>
        <w:pStyle w:val="BodyText"/>
      </w:pPr>
      <w:r w:rsidRPr="00E567FF">
        <w:rPr>
          <w:rStyle w:val="BoldandItalics"/>
        </w:rPr>
        <w:t>C</w:t>
      </w:r>
      <w:r w:rsidRPr="00E567FF">
        <w:rPr>
          <w:rStyle w:val="BoldandItalics"/>
        </w:rPr>
        <w:t>offee machine operator or waiter in a small cafe</w:t>
      </w:r>
      <w:r w:rsidRPr="00E567FF">
        <w:t xml:space="preserve"> (</w:t>
      </w:r>
      <w:r w:rsidRPr="00E567FF">
        <w:rPr>
          <w:rStyle w:val="BoldandItalics"/>
        </w:rPr>
        <w:t>Food and Beverage specialisation</w:t>
      </w:r>
      <w:r w:rsidRPr="00E567FF">
        <w:t>)</w:t>
      </w:r>
    </w:p>
    <w:p w:rsidR="00000000" w:rsidRPr="00E567FF" w:rsidP="00E567FF">
      <w:pPr>
        <w:pStyle w:val="BodyText"/>
      </w:pPr>
      <w:r w:rsidRPr="00E567FF">
        <w:t>SITHCCC001B Organise and prepare food</w:t>
      </w:r>
    </w:p>
    <w:p w:rsidR="00000000" w:rsidRPr="00E567FF" w:rsidP="00E567FF">
      <w:pPr>
        <w:pStyle w:val="BodyText"/>
      </w:pPr>
      <w:r w:rsidRPr="00E567FF">
        <w:t>SITHCCC007A Prepare sandwiches</w:t>
      </w:r>
    </w:p>
    <w:p w:rsidR="00000000" w:rsidRPr="00E567FF" w:rsidP="00E567FF">
      <w:pPr>
        <w:pStyle w:val="BodyText"/>
      </w:pPr>
      <w:r w:rsidRPr="00E567FF">
        <w:t>SITHFAB004A Provide food and beverage service</w:t>
      </w:r>
    </w:p>
    <w:p w:rsidR="00000000" w:rsidRPr="00E567FF" w:rsidP="00E567FF">
      <w:pPr>
        <w:pStyle w:val="BodyText"/>
      </w:pPr>
      <w:r w:rsidRPr="00E567FF">
        <w:t>SITHFAB005A Provide table service of alcoholic beverages</w:t>
      </w:r>
    </w:p>
    <w:p w:rsidR="00000000" w:rsidRPr="00E567FF" w:rsidP="00E567FF">
      <w:pPr>
        <w:pStyle w:val="BodyText"/>
      </w:pPr>
      <w:r w:rsidRPr="00E567FF">
        <w:t>SITHFAB009A Provide responsible service of alcohol</w:t>
      </w:r>
    </w:p>
    <w:p w:rsidR="00000000" w:rsidRPr="00E567FF" w:rsidP="00E567FF">
      <w:pPr>
        <w:pStyle w:val="BodyText"/>
      </w:pPr>
      <w:r w:rsidRPr="00E567FF">
        <w:t>SITHFAB010C Prepare and serve non-alcoholic beverages</w:t>
      </w:r>
    </w:p>
    <w:p w:rsidR="00000000" w:rsidRPr="00E567FF" w:rsidP="00E567FF">
      <w:pPr>
        <w:pStyle w:val="BodyText"/>
      </w:pPr>
      <w:r w:rsidRPr="00E567FF">
        <w:t>SITHFAB011A Develop and update food and beverage knowledge</w:t>
      </w:r>
    </w:p>
    <w:p w:rsidR="00000000" w:rsidRPr="00E567FF" w:rsidP="00E567FF">
      <w:pPr>
        <w:pStyle w:val="BodyText"/>
      </w:pPr>
      <w:r w:rsidRPr="00E567FF">
        <w:t xml:space="preserve">SITHFAB012B Prepare and serve espresso coffee </w:t>
      </w:r>
    </w:p>
    <w:p w:rsidR="00000000" w:rsidRPr="00E567FF" w:rsidP="00E567FF">
      <w:pPr>
        <w:pStyle w:val="BodyText"/>
      </w:pPr>
      <w:r w:rsidRPr="00E567FF">
        <w:t>SITXFIN001A Process financial transactions</w:t>
      </w:r>
    </w:p>
    <w:p w:rsidR="00000000" w:rsidRPr="00E567FF" w:rsidP="00E567FF">
      <w:pPr>
        <w:pStyle w:val="BodyText"/>
      </w:pPr>
      <w:r w:rsidRPr="00E567FF">
        <w:t>SITXOHS002A Follow workplace hygiene procedures</w:t>
      </w:r>
    </w:p>
    <w:p w:rsidR="00000000" w:rsidRPr="00E567FF" w:rsidP="00E567FF">
      <w:pPr>
        <w:pStyle w:val="BodyText"/>
      </w:pPr>
      <w:r w:rsidRPr="00E567FF">
        <w:rPr>
          <w:rStyle w:val="BoldandItalics"/>
        </w:rPr>
        <w:t>Waiter in a fine dining restaurant</w:t>
      </w:r>
      <w:r w:rsidRPr="00E567FF">
        <w:t xml:space="preserve"> (</w:t>
      </w:r>
      <w:r w:rsidRPr="00E567FF">
        <w:rPr>
          <w:rStyle w:val="BoldandItalics"/>
        </w:rPr>
        <w:t>Food and Beverage specialisation</w:t>
      </w:r>
      <w:r w:rsidRPr="00E567FF">
        <w:t>)</w:t>
      </w:r>
    </w:p>
    <w:p w:rsidR="00000000" w:rsidRPr="00E567FF" w:rsidP="00E567FF">
      <w:pPr>
        <w:pStyle w:val="BodyText"/>
      </w:pPr>
      <w:r w:rsidRPr="00E567FF">
        <w:t>SITHFAB003A Serve food and beverage to customers</w:t>
      </w:r>
    </w:p>
    <w:p w:rsidR="00000000" w:rsidRPr="00E567FF" w:rsidP="00E567FF">
      <w:pPr>
        <w:pStyle w:val="BodyText"/>
      </w:pPr>
      <w:r w:rsidRPr="00E567FF">
        <w:t>SITHFAB004A Provide food and beverage service</w:t>
      </w:r>
    </w:p>
    <w:p w:rsidR="00000000" w:rsidRPr="00E567FF" w:rsidP="00E567FF">
      <w:pPr>
        <w:pStyle w:val="BodyText"/>
      </w:pPr>
      <w:r w:rsidRPr="00E567FF">
        <w:t>SITHFAB005A Provide table service of alcoho</w:t>
      </w:r>
      <w:r w:rsidRPr="00E567FF">
        <w:t>lic beverages</w:t>
      </w:r>
    </w:p>
    <w:p w:rsidR="00000000" w:rsidRPr="00E567FF" w:rsidP="00E567FF">
      <w:pPr>
        <w:pStyle w:val="BodyText"/>
      </w:pPr>
      <w:r w:rsidRPr="00E567FF">
        <w:t>SITHFAB009A Provide responsible service of alcohol</w:t>
      </w:r>
    </w:p>
    <w:p w:rsidR="00000000" w:rsidRPr="00E567FF" w:rsidP="00E567FF">
      <w:pPr>
        <w:pStyle w:val="BodyText"/>
      </w:pPr>
      <w:r w:rsidRPr="00E567FF">
        <w:t>SITHFAB011A Develop and update food and beverage knowledge</w:t>
      </w:r>
    </w:p>
    <w:p w:rsidR="00000000" w:rsidRPr="00E567FF" w:rsidP="00E567FF">
      <w:pPr>
        <w:pStyle w:val="BodyText"/>
      </w:pPr>
      <w:r w:rsidRPr="00E567FF">
        <w:t>SITHFAB018A Provide silver service</w:t>
      </w:r>
    </w:p>
    <w:p w:rsidR="00000000" w:rsidRPr="00E567FF" w:rsidP="00E567FF">
      <w:pPr>
        <w:pStyle w:val="BodyText"/>
      </w:pPr>
      <w:r w:rsidRPr="00E567FF">
        <w:t>SITHFAB325A Provide specialised advice on Australian wines</w:t>
      </w:r>
    </w:p>
    <w:p w:rsidR="00000000" w:rsidRPr="00E567FF" w:rsidP="00E567FF">
      <w:pPr>
        <w:pStyle w:val="BodyText"/>
      </w:pPr>
      <w:r w:rsidRPr="00E567FF">
        <w:t>SITXFIN001A Process financial transact</w:t>
      </w:r>
      <w:r w:rsidRPr="00E567FF">
        <w:t>ions</w:t>
      </w:r>
    </w:p>
    <w:p w:rsidR="00000000" w:rsidRPr="00E567FF" w:rsidP="00E567FF">
      <w:pPr>
        <w:pStyle w:val="BodyText"/>
      </w:pPr>
      <w:r w:rsidRPr="00E567FF">
        <w:rPr>
          <w:rStyle w:val="BoldandItalics"/>
        </w:rPr>
        <w:t>Wine waiter in a restaurant</w:t>
      </w:r>
      <w:r w:rsidRPr="00E567FF">
        <w:t xml:space="preserve"> (</w:t>
      </w:r>
      <w:r w:rsidRPr="00E567FF">
        <w:rPr>
          <w:rStyle w:val="BoldandItalics"/>
        </w:rPr>
        <w:t>Multi</w:t>
      </w:r>
      <w:r w:rsidRPr="00E567FF">
        <w:t>-</w:t>
      </w:r>
      <w:r w:rsidRPr="00E567FF">
        <w:rPr>
          <w:rStyle w:val="BoldandItalics"/>
        </w:rPr>
        <w:t>skilling</w:t>
      </w:r>
      <w:r w:rsidRPr="00E567FF">
        <w:t>)</w:t>
      </w:r>
    </w:p>
    <w:p w:rsidR="00000000" w:rsidRPr="00E567FF" w:rsidP="00E567FF">
      <w:pPr>
        <w:pStyle w:val="BodyText"/>
      </w:pPr>
      <w:r w:rsidRPr="00E567FF">
        <w:t>SITHFAB005A Provide table service of alcoholic beverages</w:t>
      </w:r>
    </w:p>
    <w:p w:rsidR="00000000" w:rsidRPr="00E567FF" w:rsidP="00E567FF">
      <w:pPr>
        <w:pStyle w:val="BodyText"/>
      </w:pPr>
      <w:r w:rsidRPr="00E567FF">
        <w:t>SITHFAB009A Provide responsible service of alcohol</w:t>
      </w:r>
    </w:p>
    <w:p w:rsidR="00000000" w:rsidRPr="00E567FF" w:rsidP="00E567FF">
      <w:pPr>
        <w:pStyle w:val="BodyText"/>
      </w:pPr>
      <w:r w:rsidRPr="00E567FF">
        <w:t xml:space="preserve">SITHFAB011A Develop and update food and beverage knowledge </w:t>
      </w:r>
    </w:p>
    <w:p w:rsidR="00000000" w:rsidRPr="00E567FF" w:rsidP="00E567FF">
      <w:pPr>
        <w:pStyle w:val="BodyText"/>
      </w:pPr>
      <w:r w:rsidRPr="00E567FF">
        <w:t xml:space="preserve">SITHFAB013A Provide specialist advice </w:t>
      </w:r>
      <w:r w:rsidRPr="00E567FF">
        <w:t>on food</w:t>
      </w:r>
    </w:p>
    <w:p w:rsidR="00000000" w:rsidRPr="00E567FF" w:rsidP="00E567FF">
      <w:pPr>
        <w:pStyle w:val="BodyText"/>
      </w:pPr>
      <w:r w:rsidRPr="00E567FF">
        <w:t>SITHFAB222A Conduct a product tasting for alcoholic beverages</w:t>
      </w:r>
    </w:p>
    <w:p w:rsidR="00000000" w:rsidRPr="00E567FF" w:rsidP="00E567FF">
      <w:pPr>
        <w:pStyle w:val="BodyText"/>
      </w:pPr>
      <w:r w:rsidRPr="00E567FF">
        <w:t>SITHFAB325A Provide specialised advice on Australian wines</w:t>
      </w:r>
    </w:p>
    <w:p w:rsidR="00000000" w:rsidRPr="00E567FF" w:rsidP="00E567FF">
      <w:pPr>
        <w:pStyle w:val="BodyText"/>
      </w:pPr>
      <w:r w:rsidRPr="00E567FF">
        <w:t>SITXFIN001A Process financial transactions</w:t>
      </w:r>
    </w:p>
    <w:p w:rsidR="00000000" w:rsidRPr="00E567FF" w:rsidP="00E567FF">
      <w:pPr>
        <w:pStyle w:val="BodyText"/>
      </w:pPr>
      <w:r w:rsidRPr="00E567FF">
        <w:rPr>
          <w:rStyle w:val="BoldandItalics"/>
        </w:rPr>
        <w:t>Front desk receptionist in a hotel</w:t>
      </w:r>
      <w:r w:rsidRPr="00E567FF">
        <w:t xml:space="preserve"> (</w:t>
      </w:r>
      <w:r w:rsidRPr="00E567FF">
        <w:rPr>
          <w:rStyle w:val="BoldandItalics"/>
        </w:rPr>
        <w:t>Accommodation Services specialisation</w:t>
      </w:r>
      <w:r w:rsidRPr="00E567FF">
        <w:t>)</w:t>
      </w:r>
    </w:p>
    <w:p w:rsidR="00000000" w:rsidRPr="00E567FF" w:rsidP="00E567FF">
      <w:pPr>
        <w:pStyle w:val="BodyText"/>
      </w:pPr>
      <w:r w:rsidRPr="00E567FF">
        <w:t>BSBITU306</w:t>
      </w:r>
      <w:r w:rsidRPr="00E567FF">
        <w:t>A Design and produce business documents</w:t>
      </w:r>
    </w:p>
    <w:p w:rsidR="00000000" w:rsidRPr="00E567FF" w:rsidP="00E567FF">
      <w:pPr>
        <w:pStyle w:val="BodyText"/>
      </w:pPr>
      <w:r w:rsidRPr="00E567FF">
        <w:t>SITHACS001B Provide accommodation reception services</w:t>
      </w:r>
    </w:p>
    <w:p w:rsidR="00000000" w:rsidRPr="00E567FF" w:rsidP="00E567FF">
      <w:pPr>
        <w:pStyle w:val="BodyText"/>
      </w:pPr>
      <w:r w:rsidRPr="00E567FF">
        <w:t>SITHACS002 Conduct night audit</w:t>
      </w:r>
    </w:p>
    <w:p w:rsidR="00000000" w:rsidRPr="00E567FF" w:rsidP="00E567FF">
      <w:pPr>
        <w:pStyle w:val="BodyText"/>
      </w:pPr>
      <w:r w:rsidRPr="00E567FF">
        <w:t>SITTTSL007B Receive and process reservations</w:t>
      </w:r>
    </w:p>
    <w:p w:rsidR="00000000" w:rsidRPr="00E567FF" w:rsidP="00E567FF">
      <w:pPr>
        <w:pStyle w:val="BodyText"/>
      </w:pPr>
      <w:r w:rsidRPr="00E567FF">
        <w:t>SITTTSL010B Control reservations or operations using a computerised system</w:t>
      </w:r>
    </w:p>
    <w:p w:rsidR="00000000" w:rsidRPr="00E567FF" w:rsidP="00E567FF">
      <w:pPr>
        <w:pStyle w:val="BodyText"/>
      </w:pPr>
      <w:r w:rsidRPr="00E567FF">
        <w:t xml:space="preserve">SITXADM001A </w:t>
      </w:r>
      <w:r w:rsidRPr="00E567FF">
        <w:t>Perform office procedures</w:t>
      </w:r>
    </w:p>
    <w:p w:rsidR="00000000" w:rsidRPr="00E567FF" w:rsidP="00E567FF">
      <w:pPr>
        <w:pStyle w:val="BodyText"/>
      </w:pPr>
      <w:r w:rsidRPr="00E567FF">
        <w:t>SITXCCS001B Provide visitor information</w:t>
      </w:r>
    </w:p>
    <w:p w:rsidR="00000000" w:rsidRPr="00E567FF" w:rsidP="00E567FF">
      <w:pPr>
        <w:pStyle w:val="BodyText"/>
      </w:pPr>
      <w:r w:rsidRPr="00E567FF">
        <w:t>SITXFIN001A Process financial transactions</w:t>
      </w:r>
    </w:p>
    <w:p w:rsidR="00000000" w:rsidRPr="00E567FF" w:rsidP="00E567FF">
      <w:pPr>
        <w:pStyle w:val="BodyText"/>
      </w:pPr>
      <w:r w:rsidRPr="00E567FF">
        <w:rPr>
          <w:rStyle w:val="BoldandItalics"/>
        </w:rPr>
        <w:t>Gaming attendant in club</w:t>
      </w:r>
      <w:r w:rsidRPr="00E567FF">
        <w:t xml:space="preserve">, </w:t>
      </w:r>
      <w:r w:rsidRPr="00E567FF">
        <w:rPr>
          <w:rStyle w:val="BoldandItalics"/>
        </w:rPr>
        <w:t>hotel or casino</w:t>
      </w:r>
      <w:r w:rsidRPr="00E567FF">
        <w:t xml:space="preserve"> (</w:t>
      </w:r>
      <w:r w:rsidRPr="00E567FF">
        <w:rPr>
          <w:rStyle w:val="BoldandItalics"/>
        </w:rPr>
        <w:t>Gaming specialisation</w:t>
      </w:r>
      <w:r w:rsidRPr="00E567FF">
        <w:t>)</w:t>
      </w:r>
    </w:p>
    <w:p w:rsidR="00000000" w:rsidRPr="00E567FF" w:rsidP="00E567FF">
      <w:pPr>
        <w:pStyle w:val="BodyText"/>
      </w:pPr>
      <w:r w:rsidRPr="00E567FF">
        <w:t>SITHFAB005A Provide table service of alcoholic beverages</w:t>
      </w:r>
    </w:p>
    <w:p w:rsidR="00000000" w:rsidRPr="00E567FF" w:rsidP="00E567FF">
      <w:pPr>
        <w:pStyle w:val="BodyText"/>
      </w:pPr>
      <w:r w:rsidRPr="00E567FF">
        <w:t xml:space="preserve">SITHFAB009A Provide </w:t>
      </w:r>
      <w:r w:rsidRPr="00E567FF">
        <w:t>responsible service of alcohol</w:t>
      </w:r>
    </w:p>
    <w:p w:rsidR="00000000" w:rsidRPr="00E567FF" w:rsidP="00E567FF">
      <w:pPr>
        <w:pStyle w:val="BodyText"/>
      </w:pPr>
      <w:r w:rsidRPr="00E567FF">
        <w:t>SITHGAM001A Attend gaming machines</w:t>
      </w:r>
    </w:p>
    <w:p w:rsidR="00000000" w:rsidRPr="00E567FF" w:rsidP="00E567FF">
      <w:pPr>
        <w:pStyle w:val="BodyText"/>
      </w:pPr>
      <w:r w:rsidRPr="00E567FF">
        <w:t>SITHGAM002A Operate a TAB outlet</w:t>
      </w:r>
    </w:p>
    <w:p w:rsidR="00000000" w:rsidRPr="00E567FF" w:rsidP="00E567FF">
      <w:pPr>
        <w:pStyle w:val="BodyText"/>
      </w:pPr>
      <w:r w:rsidRPr="00E567FF">
        <w:t>SITHGAM003A Conduct a Keno game</w:t>
      </w:r>
    </w:p>
    <w:p w:rsidR="00000000" w:rsidRPr="00E567FF" w:rsidP="00E567FF">
      <w:pPr>
        <w:pStyle w:val="BodyText"/>
      </w:pPr>
      <w:r w:rsidRPr="00E567FF">
        <w:t>SITHGAM004B Analyse and report on gaming machine data</w:t>
      </w:r>
    </w:p>
    <w:p w:rsidR="00000000" w:rsidRPr="00E567FF" w:rsidP="00E567FF">
      <w:pPr>
        <w:pStyle w:val="BodyText"/>
      </w:pPr>
      <w:r w:rsidRPr="00E567FF">
        <w:t xml:space="preserve">SITHGAM006A Provide responsible gambling services </w:t>
      </w:r>
    </w:p>
    <w:p w:rsidR="00F467F5" w:rsidP="00E567FF">
      <w:pPr>
        <w:pStyle w:val="BodyText"/>
      </w:pPr>
      <w:r w:rsidRPr="00E567FF">
        <w:t xml:space="preserve">SITXFIN001A Process </w:t>
      </w:r>
      <w:r w:rsidRPr="00E567FF">
        <w:t>financial transactions</w:t>
      </w:r>
    </w:p>
    <w:p w:rsidR="00F467F5" w:rsidP="00E567FF">
      <w:pPr>
        <w:pStyle w:val="BodyText"/>
      </w:pPr>
    </w:p>
    <w:p w:rsidR="00000000" w:rsidRPr="00E567FF" w:rsidP="00E567FF"/>
    <w:sectPr w:rsidSect="00E56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7F5" w:rsidP="00F46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F5" w:rsidP="00E56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467F5" w:rsidP="00E56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467F5" w:rsidP="00E56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7F5" w:rsidP="00F467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F5" w:rsidP="00E567FF">
    <w:pPr>
      <w:pStyle w:val="Header"/>
      <w:framePr w:wrap="around"/>
    </w:pPr>
    <w:r>
      <w:fldChar w:fldCharType="begin"/>
    </w:r>
    <w:r>
      <w:instrText xml:space="preserve"> TITLE   \* MERGEFORMAT </w:instrText>
    </w:r>
    <w:r>
      <w:fldChar w:fldCharType="separate"/>
    </w:r>
    <w:r>
      <w:t>SIT30707 Certificate III in Hospitality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67F5" w:rsidP="00E567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CA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C44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42A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7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67FF"/>
    <w:pPr>
      <w:spacing w:before="360" w:after="60"/>
      <w:outlineLvl w:val="0"/>
    </w:pPr>
    <w:rPr>
      <w:sz w:val="32"/>
    </w:rPr>
  </w:style>
  <w:style w:type="paragraph" w:styleId="Heading2">
    <w:name w:val="heading 2"/>
    <w:basedOn w:val="HeadingBase"/>
    <w:next w:val="BodyText"/>
    <w:link w:val="Heading2Char"/>
    <w:qFormat/>
    <w:rsid w:val="00E567FF"/>
    <w:pPr>
      <w:keepLines/>
      <w:spacing w:before="240" w:after="120"/>
      <w:outlineLvl w:val="1"/>
    </w:pPr>
    <w:rPr>
      <w:sz w:val="28"/>
      <w:szCs w:val="40"/>
    </w:rPr>
  </w:style>
  <w:style w:type="paragraph" w:styleId="Heading3">
    <w:name w:val="heading 3"/>
    <w:basedOn w:val="HeadingBase"/>
    <w:next w:val="BodyText"/>
    <w:link w:val="Heading3Char"/>
    <w:qFormat/>
    <w:rsid w:val="00E567FF"/>
    <w:pPr>
      <w:spacing w:before="180" w:after="120"/>
      <w:outlineLvl w:val="2"/>
    </w:pPr>
    <w:rPr>
      <w:spacing w:val="-10"/>
      <w:kern w:val="32"/>
    </w:rPr>
  </w:style>
  <w:style w:type="paragraph" w:styleId="Heading4">
    <w:name w:val="heading 4"/>
    <w:basedOn w:val="HeadingBase"/>
    <w:next w:val="BodyText"/>
    <w:link w:val="Heading4Char"/>
    <w:qFormat/>
    <w:rsid w:val="00E567FF"/>
    <w:pPr>
      <w:spacing w:before="160" w:after="120"/>
      <w:outlineLvl w:val="3"/>
    </w:pPr>
    <w:rPr>
      <w:sz w:val="22"/>
    </w:rPr>
  </w:style>
  <w:style w:type="paragraph" w:styleId="Heading5">
    <w:name w:val="heading 5"/>
    <w:basedOn w:val="HeadingBase"/>
    <w:next w:val="Normal"/>
    <w:link w:val="Heading5Char"/>
    <w:qFormat/>
    <w:rsid w:val="00E567FF"/>
    <w:pPr>
      <w:spacing w:before="80"/>
      <w:outlineLvl w:val="4"/>
    </w:pPr>
    <w:rPr>
      <w:color w:val="918585"/>
      <w:sz w:val="20"/>
    </w:rPr>
  </w:style>
  <w:style w:type="paragraph" w:styleId="Heading6">
    <w:name w:val="heading 6"/>
    <w:basedOn w:val="HeadingBase"/>
    <w:next w:val="Normal"/>
    <w:link w:val="Heading6Char"/>
    <w:qFormat/>
    <w:rsid w:val="00E567FF"/>
    <w:pPr>
      <w:spacing w:before="60"/>
      <w:outlineLvl w:val="5"/>
    </w:pPr>
    <w:rPr>
      <w:color w:val="918585"/>
      <w:sz w:val="20"/>
    </w:rPr>
  </w:style>
  <w:style w:type="paragraph" w:styleId="Heading7">
    <w:name w:val="heading 7"/>
    <w:basedOn w:val="Normal"/>
    <w:next w:val="Normal"/>
    <w:link w:val="Heading7Char"/>
    <w:qFormat/>
    <w:rsid w:val="00E567FF"/>
    <w:pPr>
      <w:ind w:left="720"/>
      <w:outlineLvl w:val="6"/>
    </w:pPr>
    <w:rPr>
      <w:i/>
    </w:rPr>
  </w:style>
  <w:style w:type="paragraph" w:styleId="Heading8">
    <w:name w:val="heading 8"/>
    <w:basedOn w:val="Normal"/>
    <w:next w:val="Normal"/>
    <w:link w:val="Heading8Char"/>
    <w:qFormat/>
    <w:rsid w:val="00E567FF"/>
    <w:pPr>
      <w:ind w:left="720"/>
      <w:outlineLvl w:val="7"/>
    </w:pPr>
    <w:rPr>
      <w:i/>
    </w:rPr>
  </w:style>
  <w:style w:type="paragraph" w:styleId="Heading9">
    <w:name w:val="heading 9"/>
    <w:basedOn w:val="Normal"/>
    <w:next w:val="Normal"/>
    <w:link w:val="Heading9Char"/>
    <w:qFormat/>
    <w:rsid w:val="00E567FF"/>
    <w:pPr>
      <w:ind w:left="720"/>
      <w:outlineLvl w:val="8"/>
    </w:pPr>
    <w:rPr>
      <w:i/>
    </w:rPr>
  </w:style>
  <w:style w:type="character" w:default="1" w:styleId="DefaultParagraphFont">
    <w:name w:val="Default Paragraph Font"/>
    <w:uiPriority w:val="1"/>
    <w:unhideWhenUsed/>
    <w:rsid w:val="00E56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7FF"/>
  </w:style>
  <w:style w:type="character" w:customStyle="1" w:styleId="Heading1Char">
    <w:name w:val="Heading 1 Char"/>
    <w:basedOn w:val="DefaultParagraphFont"/>
    <w:link w:val="Heading1"/>
    <w:rsid w:val="00E567FF"/>
    <w:rPr>
      <w:rFonts w:ascii="Times New Roman" w:eastAsia="Times New Roman" w:hAnsi="Times New Roman" w:cs="Times New Roman"/>
      <w:b/>
      <w:sz w:val="32"/>
      <w:szCs w:val="20"/>
      <w:lang w:eastAsia="en-US"/>
    </w:rPr>
  </w:style>
  <w:style w:type="paragraph" w:styleId="BodyText">
    <w:name w:val="Body Text"/>
    <w:basedOn w:val="Normal"/>
    <w:link w:val="BodyTextChar"/>
    <w:rsid w:val="00E567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7FF"/>
    <w:rPr>
      <w:rFonts w:ascii="Times New Roman" w:eastAsia="Times New Roman" w:hAnsi="Times New Roman" w:cs="Times New Roman"/>
      <w:sz w:val="24"/>
      <w:lang w:val="en-US" w:eastAsia="en-US"/>
    </w:rPr>
  </w:style>
  <w:style w:type="paragraph" w:styleId="Footer">
    <w:name w:val="footer"/>
    <w:basedOn w:val="Normal"/>
    <w:link w:val="FooterChar"/>
    <w:rsid w:val="00E56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7FF"/>
    <w:rPr>
      <w:rFonts w:ascii="Times New Roman" w:eastAsia="Times New Roman" w:hAnsi="Times New Roman" w:cs="Times New Roman"/>
      <w:sz w:val="16"/>
      <w:lang w:val="en-US" w:eastAsia="en-US"/>
    </w:rPr>
  </w:style>
  <w:style w:type="paragraph" w:styleId="ListBullet">
    <w:name w:val="List Bullet"/>
    <w:basedOn w:val="List"/>
    <w:rsid w:val="00E567FF"/>
    <w:pPr>
      <w:numPr>
        <w:numId w:val="13"/>
      </w:numPr>
      <w:tabs>
        <w:tab w:val="clear" w:pos="340"/>
      </w:tabs>
      <w:spacing w:before="40" w:after="40"/>
    </w:pPr>
  </w:style>
  <w:style w:type="character" w:customStyle="1" w:styleId="SpecialBold">
    <w:name w:val="Special Bold"/>
    <w:basedOn w:val="DefaultParagraphFont"/>
    <w:rsid w:val="00E567FF"/>
    <w:rPr>
      <w:b/>
      <w:spacing w:val="0"/>
    </w:rPr>
  </w:style>
  <w:style w:type="paragraph" w:styleId="ListBullet2">
    <w:name w:val="List Bullet 2"/>
    <w:basedOn w:val="List2"/>
    <w:rsid w:val="00E567FF"/>
    <w:pPr>
      <w:numPr>
        <w:numId w:val="14"/>
      </w:numPr>
      <w:tabs>
        <w:tab w:val="clear" w:pos="680"/>
      </w:tabs>
    </w:pPr>
  </w:style>
  <w:style w:type="paragraph" w:styleId="Header">
    <w:name w:val="header"/>
    <w:basedOn w:val="Normal"/>
    <w:link w:val="HeaderChar"/>
    <w:rsid w:val="00E56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7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67FF"/>
    <w:pPr>
      <w:spacing w:before="240" w:after="120"/>
      <w:outlineLvl w:val="0"/>
    </w:pPr>
    <w:rPr>
      <w:rFonts w:ascii="Times New Roman" w:hAnsi="Times New Roman"/>
      <w:b/>
      <w:sz w:val="28"/>
    </w:rPr>
  </w:style>
  <w:style w:type="paragraph" w:customStyle="1" w:styleId="AllowPageBreak">
    <w:name w:val="AllowPageBreak"/>
    <w:rsid w:val="00E567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67FF"/>
    <w:rPr>
      <w:b/>
      <w:i/>
      <w:u w:val="none"/>
    </w:rPr>
  </w:style>
  <w:style w:type="character" w:customStyle="1" w:styleId="Heading2Char">
    <w:name w:val="Heading 2 Char"/>
    <w:basedOn w:val="DefaultParagraphFont"/>
    <w:link w:val="Heading2"/>
    <w:rsid w:val="00E56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7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67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67FF"/>
    <w:rPr>
      <w:rFonts w:ascii="Courier New" w:eastAsia="Times New Roman" w:hAnsi="Courier New" w:cs="Times New Roman"/>
      <w:i/>
      <w:szCs w:val="20"/>
      <w:lang w:val="en-US" w:eastAsia="en-US"/>
    </w:rPr>
  </w:style>
  <w:style w:type="paragraph" w:customStyle="1" w:styleId="HeadingBase">
    <w:name w:val="Heading Base"/>
    <w:rsid w:val="00E56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7FF"/>
    <w:pPr>
      <w:tabs>
        <w:tab w:val="right" w:leader="dot" w:pos="9072"/>
      </w:tabs>
      <w:ind w:left="567"/>
    </w:pPr>
    <w:rPr>
      <w:szCs w:val="22"/>
    </w:rPr>
  </w:style>
  <w:style w:type="paragraph" w:customStyle="1" w:styleId="TOCBase">
    <w:name w:val="TOC Base"/>
    <w:rsid w:val="00E56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7FF"/>
    <w:pPr>
      <w:tabs>
        <w:tab w:val="right" w:leader="dot" w:pos="9072"/>
      </w:tabs>
      <w:spacing w:before="40" w:after="40"/>
      <w:ind w:left="284"/>
    </w:pPr>
    <w:rPr>
      <w:rFonts w:ascii="Times New Roman" w:hAnsi="Times New Roman"/>
    </w:rPr>
  </w:style>
  <w:style w:type="paragraph" w:styleId="TOC1">
    <w:name w:val="toc 1"/>
    <w:basedOn w:val="TOCBase"/>
    <w:next w:val="Normal"/>
    <w:rsid w:val="00E56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7FF"/>
    <w:pPr>
      <w:spacing w:before="5040"/>
      <w:jc w:val="center"/>
    </w:pPr>
    <w:rPr>
      <w:sz w:val="48"/>
      <w:szCs w:val="72"/>
      <w:lang w:val="en-US"/>
    </w:rPr>
  </w:style>
  <w:style w:type="character" w:customStyle="1" w:styleId="TitleChar">
    <w:name w:val="Title Char"/>
    <w:basedOn w:val="DefaultParagraphFont"/>
    <w:link w:val="Title"/>
    <w:rsid w:val="00E56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7FF"/>
    <w:pPr>
      <w:tabs>
        <w:tab w:val="left" w:pos="3600"/>
        <w:tab w:val="left" w:pos="3958"/>
      </w:tabs>
    </w:pPr>
  </w:style>
  <w:style w:type="paragraph" w:styleId="List">
    <w:name w:val="List"/>
    <w:basedOn w:val="BodyText"/>
    <w:next w:val="BodyText"/>
    <w:rsid w:val="00E567FF"/>
    <w:pPr>
      <w:tabs>
        <w:tab w:val="left" w:pos="340"/>
      </w:tabs>
      <w:spacing w:before="60" w:after="60"/>
      <w:ind w:left="340" w:hanging="340"/>
    </w:pPr>
  </w:style>
  <w:style w:type="paragraph" w:customStyle="1" w:styleId="Note">
    <w:name w:val="Note"/>
    <w:basedOn w:val="BodyText"/>
    <w:rsid w:val="00E56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7FF"/>
    <w:pPr>
      <w:framePr w:wrap="auto" w:hAnchor="text" w:y="6049"/>
    </w:pPr>
    <w:rPr>
      <w:color w:val="000000"/>
      <w:sz w:val="40"/>
    </w:rPr>
  </w:style>
  <w:style w:type="paragraph" w:customStyle="1" w:styleId="TOCTitle">
    <w:name w:val="TOCTitle"/>
    <w:basedOn w:val="Heading1"/>
    <w:rsid w:val="00E567FF"/>
    <w:pPr>
      <w:spacing w:after="240"/>
      <w:jc w:val="center"/>
      <w:outlineLvl w:val="9"/>
    </w:pPr>
    <w:rPr>
      <w:caps/>
    </w:rPr>
  </w:style>
  <w:style w:type="paragraph" w:customStyle="1" w:styleId="Version">
    <w:name w:val="Version"/>
    <w:rsid w:val="00E56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7FF"/>
    <w:pPr>
      <w:keepNext w:val="0"/>
      <w:tabs>
        <w:tab w:val="right" w:pos="4176"/>
      </w:tabs>
      <w:ind w:left="198" w:hanging="198"/>
    </w:pPr>
    <w:rPr>
      <w:rFonts w:ascii="Garamond" w:hAnsi="Garamond"/>
    </w:rPr>
  </w:style>
  <w:style w:type="paragraph" w:styleId="IndexHeading">
    <w:name w:val="index heading"/>
    <w:basedOn w:val="Normal"/>
    <w:next w:val="Index1"/>
    <w:semiHidden/>
    <w:rsid w:val="00E567FF"/>
    <w:pPr>
      <w:spacing w:before="120" w:after="120"/>
    </w:pPr>
    <w:rPr>
      <w:rFonts w:ascii="Arial" w:hAnsi="Arial"/>
      <w:b/>
      <w:color w:val="918585"/>
      <w:sz w:val="24"/>
    </w:rPr>
  </w:style>
  <w:style w:type="paragraph" w:customStyle="1" w:styleId="Chapter">
    <w:name w:val="Chapter"/>
    <w:basedOn w:val="Normal"/>
    <w:rsid w:val="00E567FF"/>
    <w:pPr>
      <w:spacing w:before="240"/>
    </w:pPr>
    <w:rPr>
      <w:rFonts w:ascii="Times New Roman" w:hAnsi="Times New Roman"/>
      <w:smallCaps/>
      <w:spacing w:val="80"/>
      <w:sz w:val="28"/>
    </w:rPr>
  </w:style>
  <w:style w:type="paragraph" w:customStyle="1" w:styleId="InChapter">
    <w:name w:val="InChapter"/>
    <w:basedOn w:val="Heading3"/>
    <w:rsid w:val="00E567FF"/>
    <w:pPr>
      <w:spacing w:after="240"/>
      <w:outlineLvl w:val="9"/>
    </w:pPr>
    <w:rPr>
      <w:noProof/>
    </w:rPr>
  </w:style>
  <w:style w:type="paragraph" w:styleId="Index2">
    <w:name w:val="index 2"/>
    <w:basedOn w:val="Normal"/>
    <w:next w:val="Normal"/>
    <w:semiHidden/>
    <w:rsid w:val="00E567FF"/>
    <w:pPr>
      <w:tabs>
        <w:tab w:val="right" w:pos="4176"/>
      </w:tabs>
      <w:ind w:left="568" w:hanging="284"/>
    </w:pPr>
    <w:rPr>
      <w:rFonts w:ascii="Garamond" w:hAnsi="Garamond"/>
    </w:rPr>
  </w:style>
  <w:style w:type="paragraph" w:customStyle="1" w:styleId="Byline">
    <w:name w:val="Byline"/>
    <w:rsid w:val="00E56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7FF"/>
    <w:pPr>
      <w:tabs>
        <w:tab w:val="clear" w:pos="3600"/>
        <w:tab w:val="clear" w:pos="3958"/>
      </w:tabs>
      <w:jc w:val="right"/>
    </w:pPr>
  </w:style>
  <w:style w:type="character" w:styleId="Emphasis">
    <w:name w:val="Emphasis"/>
    <w:basedOn w:val="DefaultParagraphFont"/>
    <w:qFormat/>
    <w:rsid w:val="00E567FF"/>
    <w:rPr>
      <w:i/>
    </w:rPr>
  </w:style>
  <w:style w:type="paragraph" w:styleId="Caption">
    <w:name w:val="caption"/>
    <w:basedOn w:val="BodyText"/>
    <w:next w:val="Normal"/>
    <w:qFormat/>
    <w:rsid w:val="00E567FF"/>
    <w:pPr>
      <w:framePr w:w="2268" w:hSpace="181" w:vSpace="181" w:wrap="around" w:vAnchor="text" w:hAnchor="page" w:x="1135" w:y="285" w:anchorLock="1"/>
    </w:pPr>
    <w:rPr>
      <w:i/>
    </w:rPr>
  </w:style>
  <w:style w:type="paragraph" w:customStyle="1" w:styleId="MiniTOCTitle">
    <w:name w:val="MiniTOCTitle"/>
    <w:basedOn w:val="Heading4"/>
    <w:rsid w:val="00E567FF"/>
    <w:pPr>
      <w:spacing w:before="240"/>
      <w:outlineLvl w:val="9"/>
    </w:pPr>
    <w:rPr>
      <w:noProof/>
      <w:sz w:val="24"/>
    </w:rPr>
  </w:style>
  <w:style w:type="paragraph" w:customStyle="1" w:styleId="MiniTOCItem">
    <w:name w:val="MiniTOCItem"/>
    <w:basedOn w:val="ListBullet"/>
    <w:rsid w:val="00E567FF"/>
    <w:pPr>
      <w:numPr>
        <w:numId w:val="0"/>
      </w:numPr>
      <w:tabs>
        <w:tab w:val="right" w:leader="dot" w:pos="6521"/>
      </w:tabs>
      <w:spacing w:before="0" w:after="0"/>
    </w:pPr>
  </w:style>
  <w:style w:type="paragraph" w:customStyle="1" w:styleId="TOFTitle">
    <w:name w:val="TOFTitle"/>
    <w:basedOn w:val="TOCTitle"/>
    <w:rsid w:val="00E567FF"/>
  </w:style>
  <w:style w:type="paragraph" w:styleId="TableofFigures">
    <w:name w:val="table of figures"/>
    <w:basedOn w:val="Normal"/>
    <w:next w:val="Normal"/>
    <w:semiHidden/>
    <w:rsid w:val="00E567FF"/>
    <w:pPr>
      <w:tabs>
        <w:tab w:val="right" w:leader="dot" w:pos="9072"/>
      </w:tabs>
      <w:ind w:left="970" w:hanging="403"/>
    </w:pPr>
    <w:rPr>
      <w:rFonts w:ascii="Times New Roman" w:hAnsi="Times New Roman"/>
      <w:b/>
    </w:rPr>
  </w:style>
  <w:style w:type="paragraph" w:styleId="ListNumber">
    <w:name w:val="List Number"/>
    <w:basedOn w:val="List"/>
    <w:rsid w:val="00E567FF"/>
    <w:pPr>
      <w:numPr>
        <w:numId w:val="11"/>
      </w:numPr>
    </w:pPr>
  </w:style>
  <w:style w:type="character" w:customStyle="1" w:styleId="WingdingSymbols">
    <w:name w:val="Wingding Symbols"/>
    <w:rsid w:val="00E567FF"/>
    <w:rPr>
      <w:rFonts w:ascii="Wingdings" w:hAnsi="Wingdings"/>
    </w:rPr>
  </w:style>
  <w:style w:type="paragraph" w:customStyle="1" w:styleId="TableHeading">
    <w:name w:val="Table Heading"/>
    <w:basedOn w:val="HeadingBase"/>
    <w:rsid w:val="00E567FF"/>
    <w:pPr>
      <w:keepLines/>
      <w:pBdr>
        <w:bottom w:val="single" w:sz="6" w:space="1" w:color="918585"/>
      </w:pBdr>
      <w:spacing w:before="240"/>
    </w:pPr>
  </w:style>
  <w:style w:type="character" w:customStyle="1" w:styleId="HotSpot">
    <w:name w:val="HotSpot"/>
    <w:rsid w:val="00E567FF"/>
    <w:rPr>
      <w:color w:val="0033CC"/>
      <w:u w:val="none"/>
    </w:rPr>
  </w:style>
  <w:style w:type="paragraph" w:customStyle="1" w:styleId="BodyTextRight">
    <w:name w:val="Body Text Right"/>
    <w:basedOn w:val="BodyText"/>
    <w:rsid w:val="00E567FF"/>
    <w:pPr>
      <w:spacing w:before="0" w:after="0"/>
      <w:jc w:val="right"/>
    </w:pPr>
  </w:style>
  <w:style w:type="paragraph" w:styleId="Index3">
    <w:name w:val="index 3"/>
    <w:basedOn w:val="ListNumber2"/>
    <w:next w:val="Normal"/>
    <w:semiHidden/>
    <w:rsid w:val="00E567FF"/>
    <w:pPr>
      <w:numPr>
        <w:numId w:val="0"/>
      </w:numPr>
      <w:tabs>
        <w:tab w:val="right" w:leader="dot" w:pos="4176"/>
      </w:tabs>
    </w:pPr>
  </w:style>
  <w:style w:type="paragraph" w:styleId="ListNumber2">
    <w:name w:val="List Number 2"/>
    <w:basedOn w:val="List2"/>
    <w:rsid w:val="00E567FF"/>
    <w:pPr>
      <w:numPr>
        <w:numId w:val="10"/>
      </w:numPr>
      <w:tabs>
        <w:tab w:val="clear" w:pos="1060"/>
      </w:tabs>
    </w:pPr>
  </w:style>
  <w:style w:type="paragraph" w:customStyle="1" w:styleId="MarginNote">
    <w:name w:val="Margin Note"/>
    <w:basedOn w:val="BodyText"/>
    <w:rsid w:val="00E56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7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67FF"/>
    <w:rPr>
      <w:sz w:val="32"/>
    </w:rPr>
  </w:style>
  <w:style w:type="paragraph" w:customStyle="1" w:styleId="HeadingProcedure">
    <w:name w:val="Heading Procedure"/>
    <w:basedOn w:val="HeadingBase"/>
    <w:next w:val="Normal"/>
    <w:rsid w:val="00E567FF"/>
    <w:pPr>
      <w:tabs>
        <w:tab w:val="left" w:pos="0"/>
      </w:tabs>
      <w:spacing w:before="120" w:after="60"/>
    </w:pPr>
    <w:rPr>
      <w:i/>
      <w:color w:val="918585"/>
      <w:sz w:val="22"/>
    </w:rPr>
  </w:style>
  <w:style w:type="paragraph" w:customStyle="1" w:styleId="TableBodyText">
    <w:name w:val="Table Body Text"/>
    <w:basedOn w:val="BodyText"/>
    <w:rsid w:val="00E567FF"/>
    <w:pPr>
      <w:spacing w:before="60" w:after="60"/>
    </w:pPr>
  </w:style>
  <w:style w:type="paragraph" w:styleId="ListContinue">
    <w:name w:val="List Continue"/>
    <w:basedOn w:val="List"/>
    <w:rsid w:val="00E567FF"/>
    <w:pPr>
      <w:ind w:firstLine="0"/>
    </w:pPr>
  </w:style>
  <w:style w:type="paragraph" w:customStyle="1" w:styleId="ListNote">
    <w:name w:val="List Note"/>
    <w:basedOn w:val="List"/>
    <w:rsid w:val="00E567FF"/>
    <w:pPr>
      <w:pBdr>
        <w:top w:val="single" w:sz="6" w:space="2" w:color="918585"/>
        <w:bottom w:val="single" w:sz="6" w:space="2" w:color="918585"/>
      </w:pBdr>
      <w:tabs>
        <w:tab w:val="left" w:pos="1021"/>
      </w:tabs>
      <w:ind w:firstLine="0"/>
    </w:pPr>
  </w:style>
  <w:style w:type="paragraph" w:customStyle="1" w:styleId="Warning">
    <w:name w:val="Warning"/>
    <w:basedOn w:val="BodyText"/>
    <w:rsid w:val="00E567FF"/>
    <w:pPr>
      <w:shd w:val="clear" w:color="auto" w:fill="D9D9D9"/>
      <w:tabs>
        <w:tab w:val="left" w:pos="992"/>
      </w:tabs>
      <w:ind w:left="119" w:right="119"/>
    </w:pPr>
    <w:rPr>
      <w:sz w:val="20"/>
    </w:rPr>
  </w:style>
  <w:style w:type="paragraph" w:customStyle="1" w:styleId="MarginIcons">
    <w:name w:val="Margin Icons"/>
    <w:basedOn w:val="BodyText"/>
    <w:rsid w:val="00E56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7FF"/>
    <w:rPr>
      <w:rFonts w:ascii="Courier New" w:hAnsi="Courier New"/>
    </w:rPr>
  </w:style>
  <w:style w:type="paragraph" w:customStyle="1" w:styleId="NoteBullet">
    <w:name w:val="Note Bullet"/>
    <w:basedOn w:val="Note"/>
    <w:rsid w:val="00E567FF"/>
    <w:pPr>
      <w:tabs>
        <w:tab w:val="clear" w:pos="680"/>
      </w:tabs>
      <w:spacing w:before="60" w:after="60"/>
    </w:pPr>
  </w:style>
  <w:style w:type="paragraph" w:customStyle="1" w:styleId="SubHeading2">
    <w:name w:val="SubHeading2"/>
    <w:basedOn w:val="HeadingBase"/>
    <w:rsid w:val="00E567FF"/>
    <w:pPr>
      <w:spacing w:before="240" w:after="60"/>
    </w:pPr>
    <w:rPr>
      <w:sz w:val="20"/>
    </w:rPr>
  </w:style>
  <w:style w:type="paragraph" w:customStyle="1" w:styleId="SubHeading1">
    <w:name w:val="SubHeading1"/>
    <w:basedOn w:val="HeadingBase"/>
    <w:rsid w:val="00E567FF"/>
    <w:pPr>
      <w:spacing w:before="240" w:after="60"/>
    </w:pPr>
    <w:rPr>
      <w:color w:val="918585"/>
      <w:sz w:val="22"/>
    </w:rPr>
  </w:style>
  <w:style w:type="paragraph" w:customStyle="1" w:styleId="SideHeading">
    <w:name w:val="Side Heading"/>
    <w:basedOn w:val="HeadingBase"/>
    <w:rsid w:val="00E56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7FF"/>
    <w:pPr>
      <w:numPr>
        <w:numId w:val="12"/>
      </w:numPr>
    </w:pPr>
  </w:style>
  <w:style w:type="paragraph" w:styleId="PlainText">
    <w:name w:val="Plain Text"/>
    <w:basedOn w:val="Normal"/>
    <w:link w:val="PlainTextChar"/>
    <w:rsid w:val="00E567FF"/>
    <w:rPr>
      <w:sz w:val="20"/>
    </w:rPr>
  </w:style>
  <w:style w:type="character" w:customStyle="1" w:styleId="PlainTextChar">
    <w:name w:val="Plain Text Char"/>
    <w:basedOn w:val="DefaultParagraphFont"/>
    <w:link w:val="PlainText"/>
    <w:rsid w:val="00E567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67FF"/>
    <w:rPr>
      <w:b/>
      <w:smallCaps/>
    </w:rPr>
  </w:style>
  <w:style w:type="paragraph" w:customStyle="1" w:styleId="TableListNumber">
    <w:name w:val="Table List Number"/>
    <w:basedOn w:val="ListNumber"/>
    <w:rsid w:val="00E567FF"/>
    <w:pPr>
      <w:numPr>
        <w:numId w:val="0"/>
      </w:numPr>
    </w:pPr>
  </w:style>
  <w:style w:type="paragraph" w:styleId="TOC4">
    <w:name w:val="toc 4"/>
    <w:basedOn w:val="TOCBase"/>
    <w:next w:val="Normal"/>
    <w:semiHidden/>
    <w:rsid w:val="00E567FF"/>
    <w:pPr>
      <w:tabs>
        <w:tab w:val="right" w:leader="dot" w:pos="9071"/>
      </w:tabs>
      <w:ind w:left="1701"/>
    </w:pPr>
  </w:style>
  <w:style w:type="paragraph" w:customStyle="1" w:styleId="ListAlpha">
    <w:name w:val="List Alpha"/>
    <w:basedOn w:val="List"/>
    <w:rsid w:val="00E567FF"/>
    <w:pPr>
      <w:numPr>
        <w:numId w:val="9"/>
      </w:numPr>
    </w:pPr>
  </w:style>
  <w:style w:type="paragraph" w:customStyle="1" w:styleId="ListAlpha2">
    <w:name w:val="List Alpha 2"/>
    <w:basedOn w:val="List2"/>
    <w:rsid w:val="00E567FF"/>
    <w:pPr>
      <w:numPr>
        <w:numId w:val="8"/>
      </w:numPr>
    </w:pPr>
  </w:style>
  <w:style w:type="paragraph" w:styleId="List2">
    <w:name w:val="List 2"/>
    <w:basedOn w:val="BodyText"/>
    <w:rsid w:val="00E567FF"/>
    <w:pPr>
      <w:tabs>
        <w:tab w:val="left" w:pos="680"/>
      </w:tabs>
      <w:spacing w:before="60" w:after="60"/>
      <w:ind w:left="680" w:hanging="340"/>
    </w:pPr>
  </w:style>
  <w:style w:type="paragraph" w:styleId="List3">
    <w:name w:val="List 3"/>
    <w:basedOn w:val="BodyText"/>
    <w:rsid w:val="00E567FF"/>
    <w:pPr>
      <w:tabs>
        <w:tab w:val="left" w:pos="1021"/>
      </w:tabs>
      <w:spacing w:before="60" w:after="60"/>
      <w:ind w:left="1020" w:hanging="340"/>
    </w:pPr>
  </w:style>
  <w:style w:type="paragraph" w:styleId="List4">
    <w:name w:val="List 4"/>
    <w:basedOn w:val="BodyText"/>
    <w:rsid w:val="00E567FF"/>
    <w:pPr>
      <w:tabs>
        <w:tab w:val="left" w:pos="1361"/>
      </w:tabs>
      <w:spacing w:before="60" w:after="60"/>
      <w:ind w:left="1361" w:hanging="340"/>
    </w:pPr>
  </w:style>
  <w:style w:type="paragraph" w:styleId="List5">
    <w:name w:val="List 5"/>
    <w:basedOn w:val="BodyText"/>
    <w:rsid w:val="00E567FF"/>
    <w:pPr>
      <w:tabs>
        <w:tab w:val="left" w:pos="1701"/>
      </w:tabs>
      <w:spacing w:before="60" w:after="60"/>
      <w:ind w:left="1701" w:hanging="340"/>
    </w:pPr>
  </w:style>
  <w:style w:type="paragraph" w:styleId="ListBullet3">
    <w:name w:val="List Bullet 3"/>
    <w:basedOn w:val="List3"/>
    <w:rsid w:val="00E567FF"/>
    <w:pPr>
      <w:numPr>
        <w:numId w:val="15"/>
      </w:numPr>
      <w:tabs>
        <w:tab w:val="clear" w:pos="1021"/>
      </w:tabs>
      <w:ind w:left="1037" w:hanging="357"/>
    </w:pPr>
  </w:style>
  <w:style w:type="paragraph" w:styleId="ListBullet4">
    <w:name w:val="List Bullet 4"/>
    <w:basedOn w:val="List4"/>
    <w:rsid w:val="00E567FF"/>
    <w:pPr>
      <w:numPr>
        <w:numId w:val="3"/>
      </w:numPr>
    </w:pPr>
  </w:style>
  <w:style w:type="paragraph" w:styleId="ListBullet5">
    <w:name w:val="List Bullet 5"/>
    <w:basedOn w:val="List5"/>
    <w:rsid w:val="00E567FF"/>
    <w:pPr>
      <w:numPr>
        <w:numId w:val="4"/>
      </w:numPr>
    </w:pPr>
  </w:style>
  <w:style w:type="paragraph" w:styleId="ListContinue2">
    <w:name w:val="List Continue 2"/>
    <w:basedOn w:val="List2"/>
    <w:rsid w:val="00E567FF"/>
    <w:pPr>
      <w:ind w:firstLine="0"/>
    </w:pPr>
  </w:style>
  <w:style w:type="paragraph" w:styleId="ListContinue3">
    <w:name w:val="List Continue 3"/>
    <w:basedOn w:val="List3"/>
    <w:rsid w:val="00E567FF"/>
    <w:pPr>
      <w:ind w:left="1021" w:firstLine="0"/>
    </w:pPr>
  </w:style>
  <w:style w:type="paragraph" w:styleId="ListContinue4">
    <w:name w:val="List Continue 4"/>
    <w:basedOn w:val="List4"/>
    <w:rsid w:val="00E567FF"/>
    <w:pPr>
      <w:ind w:firstLine="0"/>
    </w:pPr>
  </w:style>
  <w:style w:type="paragraph" w:styleId="ListContinue5">
    <w:name w:val="List Continue 5"/>
    <w:basedOn w:val="List5"/>
    <w:rsid w:val="00E567FF"/>
    <w:pPr>
      <w:ind w:firstLine="0"/>
    </w:pPr>
  </w:style>
  <w:style w:type="paragraph" w:styleId="ListNumber3">
    <w:name w:val="List Number 3"/>
    <w:basedOn w:val="List3"/>
    <w:rsid w:val="00E567FF"/>
    <w:pPr>
      <w:numPr>
        <w:numId w:val="5"/>
      </w:numPr>
    </w:pPr>
  </w:style>
  <w:style w:type="paragraph" w:styleId="ListNumber4">
    <w:name w:val="List Number 4"/>
    <w:basedOn w:val="List4"/>
    <w:rsid w:val="00E567FF"/>
    <w:pPr>
      <w:numPr>
        <w:numId w:val="6"/>
      </w:numPr>
    </w:pPr>
  </w:style>
  <w:style w:type="paragraph" w:styleId="ListNumber5">
    <w:name w:val="List Number 5"/>
    <w:basedOn w:val="List5"/>
    <w:rsid w:val="00E567FF"/>
    <w:pPr>
      <w:numPr>
        <w:numId w:val="7"/>
      </w:numPr>
    </w:pPr>
  </w:style>
  <w:style w:type="paragraph" w:styleId="BlockText">
    <w:name w:val="Block Text"/>
    <w:basedOn w:val="Normal"/>
    <w:rsid w:val="00E567FF"/>
    <w:pPr>
      <w:spacing w:after="120"/>
      <w:ind w:left="1440" w:right="1440"/>
    </w:pPr>
  </w:style>
  <w:style w:type="character" w:customStyle="1" w:styleId="Subscript">
    <w:name w:val="Subscript"/>
    <w:basedOn w:val="DefaultParagraphFont"/>
    <w:rsid w:val="00E567FF"/>
    <w:rPr>
      <w:sz w:val="16"/>
      <w:vertAlign w:val="subscript"/>
    </w:rPr>
  </w:style>
  <w:style w:type="character" w:customStyle="1" w:styleId="Superscript">
    <w:name w:val="Superscript"/>
    <w:basedOn w:val="DefaultParagraphFont"/>
    <w:rsid w:val="00E567FF"/>
    <w:rPr>
      <w:sz w:val="16"/>
      <w:vertAlign w:val="superscript"/>
    </w:rPr>
  </w:style>
  <w:style w:type="character" w:customStyle="1" w:styleId="Symbols">
    <w:name w:val="Symbols"/>
    <w:basedOn w:val="DefaultParagraphFont"/>
    <w:rsid w:val="00E567FF"/>
    <w:rPr>
      <w:rFonts w:ascii="Symbol" w:hAnsi="Symbol"/>
    </w:rPr>
  </w:style>
  <w:style w:type="character" w:customStyle="1" w:styleId="MenuOptions">
    <w:name w:val="Menu Options"/>
    <w:basedOn w:val="DefaultParagraphFont"/>
    <w:rsid w:val="00E567FF"/>
    <w:rPr>
      <w:rFonts w:ascii="Arial Narrow" w:hAnsi="Arial Narrow"/>
      <w:smallCaps/>
    </w:rPr>
  </w:style>
  <w:style w:type="character" w:customStyle="1" w:styleId="Buttons">
    <w:name w:val="Buttons"/>
    <w:basedOn w:val="DefaultParagraphFont"/>
    <w:rsid w:val="00E567FF"/>
    <w:rPr>
      <w:b/>
    </w:rPr>
  </w:style>
  <w:style w:type="character" w:customStyle="1" w:styleId="Underlined">
    <w:name w:val="Underlined"/>
    <w:basedOn w:val="DefaultParagraphFont"/>
    <w:rsid w:val="00E567FF"/>
    <w:rPr>
      <w:u w:val="single"/>
    </w:rPr>
  </w:style>
  <w:style w:type="paragraph" w:customStyle="1" w:styleId="TableBodyTextRight">
    <w:name w:val="Table Body Text Right"/>
    <w:basedOn w:val="TableBodyText"/>
    <w:rsid w:val="00E567FF"/>
    <w:pPr>
      <w:widowControl w:val="0"/>
      <w:autoSpaceDE w:val="0"/>
      <w:autoSpaceDN w:val="0"/>
      <w:adjustRightInd w:val="0"/>
      <w:jc w:val="right"/>
    </w:pPr>
    <w:rPr>
      <w:rFonts w:cs="Arial"/>
      <w:szCs w:val="18"/>
    </w:rPr>
  </w:style>
  <w:style w:type="paragraph" w:customStyle="1" w:styleId="CopyrightText">
    <w:name w:val="Copyright Text"/>
    <w:basedOn w:val="BodyText"/>
    <w:rsid w:val="00E567FF"/>
    <w:rPr>
      <w:sz w:val="18"/>
    </w:rPr>
  </w:style>
  <w:style w:type="paragraph" w:customStyle="1" w:styleId="BodySmallRight">
    <w:name w:val="Body Small Right"/>
    <w:basedOn w:val="BodyTextRight"/>
    <w:rsid w:val="00E567FF"/>
    <w:rPr>
      <w:sz w:val="18"/>
      <w:szCs w:val="18"/>
    </w:rPr>
  </w:style>
  <w:style w:type="paragraph" w:customStyle="1" w:styleId="MarginEdition">
    <w:name w:val="Margin Edition"/>
    <w:basedOn w:val="MarginNote"/>
    <w:rsid w:val="00E567FF"/>
    <w:pPr>
      <w:spacing w:before="0" w:after="0"/>
    </w:pPr>
    <w:rPr>
      <w:rFonts w:ascii="Times New Roman" w:hAnsi="Times New Roman"/>
      <w:color w:val="999999"/>
    </w:rPr>
  </w:style>
  <w:style w:type="paragraph" w:customStyle="1" w:styleId="Spacer">
    <w:name w:val="Spacer"/>
    <w:basedOn w:val="Normal"/>
    <w:rsid w:val="00E567FF"/>
    <w:rPr>
      <w:sz w:val="2"/>
      <w:szCs w:val="2"/>
    </w:rPr>
  </w:style>
  <w:style w:type="character" w:customStyle="1" w:styleId="Small">
    <w:name w:val="Small"/>
    <w:basedOn w:val="DefaultParagraphFont"/>
    <w:rsid w:val="00E567FF"/>
    <w:rPr>
      <w:sz w:val="16"/>
    </w:rPr>
  </w:style>
  <w:style w:type="paragraph" w:customStyle="1" w:styleId="WideTable">
    <w:name w:val="Wide Table"/>
    <w:basedOn w:val="Normal"/>
    <w:rsid w:val="00E567FF"/>
    <w:pPr>
      <w:ind w:left="-1418"/>
    </w:pPr>
    <w:rPr>
      <w:sz w:val="2"/>
      <w:szCs w:val="2"/>
    </w:rPr>
  </w:style>
  <w:style w:type="character" w:styleId="PageNumber">
    <w:name w:val="page number"/>
    <w:basedOn w:val="DefaultParagraphFont"/>
    <w:rsid w:val="00E567FF"/>
  </w:style>
  <w:style w:type="paragraph" w:styleId="Quote">
    <w:name w:val="Quote"/>
    <w:basedOn w:val="Heading1"/>
    <w:link w:val="QuoteChar"/>
    <w:qFormat/>
    <w:rsid w:val="00E567FF"/>
    <w:rPr>
      <w:b w:val="0"/>
      <w:sz w:val="72"/>
      <w:szCs w:val="72"/>
      <w:lang w:val="en-NZ"/>
    </w:rPr>
  </w:style>
  <w:style w:type="character" w:customStyle="1" w:styleId="QuoteChar">
    <w:name w:val="Quote Char"/>
    <w:basedOn w:val="DefaultParagraphFont"/>
    <w:link w:val="Quote"/>
    <w:rsid w:val="00E56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7FF"/>
    <w:pPr>
      <w:pageBreakBefore/>
    </w:pPr>
  </w:style>
  <w:style w:type="paragraph" w:customStyle="1" w:styleId="Border">
    <w:name w:val="Border"/>
    <w:basedOn w:val="Normal"/>
    <w:qFormat/>
    <w:rsid w:val="00E56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7FF"/>
    <w:rPr>
      <w:b/>
      <w:bCs/>
      <w:i/>
      <w:iCs/>
      <w:color w:val="auto"/>
    </w:rPr>
  </w:style>
  <w:style w:type="paragraph" w:styleId="IntenseQuote">
    <w:name w:val="Intense Quote"/>
    <w:basedOn w:val="Normal"/>
    <w:next w:val="Normal"/>
    <w:link w:val="IntenseQuoteChar"/>
    <w:uiPriority w:val="30"/>
    <w:qFormat/>
    <w:rsid w:val="00E56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7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67FF"/>
    <w:rPr>
      <w:smallCaps/>
      <w:color w:val="auto"/>
      <w:u w:val="single"/>
    </w:rPr>
  </w:style>
  <w:style w:type="character" w:styleId="IntenseReference">
    <w:name w:val="Intense Reference"/>
    <w:basedOn w:val="DefaultParagraphFont"/>
    <w:uiPriority w:val="32"/>
    <w:qFormat/>
    <w:rsid w:val="00E567FF"/>
    <w:rPr>
      <w:b/>
      <w:bCs/>
      <w:smallCaps/>
      <w:color w:val="auto"/>
      <w:spacing w:val="5"/>
      <w:u w:val="single"/>
    </w:rPr>
  </w:style>
  <w:style w:type="paragraph" w:customStyle="1" w:styleId="2ColumnHeading">
    <w:name w:val="2Column Heading"/>
    <w:basedOn w:val="BodyText"/>
    <w:qFormat/>
    <w:rsid w:val="00E567FF"/>
    <w:pPr>
      <w:spacing w:after="60"/>
      <w:ind w:left="-2268"/>
    </w:pPr>
    <w:rPr>
      <w:b/>
    </w:rPr>
  </w:style>
  <w:style w:type="paragraph" w:customStyle="1" w:styleId="Heading1TOC">
    <w:name w:val="Heading1 TOC"/>
    <w:basedOn w:val="Normal"/>
    <w:qFormat/>
    <w:rsid w:val="00E567FF"/>
    <w:pPr>
      <w:spacing w:before="240" w:after="120"/>
    </w:pPr>
    <w:rPr>
      <w:rFonts w:ascii="Times New Roman" w:hAnsi="Times New Roman"/>
      <w:b/>
      <w:sz w:val="32"/>
    </w:rPr>
  </w:style>
  <w:style w:type="paragraph" w:customStyle="1" w:styleId="Heading2TOC">
    <w:name w:val="Heading2 TOC"/>
    <w:basedOn w:val="Normal"/>
    <w:qFormat/>
    <w:rsid w:val="00E567FF"/>
    <w:pPr>
      <w:spacing w:before="240" w:after="60"/>
    </w:pPr>
    <w:rPr>
      <w:rFonts w:ascii="Times New Roman" w:hAnsi="Times New Roman"/>
      <w:b/>
      <w:sz w:val="28"/>
    </w:rPr>
  </w:style>
  <w:style w:type="character" w:customStyle="1" w:styleId="Underline">
    <w:name w:val="Underline"/>
    <w:basedOn w:val="DefaultParagraphFont"/>
    <w:qFormat/>
    <w:rsid w:val="00E567FF"/>
    <w:rPr>
      <w:u w:val="single"/>
    </w:rPr>
  </w:style>
  <w:style w:type="paragraph" w:styleId="BalloonText">
    <w:name w:val="Balloon Text"/>
    <w:basedOn w:val="Normal"/>
    <w:link w:val="BalloonTextChar"/>
    <w:rsid w:val="00E567FF"/>
    <w:rPr>
      <w:rFonts w:ascii="Tahoma" w:hAnsi="Tahoma" w:cs="Tahoma"/>
      <w:sz w:val="16"/>
      <w:szCs w:val="16"/>
    </w:rPr>
  </w:style>
  <w:style w:type="character" w:customStyle="1" w:styleId="BalloonTextChar">
    <w:name w:val="Balloon Text Char"/>
    <w:basedOn w:val="DefaultParagraphFont"/>
    <w:link w:val="BalloonText"/>
    <w:rsid w:val="00E567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67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7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2247</Words>
  <Characters>14949</Characters>
  <Application>Microsoft Office Word</Application>
  <DocSecurity>0</DocSecurity>
  <Lines>624</Lines>
  <Paragraphs>470</Paragraphs>
  <ScaleCrop>false</ScaleCrop>
  <Company>Author-it Software Corporation Ltd.</Company>
  <LinksUpToDate>false</LinksUpToDate>
  <CharactersWithSpaces>16759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SIT30707 Certificate III in Hospitality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2012-05-27T07:59:00Z</dcterms:created>
  <dcterms:modified xsi:type="dcterms:W3CDTF">2012-05-27T07:59:00Z</dcterms:modified>
</cp:coreProperties>
</file>