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40C3" w:rsidP="001840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SITXWHS004 Establish and maintain a work health and safety system</w:t>
      </w:r>
      <w:r>
        <w:fldChar w:fldCharType="end"/>
      </w:r>
    </w:p>
    <w:p w:rsidR="001840C3" w:rsidP="001840C3">
      <w:pPr>
        <w:pStyle w:val="Version"/>
        <w:sectPr w:rsidSect="00061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1036" w:rsidP="00061036">
      <w:pPr>
        <w:pStyle w:val="SuperHeading"/>
      </w:pPr>
      <w:r w:rsidRPr="00061036">
        <w:t>Assessment Requirements for SITXWHS004 Establish and maintain a work health and safety system</w:t>
      </w:r>
    </w:p>
    <w:p w:rsidR="00000000" w:rsidRPr="00061036" w:rsidP="00061036">
      <w:pPr>
        <w:pStyle w:val="Heading1"/>
      </w:pPr>
      <w:bookmarkStart w:id="1" w:name="O_768289"/>
      <w:bookmarkEnd w:id="1"/>
      <w:r w:rsidRPr="00061036">
        <w:t>Modification History</w:t>
      </w:r>
    </w:p>
    <w:p w:rsidR="00000000" w:rsidRPr="00061036" w:rsidP="001840C3">
      <w:pPr>
        <w:pStyle w:val="BodyText"/>
      </w:pPr>
      <w:r w:rsidRPr="00061036">
        <w:t>Not applicable.</w:t>
      </w:r>
    </w:p>
    <w:p w:rsidR="00000000" w:rsidRPr="00061036" w:rsidP="00061036">
      <w:pPr>
        <w:pStyle w:val="Heading1"/>
      </w:pPr>
      <w:bookmarkStart w:id="2" w:name="O_768290"/>
      <w:bookmarkEnd w:id="2"/>
      <w:r w:rsidRPr="00061036">
        <w:t>Performance Evidence</w:t>
      </w:r>
    </w:p>
    <w:p w:rsidR="00000000" w:rsidRPr="00061036" w:rsidP="001840C3">
      <w:pPr>
        <w:pStyle w:val="BodyText"/>
      </w:pPr>
      <w:r w:rsidRPr="00061036">
        <w:t>Evidence of the abil</w:t>
      </w:r>
      <w:r w:rsidRPr="00061036">
        <w:t>ity to complete tasks outlined in elements and performance criteria of this unit in the context of the job role, and:</w:t>
      </w:r>
    </w:p>
    <w:p w:rsidR="00000000" w:rsidRPr="00061036" w:rsidP="00061036">
      <w:pPr>
        <w:pStyle w:val="ListBullet"/>
      </w:pPr>
      <w:r w:rsidRPr="00061036">
        <w:t>establish and implement a complete work health and safety (WHS) system that covers the following components:</w:t>
      </w:r>
    </w:p>
    <w:p w:rsidR="00000000" w:rsidRPr="00061036" w:rsidP="00061036">
      <w:pPr>
        <w:pStyle w:val="ListBullet2"/>
      </w:pPr>
      <w:r w:rsidRPr="00061036">
        <w:t>adequate facilities for the</w:t>
      </w:r>
      <w:r w:rsidRPr="00061036">
        <w:t xml:space="preserve"> welfare of employees</w:t>
      </w:r>
    </w:p>
    <w:p w:rsidR="00000000" w:rsidRPr="00061036" w:rsidP="00061036">
      <w:pPr>
        <w:pStyle w:val="ListBullet2"/>
      </w:pPr>
      <w:r w:rsidRPr="00061036">
        <w:t>appropriate management of incidents or accidents and notification to WHS government regulators</w:t>
      </w:r>
    </w:p>
    <w:p w:rsidR="00000000" w:rsidRPr="00061036" w:rsidP="00061036">
      <w:pPr>
        <w:pStyle w:val="ListBullet2"/>
      </w:pPr>
      <w:r w:rsidRPr="00061036">
        <w:t>availability of information, instructions, training and supervision that ensure employees’ health and safety</w:t>
      </w:r>
    </w:p>
    <w:p w:rsidR="00000000" w:rsidRPr="00061036" w:rsidP="00061036">
      <w:pPr>
        <w:pStyle w:val="ListBullet2"/>
      </w:pPr>
      <w:r w:rsidRPr="00061036">
        <w:t>safe:</w:t>
      </w:r>
    </w:p>
    <w:p w:rsidR="00000000" w:rsidRPr="00061036" w:rsidP="00061036">
      <w:pPr>
        <w:pStyle w:val="ListBullet3"/>
      </w:pPr>
      <w:r w:rsidRPr="00061036">
        <w:t>machinery, equipment an</w:t>
      </w:r>
      <w:r w:rsidRPr="00061036">
        <w:t>d materials</w:t>
      </w:r>
    </w:p>
    <w:p w:rsidR="00000000" w:rsidRPr="00061036" w:rsidP="00061036">
      <w:pPr>
        <w:pStyle w:val="ListBullet3"/>
      </w:pPr>
      <w:r w:rsidRPr="00061036">
        <w:t>premises</w:t>
      </w:r>
    </w:p>
    <w:p w:rsidR="00000000" w:rsidRPr="00061036" w:rsidP="00061036">
      <w:pPr>
        <w:pStyle w:val="ListBullet3"/>
      </w:pPr>
      <w:r w:rsidRPr="00061036">
        <w:t>provision of entrances and exits that are safe</w:t>
      </w:r>
    </w:p>
    <w:p w:rsidR="00000000" w:rsidRPr="00061036" w:rsidP="00061036">
      <w:pPr>
        <w:pStyle w:val="ListBullet3"/>
      </w:pPr>
      <w:r w:rsidRPr="00061036">
        <w:t>systems of work</w:t>
      </w:r>
    </w:p>
    <w:p w:rsidR="00000000" w:rsidRPr="00061036" w:rsidP="00061036">
      <w:pPr>
        <w:pStyle w:val="ListBullet3"/>
      </w:pPr>
      <w:r w:rsidRPr="00061036">
        <w:t>work environment</w:t>
      </w:r>
    </w:p>
    <w:p w:rsidR="00000000" w:rsidRPr="00061036" w:rsidP="00061036">
      <w:pPr>
        <w:pStyle w:val="ListBullet"/>
      </w:pPr>
      <w:r w:rsidRPr="00061036">
        <w:t>evaluate and identify improvements to WHS practices within the above system</w:t>
      </w:r>
    </w:p>
    <w:p w:rsidR="00000000" w:rsidRPr="00061036" w:rsidP="00061036">
      <w:pPr>
        <w:pStyle w:val="ListBullet"/>
      </w:pPr>
      <w:r w:rsidRPr="00061036">
        <w:t>develop comprehensive WHS system documents to support above system</w:t>
      </w:r>
    </w:p>
    <w:p w:rsidR="00000000" w:rsidRPr="00061036" w:rsidP="00061036">
      <w:pPr>
        <w:pStyle w:val="ListBullet"/>
      </w:pPr>
      <w:r w:rsidRPr="00061036">
        <w:t>demonstrate management practices that must be established and maintained for compliance of above system with state or territory occupational health and safety (OHS) or WHS legislation.</w:t>
      </w:r>
    </w:p>
    <w:p w:rsidR="00000000" w:rsidRPr="00061036" w:rsidP="00061036">
      <w:pPr>
        <w:pStyle w:val="AllowPageBreak"/>
      </w:pPr>
    </w:p>
    <w:p w:rsidR="00000000" w:rsidRPr="00061036" w:rsidP="00061036">
      <w:pPr>
        <w:pStyle w:val="Heading1"/>
      </w:pPr>
      <w:bookmarkStart w:id="3" w:name="O_768291"/>
      <w:bookmarkEnd w:id="3"/>
      <w:r w:rsidRPr="00061036">
        <w:t>Knowledge Evidence</w:t>
      </w:r>
    </w:p>
    <w:p w:rsidR="00000000" w:rsidRPr="00061036" w:rsidP="001840C3">
      <w:pPr>
        <w:pStyle w:val="BodyText"/>
      </w:pPr>
      <w:r w:rsidRPr="00061036">
        <w:t xml:space="preserve">Demonstrated knowledge required to </w:t>
      </w:r>
      <w:r w:rsidRPr="00061036">
        <w:t>complete the tasks outlined in elements and performance criteria of this unit:</w:t>
      </w:r>
    </w:p>
    <w:p w:rsidR="00000000" w:rsidRPr="00061036" w:rsidP="00061036">
      <w:pPr>
        <w:pStyle w:val="ListBullet"/>
      </w:pPr>
      <w:r w:rsidRPr="00061036">
        <w:t>structure, characteristics and needs of the organisation that the WHS system must address</w:t>
      </w:r>
    </w:p>
    <w:p w:rsidR="00000000" w:rsidRPr="00061036" w:rsidP="00061036">
      <w:pPr>
        <w:pStyle w:val="ListBullet"/>
      </w:pPr>
      <w:r w:rsidRPr="00061036">
        <w:t>objectives, components and comprehensive details of relevant state or territory OHS or</w:t>
      </w:r>
      <w:r w:rsidRPr="00061036">
        <w:t xml:space="preserve"> WHS legislation:</w:t>
      </w:r>
    </w:p>
    <w:p w:rsidR="00000000" w:rsidRPr="00061036" w:rsidP="00061036">
      <w:pPr>
        <w:pStyle w:val="ListBullet2"/>
      </w:pPr>
      <w:r w:rsidRPr="00061036">
        <w:t>actions that must be taken for legal compliance</w:t>
      </w:r>
    </w:p>
    <w:p w:rsidR="00000000" w:rsidRPr="00061036" w:rsidP="00061036">
      <w:pPr>
        <w:pStyle w:val="ListBullet2"/>
      </w:pPr>
      <w:r w:rsidRPr="00061036">
        <w:t>employer responsibilities to provide a safe workplace</w:t>
      </w:r>
    </w:p>
    <w:p w:rsidR="00000000" w:rsidRPr="00061036" w:rsidP="00061036">
      <w:pPr>
        <w:pStyle w:val="ListBullet2"/>
      </w:pPr>
      <w:r w:rsidRPr="00061036">
        <w:t>requirement to consult, designated times for consultation and acceptable consultation mechanisms</w:t>
      </w:r>
    </w:p>
    <w:p w:rsidR="00000000" w:rsidRPr="00061036" w:rsidP="00061036">
      <w:pPr>
        <w:pStyle w:val="ListBullet2"/>
      </w:pPr>
      <w:r w:rsidRPr="00061036">
        <w:t>requirements for the use of WHS representatives and committees, and their roles and responsibilities</w:t>
      </w:r>
    </w:p>
    <w:p w:rsidR="00000000" w:rsidRPr="00061036" w:rsidP="00061036">
      <w:pPr>
        <w:pStyle w:val="ListBullet2"/>
      </w:pPr>
      <w:r w:rsidRPr="00061036">
        <w:t>designated times for hazard identification and categories of hazards that must be identified</w:t>
      </w:r>
    </w:p>
    <w:p w:rsidR="00000000" w:rsidRPr="00061036" w:rsidP="00061036">
      <w:pPr>
        <w:pStyle w:val="ListBullet2"/>
      </w:pPr>
      <w:r w:rsidRPr="00061036">
        <w:t>acceptable mechanisms for hazard identification, risk assessme</w:t>
      </w:r>
      <w:r w:rsidRPr="00061036">
        <w:t>nt and risk control</w:t>
      </w:r>
    </w:p>
    <w:p w:rsidR="00000000" w:rsidRPr="00061036" w:rsidP="00061036">
      <w:pPr>
        <w:pStyle w:val="ListBullet2"/>
      </w:pPr>
      <w:r w:rsidRPr="00061036">
        <w:t>requirements for record keeping and acceptable record keeping mechanisms</w:t>
      </w:r>
    </w:p>
    <w:p w:rsidR="00000000" w:rsidRPr="00061036" w:rsidP="00061036">
      <w:pPr>
        <w:pStyle w:val="ListBullet2"/>
      </w:pPr>
      <w:r w:rsidRPr="00061036">
        <w:t>requirement to provide information and training</w:t>
      </w:r>
    </w:p>
    <w:p w:rsidR="00000000" w:rsidRPr="00061036" w:rsidP="00061036">
      <w:pPr>
        <w:pStyle w:val="ListBullet2"/>
      </w:pPr>
      <w:r w:rsidRPr="00061036">
        <w:t>employee responsibilities to ensure safety of self, other workers and other people in the workplace</w:t>
      </w:r>
    </w:p>
    <w:p w:rsidR="00000000" w:rsidRPr="00061036" w:rsidP="00061036">
      <w:pPr>
        <w:pStyle w:val="ListBullet2"/>
      </w:pPr>
      <w:r w:rsidRPr="00061036">
        <w:t>employee respon</w:t>
      </w:r>
      <w:r w:rsidRPr="00061036">
        <w:t>sibility to participate in WHS practices</w:t>
      </w:r>
    </w:p>
    <w:p w:rsidR="00000000" w:rsidRPr="00061036" w:rsidP="00061036">
      <w:pPr>
        <w:pStyle w:val="ListBullet"/>
      </w:pPr>
      <w:r w:rsidRPr="00061036">
        <w:t>objectives, components and comprehensive details of WHS codes of practice and standards developed by industry or regulatory bodies</w:t>
      </w:r>
    </w:p>
    <w:p w:rsidR="00000000" w:rsidRPr="00061036" w:rsidP="00061036">
      <w:pPr>
        <w:pStyle w:val="ListBullet"/>
      </w:pPr>
      <w:r w:rsidRPr="00061036">
        <w:t>ramifications of failure to observe OHS or WHS laws and codes of practice</w:t>
      </w:r>
    </w:p>
    <w:p w:rsidR="00000000" w:rsidRPr="00061036" w:rsidP="00061036">
      <w:pPr>
        <w:pStyle w:val="ListBullet"/>
      </w:pPr>
      <w:r w:rsidRPr="00061036">
        <w:t>methods o</w:t>
      </w:r>
      <w:r w:rsidRPr="00061036">
        <w:t>f receiving updated information on OHS or WHS laws and codes of practice</w:t>
      </w:r>
    </w:p>
    <w:p w:rsidR="00000000" w:rsidRPr="00061036" w:rsidP="00061036">
      <w:pPr>
        <w:pStyle w:val="ListBullet"/>
      </w:pPr>
      <w:r w:rsidRPr="00061036">
        <w:t>components of WHS management systems</w:t>
      </w:r>
    </w:p>
    <w:p w:rsidR="00000000" w:rsidRPr="00061036" w:rsidP="00061036">
      <w:pPr>
        <w:pStyle w:val="ListBullet"/>
      </w:pPr>
      <w:r w:rsidRPr="00061036">
        <w:t>considerations in the formulation of WHS policies and procedures:</w:t>
      </w:r>
    </w:p>
    <w:p w:rsidR="00000000" w:rsidRPr="00061036" w:rsidP="00061036">
      <w:pPr>
        <w:pStyle w:val="ListBullet2"/>
      </w:pPr>
      <w:r w:rsidRPr="00061036">
        <w:t>consultation</w:t>
      </w:r>
    </w:p>
    <w:p w:rsidR="00000000" w:rsidRPr="00061036" w:rsidP="00061036">
      <w:pPr>
        <w:pStyle w:val="ListBullet2"/>
      </w:pPr>
      <w:r w:rsidRPr="00061036">
        <w:t>emergencies</w:t>
      </w:r>
    </w:p>
    <w:p w:rsidR="00000000" w:rsidRPr="00061036" w:rsidP="00061036">
      <w:pPr>
        <w:pStyle w:val="ListBullet2"/>
      </w:pPr>
      <w:r w:rsidRPr="00061036">
        <w:t>evacuation of staff and customers</w:t>
      </w:r>
    </w:p>
    <w:p w:rsidR="00000000" w:rsidRPr="00061036" w:rsidP="00061036">
      <w:pPr>
        <w:pStyle w:val="ListBullet2"/>
      </w:pPr>
      <w:r w:rsidRPr="00061036">
        <w:t>handling chemicals and hazardous substances</w:t>
      </w:r>
    </w:p>
    <w:p w:rsidR="00000000" w:rsidRPr="00061036" w:rsidP="00061036">
      <w:pPr>
        <w:pStyle w:val="ListBullet2"/>
      </w:pPr>
      <w:r w:rsidRPr="00061036">
        <w:t>hazard identification and reporting</w:t>
      </w:r>
    </w:p>
    <w:p w:rsidR="00000000" w:rsidRPr="00061036" w:rsidP="00061036">
      <w:pPr>
        <w:pStyle w:val="ListBullet2"/>
      </w:pPr>
      <w:r w:rsidRPr="00061036">
        <w:t>incident and accident management and notification to WHS regulatory authorities</w:t>
      </w:r>
    </w:p>
    <w:p w:rsidR="00000000" w:rsidRPr="00061036" w:rsidP="00061036">
      <w:pPr>
        <w:pStyle w:val="ListBullet2"/>
      </w:pPr>
      <w:r w:rsidRPr="00061036">
        <w:t>incident and accident reporting by staff</w:t>
      </w:r>
    </w:p>
    <w:p w:rsidR="00000000" w:rsidRPr="00061036" w:rsidP="00061036">
      <w:pPr>
        <w:pStyle w:val="ListBullet2"/>
      </w:pPr>
      <w:r w:rsidRPr="00061036">
        <w:t>ongoing monitoring of risk control</w:t>
      </w:r>
    </w:p>
    <w:p w:rsidR="00000000" w:rsidRPr="00061036" w:rsidP="00061036">
      <w:pPr>
        <w:pStyle w:val="ListBullet2"/>
      </w:pPr>
      <w:r w:rsidRPr="00061036">
        <w:t>overall organisation</w:t>
      </w:r>
      <w:r w:rsidRPr="00061036">
        <w:t>al approach to WHS</w:t>
      </w:r>
    </w:p>
    <w:p w:rsidR="00000000" w:rsidRPr="00061036" w:rsidP="00061036">
      <w:pPr>
        <w:pStyle w:val="ListBullet2"/>
      </w:pPr>
      <w:r w:rsidRPr="00061036">
        <w:t>participation of personnel in WHS management practices</w:t>
      </w:r>
    </w:p>
    <w:p w:rsidR="00000000" w:rsidRPr="00061036" w:rsidP="00061036">
      <w:pPr>
        <w:pStyle w:val="ListBullet2"/>
      </w:pPr>
      <w:r w:rsidRPr="00061036">
        <w:t>responsibilities of employees to ensure safety</w:t>
      </w:r>
    </w:p>
    <w:p w:rsidR="00000000" w:rsidRPr="00061036" w:rsidP="00061036">
      <w:pPr>
        <w:pStyle w:val="ListBullet2"/>
      </w:pPr>
      <w:r w:rsidRPr="00061036">
        <w:t>risk assessments and reporting</w:t>
      </w:r>
    </w:p>
    <w:p w:rsidR="00000000" w:rsidRPr="00061036" w:rsidP="00061036">
      <w:pPr>
        <w:pStyle w:val="ListBullet2"/>
      </w:pPr>
      <w:r w:rsidRPr="00061036">
        <w:t>safe work practices</w:t>
      </w:r>
    </w:p>
    <w:p w:rsidR="00000000" w:rsidRPr="00061036" w:rsidP="00061036">
      <w:pPr>
        <w:pStyle w:val="ListBullet2"/>
      </w:pPr>
      <w:r w:rsidRPr="00061036">
        <w:t xml:space="preserve">secure management of: </w:t>
      </w:r>
    </w:p>
    <w:p w:rsidR="00000000" w:rsidRPr="00061036" w:rsidP="00061036">
      <w:pPr>
        <w:pStyle w:val="ListBullet3"/>
      </w:pPr>
      <w:r w:rsidRPr="00061036">
        <w:t xml:space="preserve">cash </w:t>
      </w:r>
    </w:p>
    <w:p w:rsidR="00000000" w:rsidRPr="00061036" w:rsidP="00061036">
      <w:pPr>
        <w:pStyle w:val="ListBullet3"/>
      </w:pPr>
      <w:r w:rsidRPr="00061036">
        <w:t xml:space="preserve">documents </w:t>
      </w:r>
    </w:p>
    <w:p w:rsidR="00000000" w:rsidRPr="00061036" w:rsidP="00061036">
      <w:pPr>
        <w:pStyle w:val="ListBullet3"/>
      </w:pPr>
      <w:r w:rsidRPr="00061036">
        <w:t xml:space="preserve">equipment </w:t>
      </w:r>
    </w:p>
    <w:p w:rsidR="00000000" w:rsidRPr="00061036" w:rsidP="00061036">
      <w:pPr>
        <w:pStyle w:val="ListBullet3"/>
      </w:pPr>
      <w:r w:rsidRPr="00061036">
        <w:t>keys</w:t>
      </w:r>
    </w:p>
    <w:p w:rsidR="00000000" w:rsidRPr="00061036" w:rsidP="00061036">
      <w:pPr>
        <w:pStyle w:val="ListBullet3"/>
      </w:pPr>
      <w:r w:rsidRPr="00061036">
        <w:t xml:space="preserve">people </w:t>
      </w:r>
    </w:p>
    <w:p w:rsidR="00000000" w:rsidRPr="00061036" w:rsidP="00061036">
      <w:pPr>
        <w:pStyle w:val="ListBullet"/>
      </w:pPr>
      <w:r w:rsidRPr="00061036">
        <w:t>consultative processes:</w:t>
      </w:r>
    </w:p>
    <w:p w:rsidR="00000000" w:rsidRPr="00061036" w:rsidP="00061036">
      <w:pPr>
        <w:pStyle w:val="ListBullet2"/>
      </w:pPr>
      <w:r w:rsidRPr="00061036">
        <w:t xml:space="preserve">diary, whiteboard or suggestion box used by staff to report issues of concern </w:t>
      </w:r>
    </w:p>
    <w:p w:rsidR="00000000" w:rsidRPr="00061036" w:rsidP="00061036">
      <w:pPr>
        <w:pStyle w:val="ListBullet2"/>
      </w:pPr>
      <w:r w:rsidRPr="00061036">
        <w:t>fact sheets to fully inform personnel about WHS rights and responsibilities</w:t>
      </w:r>
    </w:p>
    <w:p w:rsidR="00000000" w:rsidRPr="00061036" w:rsidP="00061036">
      <w:pPr>
        <w:pStyle w:val="ListBullet2"/>
      </w:pPr>
      <w:r w:rsidRPr="00061036">
        <w:t>formal WHS representatives and committees</w:t>
      </w:r>
    </w:p>
    <w:p w:rsidR="00000000" w:rsidRPr="00061036" w:rsidP="00061036">
      <w:pPr>
        <w:pStyle w:val="ListBullet2"/>
      </w:pPr>
      <w:r w:rsidRPr="00061036">
        <w:t>formal meeting</w:t>
      </w:r>
      <w:r w:rsidRPr="00061036">
        <w:t xml:space="preserve">s with agendas, minutes and action plans </w:t>
      </w:r>
    </w:p>
    <w:p w:rsidR="00000000" w:rsidRPr="00061036" w:rsidP="00061036">
      <w:pPr>
        <w:pStyle w:val="ListBullet2"/>
      </w:pPr>
      <w:r w:rsidRPr="00061036">
        <w:t>informal meetings with notes</w:t>
      </w:r>
    </w:p>
    <w:p w:rsidR="00000000" w:rsidRPr="00061036" w:rsidP="00061036">
      <w:pPr>
        <w:pStyle w:val="ListBullet2"/>
      </w:pPr>
      <w:r w:rsidRPr="00061036">
        <w:t>WHS discussions with employees during the course of each business day</w:t>
      </w:r>
    </w:p>
    <w:p w:rsidR="00000000" w:rsidRPr="00061036" w:rsidP="00061036">
      <w:pPr>
        <w:pStyle w:val="ListBullet2"/>
      </w:pPr>
      <w:r w:rsidRPr="00061036">
        <w:t>recording issues in a management diary</w:t>
      </w:r>
    </w:p>
    <w:p w:rsidR="00000000" w:rsidRPr="00061036" w:rsidP="00061036">
      <w:pPr>
        <w:pStyle w:val="ListBullet2"/>
      </w:pPr>
      <w:r w:rsidRPr="00061036">
        <w:t>regular staff meetings that involve WHS discussions</w:t>
      </w:r>
    </w:p>
    <w:p w:rsidR="00000000" w:rsidRPr="00061036" w:rsidP="00061036">
      <w:pPr>
        <w:pStyle w:val="ListBullet2"/>
      </w:pPr>
      <w:r w:rsidRPr="00061036">
        <w:t>seeking staff suggestion</w:t>
      </w:r>
      <w:r w:rsidRPr="00061036">
        <w:t>s for content of WHS policies and procedures</w:t>
      </w:r>
    </w:p>
    <w:p w:rsidR="00000000" w:rsidRPr="00061036" w:rsidP="00061036">
      <w:pPr>
        <w:pStyle w:val="ListBullet2"/>
      </w:pPr>
      <w:r w:rsidRPr="00061036">
        <w:t>special staff meetings or workshops to specifically address WHS issues</w:t>
      </w:r>
    </w:p>
    <w:p w:rsidR="00000000" w:rsidRPr="00061036" w:rsidP="00061036">
      <w:pPr>
        <w:pStyle w:val="ListBullet2"/>
      </w:pPr>
      <w:r w:rsidRPr="00061036">
        <w:t>staff handbook containing WHS information</w:t>
      </w:r>
    </w:p>
    <w:p w:rsidR="00000000" w:rsidRPr="00061036" w:rsidP="00061036">
      <w:pPr>
        <w:pStyle w:val="ListBullet2"/>
      </w:pPr>
      <w:r w:rsidRPr="00061036">
        <w:t>surveys or questionnaires that invite staff feedback on WHS issues</w:t>
      </w:r>
    </w:p>
    <w:p w:rsidR="00000000" w:rsidRPr="00061036" w:rsidP="00061036">
      <w:pPr>
        <w:pStyle w:val="ListBullet"/>
      </w:pPr>
      <w:r w:rsidRPr="00061036">
        <w:t>time requirements for hazard i</w:t>
      </w:r>
      <w:r w:rsidRPr="00061036">
        <w:t>dentification:</w:t>
      </w:r>
    </w:p>
    <w:p w:rsidR="00000000" w:rsidRPr="00061036" w:rsidP="00061036">
      <w:pPr>
        <w:pStyle w:val="ListBullet2"/>
      </w:pPr>
      <w:r w:rsidRPr="00061036">
        <w:t>when changes to the workplace are implemented:</w:t>
      </w:r>
    </w:p>
    <w:p w:rsidR="00000000" w:rsidRPr="00061036" w:rsidP="00061036">
      <w:pPr>
        <w:pStyle w:val="ListBullet3"/>
      </w:pPr>
      <w:r w:rsidRPr="00061036">
        <w:t>before the premises are used for the first time</w:t>
      </w:r>
    </w:p>
    <w:p w:rsidR="00000000" w:rsidRPr="00061036" w:rsidP="00061036">
      <w:pPr>
        <w:pStyle w:val="ListBullet3"/>
      </w:pPr>
      <w:r w:rsidRPr="00061036">
        <w:t>before and during the installation or alteration of any plant</w:t>
      </w:r>
    </w:p>
    <w:p w:rsidR="00000000" w:rsidRPr="00061036" w:rsidP="00061036">
      <w:pPr>
        <w:pStyle w:val="ListBullet3"/>
      </w:pPr>
      <w:r w:rsidRPr="00061036">
        <w:t>before changes to work practices are introduced</w:t>
      </w:r>
    </w:p>
    <w:p w:rsidR="00000000" w:rsidRPr="00061036" w:rsidP="00061036">
      <w:pPr>
        <w:pStyle w:val="ListBullet2"/>
      </w:pPr>
      <w:r w:rsidRPr="00061036">
        <w:t>when any new information relating to health and safety risks becomes available</w:t>
      </w:r>
    </w:p>
    <w:p w:rsidR="00000000" w:rsidRPr="00061036" w:rsidP="00061036">
      <w:pPr>
        <w:pStyle w:val="ListBullet"/>
      </w:pPr>
      <w:r w:rsidRPr="00061036">
        <w:t>approaches to assessing the effectiveness of WHS management systems:</w:t>
      </w:r>
    </w:p>
    <w:p w:rsidR="00000000" w:rsidRPr="00061036" w:rsidP="00061036">
      <w:pPr>
        <w:pStyle w:val="ListBullet2"/>
      </w:pPr>
      <w:r w:rsidRPr="00061036">
        <w:t>monitoring the ongoing effectiveness of risk control methods</w:t>
      </w:r>
    </w:p>
    <w:p w:rsidR="00000000" w:rsidRPr="00061036" w:rsidP="00061036">
      <w:pPr>
        <w:pStyle w:val="ListBullet2"/>
      </w:pPr>
      <w:r w:rsidRPr="00061036">
        <w:t>reviewing:</w:t>
      </w:r>
    </w:p>
    <w:p w:rsidR="00000000" w:rsidRPr="00061036" w:rsidP="00061036">
      <w:pPr>
        <w:pStyle w:val="ListBullet3"/>
      </w:pPr>
      <w:r w:rsidRPr="00061036">
        <w:t>incidents, accidents or near miss</w:t>
      </w:r>
      <w:r w:rsidRPr="00061036">
        <w:t>es</w:t>
      </w:r>
    </w:p>
    <w:p w:rsidR="00000000" w:rsidRPr="00061036" w:rsidP="00061036">
      <w:pPr>
        <w:pStyle w:val="ListBullet3"/>
      </w:pPr>
      <w:r w:rsidRPr="00061036">
        <w:t>WHS reports</w:t>
      </w:r>
    </w:p>
    <w:p w:rsidR="00000000" w:rsidRPr="00061036" w:rsidP="00061036">
      <w:pPr>
        <w:pStyle w:val="ListBullet3"/>
      </w:pPr>
      <w:r w:rsidRPr="00061036">
        <w:t>WHS statistics</w:t>
      </w:r>
    </w:p>
    <w:p w:rsidR="00000000" w:rsidRPr="00061036" w:rsidP="00061036">
      <w:pPr>
        <w:pStyle w:val="ListBullet"/>
      </w:pPr>
      <w:r w:rsidRPr="00061036">
        <w:t>methods used by the specific industry sector and organisation to:</w:t>
      </w:r>
    </w:p>
    <w:p w:rsidR="00000000" w:rsidRPr="00061036" w:rsidP="00061036">
      <w:pPr>
        <w:pStyle w:val="ListBullet2"/>
      </w:pPr>
      <w:r w:rsidRPr="00061036">
        <w:t>conduct consultation when developing policies and procedures</w:t>
      </w:r>
    </w:p>
    <w:p w:rsidR="00000000" w:rsidRPr="00061036" w:rsidP="00061036">
      <w:pPr>
        <w:pStyle w:val="ListBullet2"/>
      </w:pPr>
      <w:r w:rsidRPr="00061036">
        <w:t>communicate WHS policies, procedures and safe working practices</w:t>
      </w:r>
    </w:p>
    <w:p w:rsidR="00000000" w:rsidRPr="00061036" w:rsidP="00061036">
      <w:pPr>
        <w:pStyle w:val="ListBullet2"/>
      </w:pPr>
      <w:r w:rsidRPr="00061036">
        <w:t>conduct ongoing WHS consultation</w:t>
      </w:r>
    </w:p>
    <w:p w:rsidR="00000000" w:rsidRPr="00061036" w:rsidP="00061036">
      <w:pPr>
        <w:pStyle w:val="ListBullet2"/>
      </w:pPr>
      <w:r w:rsidRPr="00061036">
        <w:t>evaluate the effectiveness of WHS management practices</w:t>
      </w:r>
    </w:p>
    <w:p w:rsidR="00000000" w:rsidRPr="00061036" w:rsidP="00061036">
      <w:pPr>
        <w:pStyle w:val="ListBullet"/>
      </w:pPr>
      <w:r w:rsidRPr="00061036">
        <w:t>sources of assessment criteria for assessing risks:</w:t>
      </w:r>
    </w:p>
    <w:p w:rsidR="00000000" w:rsidRPr="00061036" w:rsidP="00061036">
      <w:pPr>
        <w:pStyle w:val="ListBullet2"/>
      </w:pPr>
      <w:r w:rsidRPr="00061036">
        <w:t>developed by external consultancy services</w:t>
      </w:r>
    </w:p>
    <w:p w:rsidR="00000000" w:rsidRPr="00061036" w:rsidP="00061036">
      <w:pPr>
        <w:pStyle w:val="ListBullet2"/>
      </w:pPr>
      <w:r w:rsidRPr="00061036">
        <w:t>outlined in Australian standards</w:t>
      </w:r>
    </w:p>
    <w:p w:rsidR="00000000" w:rsidRPr="00061036" w:rsidP="00061036">
      <w:pPr>
        <w:pStyle w:val="ListBullet2"/>
      </w:pPr>
      <w:r w:rsidRPr="00061036">
        <w:t>self-determined for the organisation as part of a WHS management system</w:t>
      </w:r>
    </w:p>
    <w:p w:rsidR="00000000" w:rsidRPr="00061036" w:rsidP="00061036">
      <w:pPr>
        <w:pStyle w:val="ListBullet2"/>
      </w:pPr>
      <w:r w:rsidRPr="00061036">
        <w:t>suggested by industry associations for use by member businesses</w:t>
      </w:r>
    </w:p>
    <w:p w:rsidR="00000000" w:rsidRPr="00061036" w:rsidP="00061036">
      <w:pPr>
        <w:pStyle w:val="ListBullet"/>
      </w:pPr>
      <w:r w:rsidRPr="00061036">
        <w:t>WHS information:</w:t>
      </w:r>
    </w:p>
    <w:p w:rsidR="00000000" w:rsidRPr="00061036" w:rsidP="00061036">
      <w:pPr>
        <w:pStyle w:val="ListBullet2"/>
      </w:pPr>
      <w:r w:rsidRPr="00061036">
        <w:t>consultative arrangements for WHS</w:t>
      </w:r>
    </w:p>
    <w:p w:rsidR="00000000" w:rsidRPr="00061036" w:rsidP="00061036">
      <w:pPr>
        <w:pStyle w:val="ListBullet2"/>
      </w:pPr>
      <w:r w:rsidRPr="00061036">
        <w:t>employee roles and responsibilities in WHS management practices</w:t>
      </w:r>
    </w:p>
    <w:p w:rsidR="00000000" w:rsidRPr="00061036" w:rsidP="00061036">
      <w:pPr>
        <w:pStyle w:val="ListBullet2"/>
      </w:pPr>
      <w:r w:rsidRPr="00061036">
        <w:t>legal obligations and ramifications of failure to comply</w:t>
      </w:r>
    </w:p>
    <w:p w:rsidR="00000000" w:rsidRPr="00061036" w:rsidP="00061036">
      <w:pPr>
        <w:pStyle w:val="ListBullet2"/>
      </w:pPr>
      <w:r w:rsidRPr="00061036">
        <w:t>location of first</w:t>
      </w:r>
      <w:r w:rsidRPr="00061036">
        <w:t xml:space="preserve"> aid kit and emergency evacuation plan</w:t>
      </w:r>
    </w:p>
    <w:p w:rsidR="00000000" w:rsidRPr="00061036" w:rsidP="00061036">
      <w:pPr>
        <w:pStyle w:val="ListBullet2"/>
      </w:pPr>
      <w:r w:rsidRPr="00061036">
        <w:t>WHS training information and updates</w:t>
      </w:r>
    </w:p>
    <w:p w:rsidR="00000000" w:rsidRPr="00061036" w:rsidP="00061036">
      <w:pPr>
        <w:pStyle w:val="ListBullet2"/>
      </w:pPr>
      <w:r w:rsidRPr="00061036">
        <w:t>policies:</w:t>
      </w:r>
    </w:p>
    <w:p w:rsidR="00000000" w:rsidRPr="00061036" w:rsidP="00061036">
      <w:pPr>
        <w:pStyle w:val="ListBullet3"/>
      </w:pPr>
      <w:r w:rsidRPr="00061036">
        <w:t>overall approach of organisation to WHS</w:t>
      </w:r>
    </w:p>
    <w:p w:rsidR="00000000" w:rsidRPr="00061036" w:rsidP="00061036">
      <w:pPr>
        <w:pStyle w:val="ListBullet3"/>
      </w:pPr>
      <w:r w:rsidRPr="00061036">
        <w:t>participation of personnel in WHS management practices</w:t>
      </w:r>
    </w:p>
    <w:p w:rsidR="00000000" w:rsidRPr="00061036" w:rsidP="00061036">
      <w:pPr>
        <w:pStyle w:val="ListBullet3"/>
      </w:pPr>
      <w:r w:rsidRPr="00061036">
        <w:t>responsibilities of employees to ensure safety</w:t>
      </w:r>
    </w:p>
    <w:p w:rsidR="00000000" w:rsidRPr="00061036" w:rsidP="00061036">
      <w:pPr>
        <w:pStyle w:val="ListBullet2"/>
      </w:pPr>
      <w:r w:rsidRPr="00061036">
        <w:t>procedures</w:t>
      </w:r>
    </w:p>
    <w:p w:rsidR="00000000" w:rsidRPr="00061036" w:rsidP="00061036">
      <w:pPr>
        <w:pStyle w:val="ListBullet2"/>
      </w:pPr>
      <w:r w:rsidRPr="00061036">
        <w:t>specific risk control measures relevant to the workplace</w:t>
      </w:r>
    </w:p>
    <w:p w:rsidR="00000000" w:rsidRPr="00061036" w:rsidP="00061036">
      <w:pPr>
        <w:pStyle w:val="ListBullet2"/>
      </w:pPr>
      <w:r w:rsidRPr="00061036">
        <w:t>specific regulations and codes of practice</w:t>
      </w:r>
    </w:p>
    <w:p w:rsidR="00000000" w:rsidRPr="00061036" w:rsidP="00061036">
      <w:pPr>
        <w:pStyle w:val="ListBullet2"/>
      </w:pPr>
      <w:r w:rsidRPr="00061036">
        <w:t>use of:</w:t>
      </w:r>
    </w:p>
    <w:p w:rsidR="00000000" w:rsidRPr="00061036" w:rsidP="00061036">
      <w:pPr>
        <w:pStyle w:val="ListBullet3"/>
      </w:pPr>
      <w:r w:rsidRPr="00061036">
        <w:t>hazard identification reporting documents</w:t>
      </w:r>
    </w:p>
    <w:p w:rsidR="00000000" w:rsidRPr="00061036" w:rsidP="00061036">
      <w:pPr>
        <w:pStyle w:val="ListBullet3"/>
      </w:pPr>
      <w:r w:rsidRPr="00061036">
        <w:t>risk assessment template documents</w:t>
      </w:r>
    </w:p>
    <w:p w:rsidR="00000000" w:rsidRPr="00061036" w:rsidP="00061036">
      <w:pPr>
        <w:pStyle w:val="ListBullet"/>
      </w:pPr>
      <w:r w:rsidRPr="00061036">
        <w:t>formats for and inclusions of:</w:t>
      </w:r>
    </w:p>
    <w:p w:rsidR="00000000" w:rsidRPr="00061036" w:rsidP="00061036">
      <w:pPr>
        <w:pStyle w:val="ListBullet2"/>
      </w:pPr>
      <w:r w:rsidRPr="00061036">
        <w:t>policies and procedures</w:t>
      </w:r>
    </w:p>
    <w:p w:rsidR="00000000" w:rsidRPr="00061036" w:rsidP="00061036">
      <w:pPr>
        <w:pStyle w:val="ListBullet2"/>
      </w:pPr>
      <w:r w:rsidRPr="00061036">
        <w:t>WHS templates for hazard identification and risk assessment</w:t>
      </w:r>
    </w:p>
    <w:p w:rsidR="00000000" w:rsidRPr="00061036" w:rsidP="00061036">
      <w:pPr>
        <w:pStyle w:val="ListBullet2"/>
      </w:pPr>
      <w:r w:rsidRPr="00061036">
        <w:t>incident, accidents, or near miss reports</w:t>
      </w:r>
    </w:p>
    <w:p w:rsidR="00000000" w:rsidRPr="00061036" w:rsidP="00061036">
      <w:pPr>
        <w:pStyle w:val="ListBullet2"/>
      </w:pPr>
      <w:r w:rsidRPr="00061036">
        <w:t>reports that document the evaluation of systems and required changes</w:t>
      </w:r>
    </w:p>
    <w:p w:rsidR="00000000" w:rsidRPr="00061036" w:rsidP="00061036">
      <w:pPr>
        <w:pStyle w:val="ListBullet2"/>
      </w:pPr>
      <w:r w:rsidRPr="00061036">
        <w:t>WHS record keeping systems</w:t>
      </w:r>
    </w:p>
    <w:p w:rsidR="00000000" w:rsidRPr="00061036" w:rsidP="00061036">
      <w:pPr>
        <w:pStyle w:val="ListBullet"/>
      </w:pPr>
      <w:r w:rsidRPr="00061036">
        <w:t>WHS record requirements:</w:t>
      </w:r>
    </w:p>
    <w:p w:rsidR="00000000" w:rsidRPr="00061036" w:rsidP="00061036">
      <w:pPr>
        <w:pStyle w:val="ListBullet2"/>
      </w:pPr>
      <w:r w:rsidRPr="00061036">
        <w:t>consultation:</w:t>
      </w:r>
    </w:p>
    <w:p w:rsidR="00000000" w:rsidRPr="00061036" w:rsidP="00061036">
      <w:pPr>
        <w:pStyle w:val="ListBullet3"/>
      </w:pPr>
      <w:r w:rsidRPr="00061036">
        <w:t>diaries of meeti</w:t>
      </w:r>
      <w:r w:rsidRPr="00061036">
        <w:t>ngs</w:t>
      </w:r>
    </w:p>
    <w:p w:rsidR="00000000" w:rsidRPr="00061036" w:rsidP="00061036">
      <w:pPr>
        <w:pStyle w:val="ListBullet3"/>
      </w:pPr>
      <w:r w:rsidRPr="00061036">
        <w:t>agendas for and minutes of meetings</w:t>
      </w:r>
    </w:p>
    <w:p w:rsidR="00000000" w:rsidRPr="00061036" w:rsidP="00061036">
      <w:pPr>
        <w:pStyle w:val="ListBullet3"/>
      </w:pPr>
      <w:r w:rsidRPr="00061036">
        <w:t>committee members</w:t>
      </w:r>
    </w:p>
    <w:p w:rsidR="00000000" w:rsidRPr="00061036" w:rsidP="00061036">
      <w:pPr>
        <w:pStyle w:val="ListBullet3"/>
      </w:pPr>
      <w:r w:rsidRPr="00061036">
        <w:t>consultation decisions and follow up actions</w:t>
      </w:r>
    </w:p>
    <w:p w:rsidR="00000000" w:rsidRPr="00061036" w:rsidP="00061036">
      <w:pPr>
        <w:pStyle w:val="ListBullet2"/>
      </w:pPr>
      <w:r w:rsidRPr="00061036">
        <w:t>hazard identification</w:t>
      </w:r>
    </w:p>
    <w:p w:rsidR="00000000" w:rsidRPr="00061036" w:rsidP="00061036">
      <w:pPr>
        <w:pStyle w:val="ListBullet2"/>
      </w:pPr>
      <w:r w:rsidRPr="00061036">
        <w:t>incident or accident notifications to WHS regulatory authorities</w:t>
      </w:r>
    </w:p>
    <w:p w:rsidR="00000000" w:rsidRPr="00061036" w:rsidP="00061036">
      <w:pPr>
        <w:pStyle w:val="ListBullet2"/>
      </w:pPr>
      <w:r w:rsidRPr="00061036">
        <w:t>incident, accident, and near miss reports and related statistics</w:t>
      </w:r>
    </w:p>
    <w:p w:rsidR="00000000" w:rsidRPr="00061036" w:rsidP="00061036">
      <w:pPr>
        <w:pStyle w:val="ListBullet2"/>
      </w:pPr>
      <w:r w:rsidRPr="00061036">
        <w:t>policies and procedures</w:t>
      </w:r>
    </w:p>
    <w:p w:rsidR="00000000" w:rsidRPr="00061036" w:rsidP="00061036">
      <w:pPr>
        <w:pStyle w:val="ListBullet2"/>
      </w:pPr>
      <w:r w:rsidRPr="00061036">
        <w:t>risk assessments</w:t>
      </w:r>
    </w:p>
    <w:p w:rsidR="00000000" w:rsidRPr="00061036" w:rsidP="00061036">
      <w:pPr>
        <w:pStyle w:val="ListBullet2"/>
      </w:pPr>
      <w:r w:rsidRPr="00061036">
        <w:t>risk control actions</w:t>
      </w:r>
    </w:p>
    <w:p w:rsidR="00000000" w:rsidRPr="00061036" w:rsidP="00061036">
      <w:pPr>
        <w:pStyle w:val="ListBullet2"/>
      </w:pPr>
      <w:r w:rsidRPr="00061036">
        <w:t>training plans</w:t>
      </w:r>
    </w:p>
    <w:p w:rsidR="00000000" w:rsidRPr="00061036" w:rsidP="00061036">
      <w:pPr>
        <w:pStyle w:val="ListBullet2"/>
      </w:pPr>
      <w:r w:rsidRPr="00061036">
        <w:t>training undertaken.</w:t>
      </w:r>
    </w:p>
    <w:p w:rsidR="00000000" w:rsidRPr="00061036" w:rsidP="00061036">
      <w:pPr>
        <w:pStyle w:val="AllowPageBreak"/>
      </w:pPr>
    </w:p>
    <w:p w:rsidR="00000000" w:rsidRPr="00061036" w:rsidP="00061036">
      <w:pPr>
        <w:pStyle w:val="Heading1"/>
      </w:pPr>
      <w:bookmarkStart w:id="4" w:name="O_768292"/>
      <w:bookmarkEnd w:id="4"/>
      <w:r w:rsidRPr="00061036">
        <w:t>Assessment Conditions</w:t>
      </w:r>
    </w:p>
    <w:p w:rsidR="00000000" w:rsidRPr="00061036" w:rsidP="001840C3">
      <w:pPr>
        <w:pStyle w:val="BodyText"/>
      </w:pPr>
      <w:r w:rsidRPr="00061036">
        <w:t>Skills must be demonstrated in an operational tourism, travel, hospitality or events business operation for</w:t>
      </w:r>
      <w:r w:rsidRPr="00061036">
        <w:t xml:space="preserve"> which a tailored WHS management system can be established and monitored. This can be:</w:t>
      </w:r>
    </w:p>
    <w:p w:rsidR="00000000" w:rsidRPr="00061036" w:rsidP="00061036">
      <w:pPr>
        <w:pStyle w:val="ListBullet"/>
      </w:pPr>
      <w:r w:rsidRPr="00061036">
        <w:t>an industry workplace</w:t>
      </w:r>
    </w:p>
    <w:p w:rsidR="00000000" w:rsidRPr="00061036" w:rsidP="00061036">
      <w:pPr>
        <w:pStyle w:val="ListBullet"/>
      </w:pPr>
      <w:r w:rsidRPr="00061036">
        <w:t>a simulated industry environment.</w:t>
      </w:r>
    </w:p>
    <w:p w:rsidR="00000000" w:rsidRPr="00061036" w:rsidP="00061036">
      <w:pPr>
        <w:pStyle w:val="BodyText"/>
      </w:pPr>
    </w:p>
    <w:p w:rsidR="00000000" w:rsidRPr="00061036" w:rsidP="001840C3">
      <w:pPr>
        <w:pStyle w:val="BodyText"/>
      </w:pPr>
      <w:r w:rsidRPr="00061036">
        <w:t>Assessment must ensure access to:</w:t>
      </w:r>
    </w:p>
    <w:p w:rsidR="00000000" w:rsidRPr="00061036" w:rsidP="00061036">
      <w:pPr>
        <w:pStyle w:val="ListBullet"/>
      </w:pPr>
      <w:r w:rsidRPr="00061036">
        <w:t xml:space="preserve">computers, software programs, printers and communication technology used to </w:t>
      </w:r>
      <w:r w:rsidRPr="00061036">
        <w:t>administer the development of a WHS system</w:t>
      </w:r>
    </w:p>
    <w:p w:rsidR="00000000" w:rsidRPr="00061036" w:rsidP="00061036">
      <w:pPr>
        <w:pStyle w:val="ListBullet"/>
      </w:pPr>
      <w:r w:rsidRPr="00061036">
        <w:t>organisational specifications:</w:t>
      </w:r>
    </w:p>
    <w:p w:rsidR="00000000" w:rsidRPr="00061036" w:rsidP="00061036">
      <w:pPr>
        <w:pStyle w:val="ListBullet2"/>
      </w:pPr>
      <w:r w:rsidRPr="00061036">
        <w:t>relevant state or territory WHS legislation</w:t>
      </w:r>
    </w:p>
    <w:p w:rsidR="00000000" w:rsidRPr="00061036" w:rsidP="00061036">
      <w:pPr>
        <w:pStyle w:val="ListBullet2"/>
      </w:pPr>
      <w:r w:rsidRPr="00061036">
        <w:t>current plain English regulatory documents distributed by the local WHS government regulator</w:t>
      </w:r>
    </w:p>
    <w:p w:rsidR="00000000" w:rsidRPr="00061036" w:rsidP="00061036">
      <w:pPr>
        <w:pStyle w:val="ListBullet2"/>
      </w:pPr>
      <w:r w:rsidRPr="00061036">
        <w:t>codes of practice and standards issued by re</w:t>
      </w:r>
      <w:r w:rsidRPr="00061036">
        <w:t>gulatory authorities or industry groups</w:t>
      </w:r>
    </w:p>
    <w:p w:rsidR="00000000" w:rsidRPr="00061036" w:rsidP="00061036">
      <w:pPr>
        <w:pStyle w:val="ListBullet2"/>
      </w:pPr>
      <w:r w:rsidRPr="00061036">
        <w:t xml:space="preserve">WHS information and business management manuals issued by industry associations or commercial publishers </w:t>
      </w:r>
    </w:p>
    <w:p w:rsidR="00000000" w:rsidRPr="00061036" w:rsidP="00061036">
      <w:pPr>
        <w:pStyle w:val="ListBullet2"/>
      </w:pPr>
      <w:r w:rsidRPr="00061036">
        <w:t xml:space="preserve">current commercial policies and procedures, and hazard identification and risk assessment template documents </w:t>
      </w:r>
    </w:p>
    <w:p w:rsidR="00000000" w:rsidRPr="00061036" w:rsidP="00061036">
      <w:pPr>
        <w:pStyle w:val="ListBullet"/>
      </w:pPr>
      <w:r w:rsidRPr="00061036">
        <w:t>team for which the individual establishes WHS management practices; this can be:</w:t>
      </w:r>
    </w:p>
    <w:p w:rsidR="00000000" w:rsidRPr="00061036" w:rsidP="00061036">
      <w:pPr>
        <w:pStyle w:val="ListBullet2"/>
      </w:pPr>
      <w:r w:rsidRPr="00061036">
        <w:t>teams in an industry workplace who are assisted by the individual during the assessment process; or</w:t>
      </w:r>
    </w:p>
    <w:p w:rsidR="00000000" w:rsidRPr="00061036" w:rsidP="00061036">
      <w:pPr>
        <w:pStyle w:val="ListBullet2"/>
      </w:pPr>
      <w:r w:rsidRPr="00061036">
        <w:t>individuals who participate in role plays or simulated activities, set up for the purpose of assessment, in a simulated industry environment operated within a training organisation.</w:t>
      </w:r>
    </w:p>
    <w:p w:rsidR="00000000" w:rsidRPr="00061036" w:rsidP="00061036">
      <w:pPr>
        <w:pStyle w:val="BodyText"/>
      </w:pPr>
    </w:p>
    <w:p w:rsidR="00000000" w:rsidRPr="00061036" w:rsidP="001840C3">
      <w:pPr>
        <w:pStyle w:val="BodyText"/>
      </w:pPr>
      <w:r w:rsidRPr="00061036">
        <w:t>Assessors must satisfy the Standards for Registered Training Organisation</w:t>
      </w:r>
      <w:r w:rsidRPr="00061036">
        <w:t>s’ requirements for assessors.</w:t>
      </w:r>
    </w:p>
    <w:p w:rsidR="00000000" w:rsidRPr="00061036" w:rsidP="00061036">
      <w:pPr>
        <w:pStyle w:val="Heading1"/>
      </w:pPr>
      <w:bookmarkStart w:id="5" w:name="O_768295"/>
      <w:bookmarkEnd w:id="5"/>
      <w:r w:rsidRPr="00061036">
        <w:t>Links</w:t>
      </w:r>
    </w:p>
    <w:p w:rsidR="00000000" w:rsidRPr="00061036" w:rsidP="001840C3">
      <w:pPr>
        <w:pStyle w:val="BodyText"/>
      </w:pPr>
      <w:r w:rsidRPr="000610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62C38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61036" w:rsidP="00061036"/>
    <w:sectPr w:rsidSect="000610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36" w:rsidRPr="001840C3" w:rsidP="001840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C3" w:rsidP="00061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40C3" w:rsidP="00061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40C3" w:rsidP="00061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1036" w:rsidRPr="001840C3" w:rsidP="001840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0C3" w:rsidRPr="002D2AF8" w:rsidP="00061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SITXWHS004 Establish and maintain a work health and safety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840C3" w:rsidP="00061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A4C7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C657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72F6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1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1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1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1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1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1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1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1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1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1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1036"/>
  </w:style>
  <w:style w:type="character" w:customStyle="1" w:styleId="Heading1Char">
    <w:name w:val="Heading 1 Char"/>
    <w:basedOn w:val="DefaultParagraphFont"/>
    <w:link w:val="Heading1"/>
    <w:rsid w:val="00061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1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10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10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10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1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1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610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61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1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1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1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1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1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1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1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1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1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1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1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1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1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1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1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1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10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10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1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1036"/>
    <w:rPr>
      <w:b/>
      <w:spacing w:val="0"/>
    </w:rPr>
  </w:style>
  <w:style w:type="paragraph" w:customStyle="1" w:styleId="SuperTitle">
    <w:name w:val="SuperTitle"/>
    <w:basedOn w:val="Title"/>
    <w:rsid w:val="00061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1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1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1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1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1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1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1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1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1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1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10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1036"/>
    <w:rPr>
      <w:i/>
    </w:rPr>
  </w:style>
  <w:style w:type="paragraph" w:styleId="Caption">
    <w:name w:val="caption"/>
    <w:basedOn w:val="BodyText"/>
    <w:next w:val="Normal"/>
    <w:qFormat/>
    <w:rsid w:val="00061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1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1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1036"/>
  </w:style>
  <w:style w:type="paragraph" w:styleId="TableofFigures">
    <w:name w:val="table of figures"/>
    <w:basedOn w:val="Normal"/>
    <w:next w:val="Normal"/>
    <w:semiHidden/>
    <w:rsid w:val="00061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10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61036"/>
    <w:rPr>
      <w:rFonts w:ascii="Wingdings" w:hAnsi="Wingdings"/>
    </w:rPr>
  </w:style>
  <w:style w:type="paragraph" w:customStyle="1" w:styleId="TableHeading">
    <w:name w:val="Table Heading"/>
    <w:basedOn w:val="HeadingBase"/>
    <w:rsid w:val="00061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1036"/>
    <w:rPr>
      <w:color w:val="0033CC"/>
      <w:u w:val="none"/>
    </w:rPr>
  </w:style>
  <w:style w:type="paragraph" w:customStyle="1" w:styleId="BodyTextRight">
    <w:name w:val="Body Text Right"/>
    <w:basedOn w:val="BodyText"/>
    <w:rsid w:val="00061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1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10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1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1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1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1036"/>
    <w:rPr>
      <w:sz w:val="32"/>
    </w:rPr>
  </w:style>
  <w:style w:type="paragraph" w:customStyle="1" w:styleId="HeadingProcedure">
    <w:name w:val="Heading Procedure"/>
    <w:basedOn w:val="HeadingBase"/>
    <w:next w:val="Normal"/>
    <w:rsid w:val="00061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1036"/>
    <w:pPr>
      <w:spacing w:before="60" w:after="60"/>
    </w:pPr>
  </w:style>
  <w:style w:type="paragraph" w:styleId="ListContinue">
    <w:name w:val="List Continue"/>
    <w:basedOn w:val="List"/>
    <w:rsid w:val="00061036"/>
    <w:pPr>
      <w:ind w:firstLine="0"/>
    </w:pPr>
  </w:style>
  <w:style w:type="paragraph" w:customStyle="1" w:styleId="ListNote">
    <w:name w:val="List Note"/>
    <w:basedOn w:val="List"/>
    <w:rsid w:val="00061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1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1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1036"/>
    <w:rPr>
      <w:rFonts w:ascii="Courier New" w:hAnsi="Courier New"/>
    </w:rPr>
  </w:style>
  <w:style w:type="paragraph" w:customStyle="1" w:styleId="NoteBullet">
    <w:name w:val="Note Bullet"/>
    <w:basedOn w:val="Note"/>
    <w:rsid w:val="00061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1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1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1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10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61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1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1036"/>
    <w:rPr>
      <w:b/>
      <w:smallCaps/>
    </w:rPr>
  </w:style>
  <w:style w:type="paragraph" w:customStyle="1" w:styleId="TableListNumber">
    <w:name w:val="Table List Number"/>
    <w:basedOn w:val="ListNumber"/>
    <w:rsid w:val="00061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1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1036"/>
    <w:pPr>
      <w:numPr>
        <w:numId w:val="10"/>
      </w:numPr>
    </w:pPr>
  </w:style>
  <w:style w:type="paragraph" w:customStyle="1" w:styleId="ListAlpha2">
    <w:name w:val="List Alpha 2"/>
    <w:basedOn w:val="List2"/>
    <w:rsid w:val="00061036"/>
    <w:pPr>
      <w:numPr>
        <w:numId w:val="9"/>
      </w:numPr>
    </w:pPr>
  </w:style>
  <w:style w:type="paragraph" w:styleId="List2">
    <w:name w:val="List 2"/>
    <w:basedOn w:val="BodyText"/>
    <w:rsid w:val="00061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1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1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10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610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61036"/>
    <w:pPr>
      <w:numPr>
        <w:numId w:val="5"/>
      </w:numPr>
    </w:pPr>
  </w:style>
  <w:style w:type="paragraph" w:styleId="ListContinue2">
    <w:name w:val="List Continue 2"/>
    <w:basedOn w:val="List2"/>
    <w:rsid w:val="00061036"/>
    <w:pPr>
      <w:ind w:firstLine="0"/>
    </w:pPr>
  </w:style>
  <w:style w:type="paragraph" w:styleId="ListContinue3">
    <w:name w:val="List Continue 3"/>
    <w:basedOn w:val="List3"/>
    <w:rsid w:val="00061036"/>
    <w:pPr>
      <w:ind w:left="1021" w:firstLine="0"/>
    </w:pPr>
  </w:style>
  <w:style w:type="paragraph" w:styleId="ListContinue4">
    <w:name w:val="List Continue 4"/>
    <w:basedOn w:val="List4"/>
    <w:rsid w:val="00061036"/>
    <w:pPr>
      <w:ind w:firstLine="0"/>
    </w:pPr>
  </w:style>
  <w:style w:type="paragraph" w:styleId="ListContinue5">
    <w:name w:val="List Continue 5"/>
    <w:basedOn w:val="List5"/>
    <w:rsid w:val="00061036"/>
    <w:pPr>
      <w:ind w:firstLine="0"/>
    </w:pPr>
  </w:style>
  <w:style w:type="paragraph" w:styleId="ListNumber3">
    <w:name w:val="List Number 3"/>
    <w:basedOn w:val="List3"/>
    <w:rsid w:val="00061036"/>
    <w:pPr>
      <w:numPr>
        <w:numId w:val="6"/>
      </w:numPr>
    </w:pPr>
  </w:style>
  <w:style w:type="paragraph" w:styleId="ListNumber4">
    <w:name w:val="List Number 4"/>
    <w:basedOn w:val="List4"/>
    <w:rsid w:val="00061036"/>
    <w:pPr>
      <w:numPr>
        <w:numId w:val="7"/>
      </w:numPr>
    </w:pPr>
  </w:style>
  <w:style w:type="paragraph" w:styleId="ListNumber5">
    <w:name w:val="List Number 5"/>
    <w:basedOn w:val="List5"/>
    <w:rsid w:val="00061036"/>
    <w:pPr>
      <w:numPr>
        <w:numId w:val="8"/>
      </w:numPr>
    </w:pPr>
  </w:style>
  <w:style w:type="paragraph" w:styleId="BlockText">
    <w:name w:val="Block Text"/>
    <w:basedOn w:val="Normal"/>
    <w:rsid w:val="00061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1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1036"/>
    <w:rPr>
      <w:sz w:val="16"/>
      <w:vertAlign w:val="superscript"/>
    </w:rPr>
  </w:style>
  <w:style w:type="character" w:customStyle="1" w:styleId="Symbols">
    <w:name w:val="Symbols"/>
    <w:basedOn w:val="DefaultParagraphFont"/>
    <w:rsid w:val="00061036"/>
    <w:rPr>
      <w:rFonts w:ascii="Symbol" w:hAnsi="Symbol"/>
    </w:rPr>
  </w:style>
  <w:style w:type="character" w:customStyle="1" w:styleId="MenuOptions">
    <w:name w:val="Menu Options"/>
    <w:basedOn w:val="DefaultParagraphFont"/>
    <w:rsid w:val="00061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1036"/>
    <w:rPr>
      <w:b/>
    </w:rPr>
  </w:style>
  <w:style w:type="character" w:customStyle="1" w:styleId="Underlined">
    <w:name w:val="Underlined"/>
    <w:basedOn w:val="DefaultParagraphFont"/>
    <w:rsid w:val="00061036"/>
    <w:rPr>
      <w:u w:val="single"/>
    </w:rPr>
  </w:style>
  <w:style w:type="paragraph" w:customStyle="1" w:styleId="TableBodyTextRight">
    <w:name w:val="Table Body Text Right"/>
    <w:basedOn w:val="TableBodyText"/>
    <w:rsid w:val="00061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1036"/>
    <w:rPr>
      <w:sz w:val="18"/>
    </w:rPr>
  </w:style>
  <w:style w:type="paragraph" w:customStyle="1" w:styleId="BodySmallRight">
    <w:name w:val="Body Small Right"/>
    <w:basedOn w:val="BodyTextRight"/>
    <w:rsid w:val="00061036"/>
    <w:rPr>
      <w:sz w:val="18"/>
      <w:szCs w:val="18"/>
    </w:rPr>
  </w:style>
  <w:style w:type="paragraph" w:customStyle="1" w:styleId="MarginEdition">
    <w:name w:val="Margin Edition"/>
    <w:basedOn w:val="MarginNote"/>
    <w:rsid w:val="00061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1036"/>
    <w:rPr>
      <w:sz w:val="2"/>
      <w:szCs w:val="2"/>
    </w:rPr>
  </w:style>
  <w:style w:type="character" w:customStyle="1" w:styleId="Small">
    <w:name w:val="Small"/>
    <w:basedOn w:val="DefaultParagraphFont"/>
    <w:rsid w:val="00061036"/>
    <w:rPr>
      <w:sz w:val="16"/>
    </w:rPr>
  </w:style>
  <w:style w:type="paragraph" w:customStyle="1" w:styleId="WideTable">
    <w:name w:val="Wide Table"/>
    <w:basedOn w:val="Normal"/>
    <w:rsid w:val="00061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1036"/>
  </w:style>
  <w:style w:type="paragraph" w:styleId="Quote">
    <w:name w:val="Quote"/>
    <w:basedOn w:val="Heading1"/>
    <w:link w:val="QuoteChar"/>
    <w:qFormat/>
    <w:rsid w:val="00061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1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1036"/>
    <w:pPr>
      <w:pageBreakBefore/>
    </w:pPr>
  </w:style>
  <w:style w:type="paragraph" w:customStyle="1" w:styleId="Border">
    <w:name w:val="Border"/>
    <w:basedOn w:val="Normal"/>
    <w:qFormat/>
    <w:rsid w:val="00061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1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1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1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1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1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1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1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1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1036"/>
    <w:rPr>
      <w:u w:val="single"/>
    </w:rPr>
  </w:style>
  <w:style w:type="character" w:customStyle="1" w:styleId="BoldandItalics">
    <w:name w:val="Bold and Italics"/>
    <w:qFormat/>
    <w:rsid w:val="00061036"/>
    <w:rPr>
      <w:b/>
      <w:i/>
      <w:u w:val="none"/>
    </w:rPr>
  </w:style>
  <w:style w:type="paragraph" w:styleId="BalloonText">
    <w:name w:val="Balloon Text"/>
    <w:basedOn w:val="Normal"/>
    <w:link w:val="BalloonTextChar"/>
    <w:rsid w:val="00061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1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1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1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1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1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1036"/>
    <w:pPr>
      <w:spacing w:before="0" w:after="0"/>
    </w:pPr>
  </w:style>
  <w:style w:type="paragraph" w:customStyle="1" w:styleId="BodyTextBold">
    <w:name w:val="Body Text Bold"/>
    <w:basedOn w:val="BodyText"/>
    <w:qFormat/>
    <w:rsid w:val="00061036"/>
    <w:rPr>
      <w:b/>
    </w:rPr>
  </w:style>
  <w:style w:type="character" w:styleId="Hyperlink">
    <w:name w:val="Hyperlink"/>
    <w:basedOn w:val="DefaultParagraphFont"/>
    <w:uiPriority w:val="99"/>
    <w:unhideWhenUsed/>
    <w:rsid w:val="00184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1066</Words>
  <Characters>6922</Characters>
  <Application>Microsoft Office Word</Application>
  <DocSecurity>0</DocSecurity>
  <Lines>187</Lines>
  <Paragraphs>169</Paragraphs>
  <ScaleCrop>false</ScaleCrop>
  <Company>Author-it Software Corporation Ltd.</Company>
  <LinksUpToDate>false</LinksUpToDate>
  <CharactersWithSpaces>7819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SITXWHS004 Establish and maintain a work health and safety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