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7E0" w:rsidP="008D37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SITXMPR012 Coordinate marketing activities</w:t>
      </w:r>
      <w:r>
        <w:fldChar w:fldCharType="end"/>
      </w:r>
    </w:p>
    <w:p w:rsidR="008D37E0" w:rsidP="008D37E0">
      <w:pPr>
        <w:pStyle w:val="Version"/>
        <w:sectPr w:rsidSect="00E568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683C" w:rsidP="00E5683C">
      <w:pPr>
        <w:pStyle w:val="SuperHeading"/>
      </w:pPr>
      <w:r w:rsidRPr="00E5683C">
        <w:t>Assessment Requirements for SITXMPR012 Coordinate marketing activities</w:t>
      </w:r>
    </w:p>
    <w:p w:rsidR="00000000" w:rsidRPr="00E5683C" w:rsidP="00E5683C">
      <w:pPr>
        <w:pStyle w:val="Heading1"/>
      </w:pPr>
      <w:bookmarkStart w:id="1" w:name="O_1232935"/>
      <w:bookmarkEnd w:id="1"/>
      <w:r w:rsidRPr="00E5683C">
        <w:t>Modification History</w:t>
      </w:r>
    </w:p>
    <w:p w:rsidR="00000000" w:rsidRPr="00E5683C" w:rsidP="008D37E0">
      <w:pPr>
        <w:pStyle w:val="BodyText"/>
      </w:pPr>
      <w:r w:rsidRPr="00E5683C">
        <w:t>Not applicable.</w:t>
      </w:r>
    </w:p>
    <w:p w:rsidR="00000000" w:rsidRPr="00E5683C" w:rsidP="00E5683C">
      <w:pPr>
        <w:pStyle w:val="Heading1"/>
      </w:pPr>
      <w:bookmarkStart w:id="2" w:name="O_1232938"/>
      <w:bookmarkEnd w:id="2"/>
      <w:r w:rsidRPr="00E5683C">
        <w:t>Performance Evidence</w:t>
      </w:r>
    </w:p>
    <w:p w:rsidR="00000000" w:rsidRPr="00E5683C" w:rsidP="008D37E0">
      <w:pPr>
        <w:pStyle w:val="BodyText"/>
      </w:pPr>
      <w:r w:rsidRPr="00E5683C">
        <w:t>Evidence of the ability to complete tas</w:t>
      </w:r>
      <w:r w:rsidRPr="00E5683C">
        <w:t>ks outlined in elements and performance criteria of this unit in the context of the job role, and:</w:t>
      </w:r>
    </w:p>
    <w:p w:rsidR="00000000" w:rsidRPr="00E5683C" w:rsidP="00E5683C">
      <w:pPr>
        <w:pStyle w:val="ListBullet"/>
      </w:pPr>
      <w:r w:rsidRPr="00E5683C">
        <w:t>plan and coordinate at least two different marketing activities for an operation, product or service</w:t>
      </w:r>
    </w:p>
    <w:p w:rsidR="00000000" w:rsidRPr="00E5683C" w:rsidP="00E5683C">
      <w:pPr>
        <w:pStyle w:val="ListBullet"/>
      </w:pPr>
      <w:r w:rsidRPr="00E5683C">
        <w:t>use industry networks, information sources and distribu</w:t>
      </w:r>
      <w:r w:rsidRPr="00E5683C">
        <w:t>tion and marketing networks when planning and coordinating the above activities</w:t>
      </w:r>
    </w:p>
    <w:p w:rsidR="00000000" w:rsidRPr="00E5683C" w:rsidP="00E5683C">
      <w:pPr>
        <w:pStyle w:val="ListBullet"/>
      </w:pPr>
      <w:r w:rsidRPr="00E5683C">
        <w:t>reflect types of marketing activities used in the relevant industry sector and major industry promotional events in the above activities</w:t>
      </w:r>
    </w:p>
    <w:p w:rsidR="00000000" w:rsidRPr="00E5683C" w:rsidP="00E5683C">
      <w:pPr>
        <w:pStyle w:val="ListBullet"/>
      </w:pPr>
      <w:r w:rsidRPr="00E5683C">
        <w:t>apply marketing principles to each of t</w:t>
      </w:r>
      <w:r w:rsidRPr="00E5683C">
        <w:t>he above marketing activities</w:t>
      </w:r>
    </w:p>
    <w:p w:rsidR="00000000" w:rsidRPr="00E5683C" w:rsidP="00E5683C">
      <w:pPr>
        <w:pStyle w:val="ListBullet"/>
      </w:pPr>
      <w:r w:rsidRPr="00E5683C">
        <w:t>evaluate and report on each of the above marketing activities against the following criteria:</w:t>
      </w:r>
    </w:p>
    <w:p w:rsidR="00000000" w:rsidRPr="00E5683C" w:rsidP="00E5683C">
      <w:pPr>
        <w:pStyle w:val="ListBullet2"/>
      </w:pPr>
      <w:r w:rsidRPr="00E5683C">
        <w:t>consistency with overall marketing direction</w:t>
      </w:r>
    </w:p>
    <w:p w:rsidR="00000000" w:rsidRPr="00E5683C" w:rsidP="00E5683C">
      <w:pPr>
        <w:pStyle w:val="ListBullet2"/>
      </w:pPr>
      <w:r w:rsidRPr="00E5683C">
        <w:t>exposure that was achieved</w:t>
      </w:r>
    </w:p>
    <w:p w:rsidR="00000000" w:rsidRPr="00E5683C" w:rsidP="00E5683C">
      <w:pPr>
        <w:pStyle w:val="ListBullet2"/>
      </w:pPr>
      <w:r w:rsidRPr="00E5683C">
        <w:t>matching attendees to target market</w:t>
      </w:r>
    </w:p>
    <w:p w:rsidR="00000000" w:rsidRPr="00E5683C" w:rsidP="00E5683C">
      <w:pPr>
        <w:pStyle w:val="ListBullet2"/>
      </w:pPr>
      <w:r w:rsidRPr="00E5683C">
        <w:t>cost-effectiveness of financial and human resources</w:t>
      </w:r>
    </w:p>
    <w:p w:rsidR="00000000" w:rsidRPr="00E5683C" w:rsidP="00E5683C">
      <w:pPr>
        <w:pStyle w:val="ListBullet2"/>
      </w:pPr>
      <w:r w:rsidRPr="00E5683C">
        <w:t>completion within established timeframe.</w:t>
      </w:r>
    </w:p>
    <w:p w:rsidR="00000000" w:rsidRPr="00E5683C" w:rsidP="00E5683C">
      <w:pPr>
        <w:pStyle w:val="AllowPageBreak"/>
      </w:pPr>
    </w:p>
    <w:p w:rsidR="00000000" w:rsidRPr="00E5683C" w:rsidP="00E5683C">
      <w:pPr>
        <w:pStyle w:val="Heading1"/>
      </w:pPr>
      <w:bookmarkStart w:id="3" w:name="O_1232937"/>
      <w:bookmarkEnd w:id="3"/>
      <w:r w:rsidRPr="00E5683C">
        <w:t>Knowledge Evidence</w:t>
      </w:r>
    </w:p>
    <w:p w:rsidR="00000000" w:rsidRPr="00E5683C" w:rsidP="008D37E0">
      <w:pPr>
        <w:pStyle w:val="BodyText"/>
      </w:pPr>
      <w:r w:rsidRPr="00E5683C">
        <w:t>Demonstrated knowledge required to complete the tasks outlined in elements and performance criteria of this unit:</w:t>
      </w:r>
    </w:p>
    <w:p w:rsidR="00000000" w:rsidRPr="00E5683C" w:rsidP="00E5683C">
      <w:pPr>
        <w:pStyle w:val="ListBullet"/>
      </w:pPr>
      <w:r w:rsidRPr="00E5683C">
        <w:t>content an</w:t>
      </w:r>
      <w:r w:rsidRPr="00E5683C">
        <w:t>d structure of marketing plans</w:t>
      </w:r>
    </w:p>
    <w:p w:rsidR="00000000" w:rsidRPr="00E5683C" w:rsidP="00E5683C">
      <w:pPr>
        <w:pStyle w:val="ListBullet"/>
      </w:pPr>
      <w:r w:rsidRPr="00E5683C">
        <w:t>key marketing principles:</w:t>
      </w:r>
    </w:p>
    <w:p w:rsidR="00000000" w:rsidRPr="00E5683C" w:rsidP="00E5683C">
      <w:pPr>
        <w:pStyle w:val="ListBullet2"/>
      </w:pPr>
      <w:r w:rsidRPr="00E5683C">
        <w:t>marketing management process</w:t>
      </w:r>
    </w:p>
    <w:p w:rsidR="00000000" w:rsidRPr="00E5683C" w:rsidP="00E5683C">
      <w:pPr>
        <w:pStyle w:val="ListBullet2"/>
      </w:pPr>
      <w:r w:rsidRPr="00E5683C">
        <w:t xml:space="preserve">the four Ps including product, place, price and promotion </w:t>
      </w:r>
    </w:p>
    <w:p w:rsidR="00000000" w:rsidRPr="00E5683C" w:rsidP="00E5683C">
      <w:pPr>
        <w:pStyle w:val="ListBullet2"/>
      </w:pPr>
      <w:r w:rsidRPr="00E5683C">
        <w:t>SWOT analysis including strengths, weaknesses, opportunities and threats</w:t>
      </w:r>
    </w:p>
    <w:p w:rsidR="00000000" w:rsidRPr="00E5683C" w:rsidP="00E5683C">
      <w:pPr>
        <w:pStyle w:val="ListBullet"/>
      </w:pPr>
      <w:r w:rsidRPr="00E5683C">
        <w:t>industry structure and interrelation</w:t>
      </w:r>
      <w:r w:rsidRPr="00E5683C">
        <w:t>ships, industry networks and information sources</w:t>
      </w:r>
    </w:p>
    <w:p w:rsidR="00000000" w:rsidRPr="00E5683C" w:rsidP="00E5683C">
      <w:pPr>
        <w:pStyle w:val="ListBullet"/>
      </w:pPr>
      <w:r w:rsidRPr="00E5683C">
        <w:t>industry and market knowledge appropriate to the sector and organisation:</w:t>
      </w:r>
    </w:p>
    <w:p w:rsidR="00000000" w:rsidRPr="00E5683C" w:rsidP="00E5683C">
      <w:pPr>
        <w:pStyle w:val="ListBullet2"/>
      </w:pPr>
      <w:r w:rsidRPr="00E5683C">
        <w:t xml:space="preserve">distribution and marketing networks, especially those that support the product or service being promoted </w:t>
      </w:r>
    </w:p>
    <w:p w:rsidR="00000000" w:rsidRPr="00E5683C" w:rsidP="00E5683C">
      <w:pPr>
        <w:pStyle w:val="ListBullet2"/>
      </w:pPr>
      <w:r w:rsidRPr="00E5683C">
        <w:t>e-business marketing optio</w:t>
      </w:r>
      <w:r w:rsidRPr="00E5683C">
        <w:t>ns and major promotional events</w:t>
      </w:r>
    </w:p>
    <w:p w:rsidR="00000000" w:rsidRPr="00E5683C" w:rsidP="00E5683C">
      <w:pPr>
        <w:pStyle w:val="ListBullet2"/>
      </w:pPr>
      <w:r w:rsidRPr="00E5683C">
        <w:t>commission structures</w:t>
      </w:r>
    </w:p>
    <w:p w:rsidR="00000000" w:rsidRPr="00E5683C" w:rsidP="00E5683C">
      <w:pPr>
        <w:pStyle w:val="ListBullet2"/>
      </w:pPr>
      <w:r w:rsidRPr="00E5683C">
        <w:t>current customer and market trends and preferences</w:t>
      </w:r>
    </w:p>
    <w:p w:rsidR="00000000" w:rsidRPr="00E5683C" w:rsidP="00E5683C">
      <w:pPr>
        <w:pStyle w:val="ListBullet"/>
      </w:pPr>
      <w:r w:rsidRPr="00E5683C">
        <w:t>features, benefits and practical application of marketing activities commonly used in the service industries:</w:t>
      </w:r>
    </w:p>
    <w:p w:rsidR="00000000" w:rsidRPr="00E5683C" w:rsidP="00E5683C">
      <w:pPr>
        <w:pStyle w:val="ListBullet2"/>
      </w:pPr>
      <w:r w:rsidRPr="00E5683C">
        <w:t>advertising</w:t>
      </w:r>
    </w:p>
    <w:p w:rsidR="00000000" w:rsidRPr="00E5683C" w:rsidP="00E5683C">
      <w:pPr>
        <w:pStyle w:val="ListBullet2"/>
      </w:pPr>
      <w:r w:rsidRPr="00E5683C">
        <w:t>familiarisations</w:t>
      </w:r>
    </w:p>
    <w:p w:rsidR="00000000" w:rsidRPr="00E5683C" w:rsidP="00E5683C">
      <w:pPr>
        <w:pStyle w:val="ListBullet2"/>
      </w:pPr>
      <w:r w:rsidRPr="00E5683C">
        <w:t>in-house promotions</w:t>
      </w:r>
    </w:p>
    <w:p w:rsidR="00000000" w:rsidRPr="00E5683C" w:rsidP="00E5683C">
      <w:pPr>
        <w:pStyle w:val="ListBullet2"/>
      </w:pPr>
      <w:r w:rsidRPr="00E5683C">
        <w:t>public relations</w:t>
      </w:r>
    </w:p>
    <w:p w:rsidR="00000000" w:rsidRPr="00E5683C" w:rsidP="00E5683C">
      <w:pPr>
        <w:pStyle w:val="ListBullet2"/>
      </w:pPr>
      <w:r w:rsidRPr="00E5683C">
        <w:t>social media</w:t>
      </w:r>
    </w:p>
    <w:p w:rsidR="00000000" w:rsidRPr="00E5683C" w:rsidP="00E5683C">
      <w:pPr>
        <w:pStyle w:val="ListBullet2"/>
      </w:pPr>
      <w:r w:rsidRPr="00E5683C">
        <w:t>trade and consumer shows</w:t>
      </w:r>
    </w:p>
    <w:p w:rsidR="00000000" w:rsidRPr="00E5683C" w:rsidP="00E5683C">
      <w:pPr>
        <w:pStyle w:val="ListBullet2"/>
      </w:pPr>
      <w:r w:rsidRPr="00E5683C">
        <w:t>signage and display</w:t>
      </w:r>
    </w:p>
    <w:p w:rsidR="00000000" w:rsidRPr="00E5683C" w:rsidP="00E5683C">
      <w:pPr>
        <w:pStyle w:val="ListBullet"/>
      </w:pPr>
      <w:r w:rsidRPr="00E5683C">
        <w:t>information inputs into the planning process:</w:t>
      </w:r>
    </w:p>
    <w:p w:rsidR="00000000" w:rsidRPr="00E5683C" w:rsidP="00E5683C">
      <w:pPr>
        <w:pStyle w:val="ListBullet2"/>
      </w:pPr>
      <w:r w:rsidRPr="00E5683C">
        <w:t>competitive activity</w:t>
      </w:r>
    </w:p>
    <w:p w:rsidR="00000000" w:rsidRPr="00E5683C" w:rsidP="00E5683C">
      <w:pPr>
        <w:pStyle w:val="ListBullet2"/>
      </w:pPr>
      <w:r w:rsidRPr="00E5683C">
        <w:t>financial statistics</w:t>
      </w:r>
    </w:p>
    <w:p w:rsidR="00000000" w:rsidRPr="00E5683C" w:rsidP="00E5683C">
      <w:pPr>
        <w:pStyle w:val="ListBullet2"/>
      </w:pPr>
      <w:r w:rsidRPr="00E5683C">
        <w:t>marketing reports</w:t>
      </w:r>
    </w:p>
    <w:p w:rsidR="00000000" w:rsidRPr="00E5683C" w:rsidP="00E5683C">
      <w:pPr>
        <w:pStyle w:val="ListBullet2"/>
      </w:pPr>
      <w:r w:rsidRPr="00E5683C">
        <w:t>marketplace trends</w:t>
      </w:r>
    </w:p>
    <w:p w:rsidR="00000000" w:rsidRPr="00E5683C" w:rsidP="00E5683C">
      <w:pPr>
        <w:pStyle w:val="ListBullet2"/>
      </w:pPr>
      <w:r w:rsidRPr="00E5683C">
        <w:t>sales reports</w:t>
      </w:r>
    </w:p>
    <w:p w:rsidR="00000000" w:rsidRPr="00E5683C" w:rsidP="00E5683C">
      <w:pPr>
        <w:pStyle w:val="ListBullet"/>
      </w:pPr>
      <w:r w:rsidRPr="00E5683C">
        <w:t>considerations in evaluating the suitability of marketing activities:</w:t>
      </w:r>
    </w:p>
    <w:p w:rsidR="00000000" w:rsidRPr="00E5683C" w:rsidP="00E5683C">
      <w:pPr>
        <w:pStyle w:val="ListBullet2"/>
      </w:pPr>
      <w:r w:rsidRPr="00E5683C">
        <w:t>consistency with overall marketing direction</w:t>
      </w:r>
    </w:p>
    <w:p w:rsidR="00000000" w:rsidRPr="00E5683C" w:rsidP="00E5683C">
      <w:pPr>
        <w:pStyle w:val="ListBullet2"/>
      </w:pPr>
      <w:r w:rsidRPr="00E5683C">
        <w:t>exposure to be achieved</w:t>
      </w:r>
    </w:p>
    <w:p w:rsidR="00000000" w:rsidRPr="00E5683C" w:rsidP="00E5683C">
      <w:pPr>
        <w:pStyle w:val="ListBullet2"/>
      </w:pPr>
      <w:r w:rsidRPr="00E5683C">
        <w:t>matching of attendees to target markets</w:t>
      </w:r>
    </w:p>
    <w:p w:rsidR="00000000" w:rsidRPr="00E5683C" w:rsidP="00E5683C">
      <w:pPr>
        <w:pStyle w:val="ListBullet2"/>
      </w:pPr>
      <w:r w:rsidRPr="00E5683C">
        <w:t>resource considerations:</w:t>
      </w:r>
    </w:p>
    <w:p w:rsidR="00000000" w:rsidRPr="00E5683C" w:rsidP="00E5683C">
      <w:pPr>
        <w:pStyle w:val="ListBullet3"/>
      </w:pPr>
      <w:r w:rsidRPr="00E5683C">
        <w:t>financial</w:t>
      </w:r>
    </w:p>
    <w:p w:rsidR="00000000" w:rsidRPr="00E5683C" w:rsidP="00E5683C">
      <w:pPr>
        <w:pStyle w:val="ListBullet3"/>
      </w:pPr>
      <w:r w:rsidRPr="00E5683C">
        <w:t>human</w:t>
      </w:r>
    </w:p>
    <w:p w:rsidR="00000000" w:rsidRPr="00E5683C" w:rsidP="00E5683C">
      <w:pPr>
        <w:pStyle w:val="ListBullet2"/>
      </w:pPr>
      <w:r w:rsidRPr="00E5683C">
        <w:t>timing of activity or event</w:t>
      </w:r>
    </w:p>
    <w:p w:rsidR="00000000" w:rsidRPr="00E5683C" w:rsidP="00E5683C">
      <w:pPr>
        <w:pStyle w:val="ListBullet"/>
      </w:pPr>
      <w:r w:rsidRPr="00E5683C">
        <w:t>operational details relevant to the coordination of marketing activities:</w:t>
      </w:r>
    </w:p>
    <w:p w:rsidR="00000000" w:rsidRPr="00E5683C" w:rsidP="00E5683C">
      <w:pPr>
        <w:pStyle w:val="ListBullet2"/>
      </w:pPr>
      <w:r w:rsidRPr="00E5683C">
        <w:t>administrative and procedural requirements</w:t>
      </w:r>
    </w:p>
    <w:p w:rsidR="00000000" w:rsidRPr="00E5683C" w:rsidP="00E5683C">
      <w:pPr>
        <w:pStyle w:val="ListBullet2"/>
      </w:pPr>
      <w:r w:rsidRPr="00E5683C">
        <w:t>availability of promotional materials</w:t>
      </w:r>
    </w:p>
    <w:p w:rsidR="00000000" w:rsidRPr="00E5683C" w:rsidP="00E5683C">
      <w:pPr>
        <w:pStyle w:val="ListBullet2"/>
      </w:pPr>
      <w:r w:rsidRPr="00E5683C">
        <w:t>available technology</w:t>
      </w:r>
    </w:p>
    <w:p w:rsidR="00000000" w:rsidRPr="00E5683C" w:rsidP="00E5683C">
      <w:pPr>
        <w:pStyle w:val="ListBullet2"/>
      </w:pPr>
      <w:r w:rsidRPr="00E5683C">
        <w:t>contracting of other services</w:t>
      </w:r>
    </w:p>
    <w:p w:rsidR="00000000" w:rsidRPr="00E5683C" w:rsidP="00E5683C">
      <w:pPr>
        <w:pStyle w:val="ListBullet2"/>
      </w:pPr>
      <w:r w:rsidRPr="00E5683C">
        <w:t>equipment requirements</w:t>
      </w:r>
    </w:p>
    <w:p w:rsidR="00000000" w:rsidRPr="00E5683C" w:rsidP="00E5683C">
      <w:pPr>
        <w:pStyle w:val="ListBullet2"/>
      </w:pPr>
      <w:r w:rsidRPr="00E5683C">
        <w:t>need for external assistance</w:t>
      </w:r>
    </w:p>
    <w:p w:rsidR="00000000" w:rsidRPr="00E5683C" w:rsidP="00E5683C">
      <w:pPr>
        <w:pStyle w:val="ListBullet2"/>
      </w:pPr>
      <w:r w:rsidRPr="00E5683C">
        <w:t>potential for cooperative approaches</w:t>
      </w:r>
    </w:p>
    <w:p w:rsidR="00000000" w:rsidRPr="00E5683C" w:rsidP="00E5683C">
      <w:pPr>
        <w:pStyle w:val="ListBullet2"/>
      </w:pPr>
      <w:r w:rsidRPr="00E5683C">
        <w:t>public relations implications</w:t>
      </w:r>
    </w:p>
    <w:p w:rsidR="00000000" w:rsidRPr="00E5683C" w:rsidP="00E5683C">
      <w:pPr>
        <w:pStyle w:val="ListBullet2"/>
      </w:pPr>
      <w:r w:rsidRPr="00E5683C">
        <w:t>staffing requirements and briefings</w:t>
      </w:r>
    </w:p>
    <w:p w:rsidR="00000000" w:rsidRPr="00E5683C" w:rsidP="00E5683C">
      <w:pPr>
        <w:pStyle w:val="ListBullet2"/>
      </w:pPr>
      <w:r w:rsidRPr="00E5683C">
        <w:t>strategies to ensure maximum benefits</w:t>
      </w:r>
    </w:p>
    <w:p w:rsidR="00000000" w:rsidRPr="00E5683C" w:rsidP="00E5683C">
      <w:pPr>
        <w:pStyle w:val="ListBullet2"/>
      </w:pPr>
      <w:r w:rsidRPr="00E5683C">
        <w:t>travel arrangements</w:t>
      </w:r>
    </w:p>
    <w:p w:rsidR="00000000" w:rsidRPr="00E5683C" w:rsidP="00E5683C">
      <w:pPr>
        <w:pStyle w:val="ListBullet"/>
      </w:pPr>
      <w:r w:rsidRPr="00E5683C">
        <w:t>legal issues that impact on the marketing of products and service</w:t>
      </w:r>
      <w:r w:rsidRPr="00E5683C">
        <w:t>s</w:t>
      </w:r>
    </w:p>
    <w:p w:rsidR="00000000" w:rsidRPr="00E5683C" w:rsidP="00E5683C">
      <w:pPr>
        <w:pStyle w:val="ListBullet"/>
      </w:pPr>
      <w:r w:rsidRPr="00E5683C">
        <w:t>ethical considerations for marketing activities:</w:t>
      </w:r>
    </w:p>
    <w:p w:rsidR="00000000" w:rsidRPr="00E5683C" w:rsidP="00E5683C">
      <w:pPr>
        <w:pStyle w:val="ListBullet2"/>
      </w:pPr>
      <w:r w:rsidRPr="00E5683C">
        <w:t>appropriate use of images and text</w:t>
      </w:r>
    </w:p>
    <w:p w:rsidR="00000000" w:rsidRPr="00E5683C" w:rsidP="00E5683C">
      <w:pPr>
        <w:pStyle w:val="ListBullet2"/>
      </w:pPr>
      <w:r w:rsidRPr="00E5683C">
        <w:t>protection of children</w:t>
      </w:r>
    </w:p>
    <w:p w:rsidR="00000000" w:rsidRPr="00E5683C" w:rsidP="00E5683C">
      <w:pPr>
        <w:pStyle w:val="ListBullet2"/>
      </w:pPr>
      <w:r w:rsidRPr="00E5683C">
        <w:t>targeting of particular groups in the community</w:t>
      </w:r>
    </w:p>
    <w:p w:rsidR="00000000" w:rsidRPr="00E5683C" w:rsidP="00E5683C">
      <w:pPr>
        <w:pStyle w:val="ListBullet"/>
      </w:pPr>
      <w:r w:rsidRPr="00E5683C">
        <w:t>evaluation methods to review and report on marketing activities</w:t>
      </w:r>
    </w:p>
    <w:p w:rsidR="00000000" w:rsidRPr="00E5683C" w:rsidP="00E5683C">
      <w:pPr>
        <w:pStyle w:val="ListBullet"/>
      </w:pPr>
      <w:r w:rsidRPr="00E5683C">
        <w:t>sustainability considerations for</w:t>
      </w:r>
      <w:r w:rsidRPr="00E5683C">
        <w:t xml:space="preserve"> marketing activities:</w:t>
      </w:r>
    </w:p>
    <w:p w:rsidR="00000000" w:rsidRPr="00E5683C" w:rsidP="00E5683C">
      <w:pPr>
        <w:pStyle w:val="ListBullet2"/>
      </w:pPr>
      <w:r w:rsidRPr="00E5683C">
        <w:t>reducing waste of printed materials</w:t>
      </w:r>
    </w:p>
    <w:p w:rsidR="00000000" w:rsidRPr="00E5683C" w:rsidP="00E5683C">
      <w:pPr>
        <w:pStyle w:val="ListBullet2"/>
      </w:pPr>
      <w:r w:rsidRPr="00E5683C">
        <w:t>sustainability as a marketing tool.</w:t>
      </w:r>
    </w:p>
    <w:p w:rsidR="00000000" w:rsidRPr="00E5683C" w:rsidP="00E5683C">
      <w:pPr>
        <w:pStyle w:val="AllowPageBreak"/>
      </w:pPr>
    </w:p>
    <w:p w:rsidR="00000000" w:rsidRPr="00E5683C" w:rsidP="00E5683C">
      <w:pPr>
        <w:pStyle w:val="Heading1"/>
      </w:pPr>
      <w:bookmarkStart w:id="4" w:name="O_1232936"/>
      <w:bookmarkEnd w:id="4"/>
      <w:r w:rsidRPr="00E5683C">
        <w:t>Assessment Conditions</w:t>
      </w:r>
    </w:p>
    <w:p w:rsidR="00000000" w:rsidRPr="00E5683C" w:rsidP="008D37E0">
      <w:pPr>
        <w:pStyle w:val="BodyText"/>
      </w:pPr>
      <w:r w:rsidRPr="00E5683C">
        <w:t>Skills must be demonstrated in an operational business environment. This can be:</w:t>
      </w:r>
    </w:p>
    <w:p w:rsidR="00000000" w:rsidRPr="00E5683C" w:rsidP="00E5683C">
      <w:pPr>
        <w:pStyle w:val="ListBullet"/>
      </w:pPr>
      <w:r w:rsidRPr="00E5683C">
        <w:t>an industry workplace; or</w:t>
      </w:r>
    </w:p>
    <w:p w:rsidR="00000000" w:rsidRPr="00E5683C" w:rsidP="00E5683C">
      <w:pPr>
        <w:pStyle w:val="ListBullet"/>
      </w:pPr>
      <w:r w:rsidRPr="00E5683C">
        <w:t>a simu</w:t>
      </w:r>
      <w:r w:rsidRPr="00E5683C">
        <w:t>lated industry environment set up for the purposes of assessment.</w:t>
      </w:r>
    </w:p>
    <w:p w:rsidR="00000000" w:rsidRPr="00E5683C" w:rsidP="008D37E0">
      <w:pPr>
        <w:pStyle w:val="BodyText"/>
      </w:pPr>
      <w:r w:rsidRPr="00E5683C">
        <w:t>Assessment must ensure access to:</w:t>
      </w:r>
    </w:p>
    <w:p w:rsidR="00000000" w:rsidRPr="00E5683C" w:rsidP="00E5683C">
      <w:pPr>
        <w:pStyle w:val="ListBullet"/>
      </w:pPr>
      <w:r w:rsidRPr="00E5683C">
        <w:t>products or services for which the individual can conduct marketing activities</w:t>
      </w:r>
    </w:p>
    <w:p w:rsidR="00000000" w:rsidRPr="00E5683C" w:rsidP="00E5683C">
      <w:pPr>
        <w:pStyle w:val="ListBullet"/>
      </w:pPr>
      <w:r w:rsidRPr="00E5683C">
        <w:t>current information and communications technology used by industry for marke</w:t>
      </w:r>
      <w:r w:rsidRPr="00E5683C">
        <w:t>ting activities</w:t>
      </w:r>
    </w:p>
    <w:p w:rsidR="00000000" w:rsidRPr="00E5683C" w:rsidP="00E5683C">
      <w:pPr>
        <w:pStyle w:val="ListBullet"/>
      </w:pPr>
      <w:r w:rsidRPr="00E5683C">
        <w:t>marketing plans, operational marketing documents, action plans and marketing reports</w:t>
      </w:r>
    </w:p>
    <w:p w:rsidR="00000000" w:rsidRPr="00E5683C" w:rsidP="00E5683C">
      <w:pPr>
        <w:pStyle w:val="ListBullet"/>
      </w:pPr>
      <w:r w:rsidRPr="00E5683C">
        <w:t>colleagues with whom the individual can interact. This can be:</w:t>
      </w:r>
    </w:p>
    <w:p w:rsidR="00000000" w:rsidRPr="00E5683C" w:rsidP="00E5683C">
      <w:pPr>
        <w:pStyle w:val="ListBullet2"/>
      </w:pPr>
      <w:r w:rsidRPr="00E5683C">
        <w:t>colleagues in an industry workplace who participate in the assessment process; or</w:t>
      </w:r>
    </w:p>
    <w:p w:rsidR="00000000" w:rsidRPr="00E5683C" w:rsidP="00E5683C">
      <w:pPr>
        <w:pStyle w:val="ListBullet2"/>
      </w:pPr>
      <w:r w:rsidRPr="00E5683C">
        <w:t>individua</w:t>
      </w:r>
      <w:r w:rsidRPr="00E5683C">
        <w:t>ls who participate in role plays or simulated activities, set up for the purpose of assessment, in a simulated industry environment operated within a training organisation.</w:t>
      </w:r>
    </w:p>
    <w:p w:rsidR="00000000" w:rsidRPr="00E5683C" w:rsidP="008D37E0">
      <w:pPr>
        <w:pStyle w:val="BodyText"/>
      </w:pPr>
      <w:r w:rsidRPr="00E5683C">
        <w:t>Assessors must satisfy the Standards for Registered Training Organisations’ require</w:t>
      </w:r>
      <w:r w:rsidRPr="00E5683C">
        <w:t>ments for assessors.</w:t>
      </w:r>
    </w:p>
    <w:p w:rsidR="00000000" w:rsidRPr="00E5683C" w:rsidP="00E5683C">
      <w:pPr>
        <w:pStyle w:val="Heading1"/>
      </w:pPr>
      <w:bookmarkStart w:id="5" w:name="O_1232934"/>
      <w:bookmarkEnd w:id="5"/>
      <w:r w:rsidRPr="00E5683C">
        <w:t>Links</w:t>
      </w:r>
    </w:p>
    <w:p w:rsidR="00000000" w:rsidRPr="00E5683C" w:rsidP="008D37E0">
      <w:pPr>
        <w:pStyle w:val="BodyText"/>
      </w:pPr>
      <w:r w:rsidRPr="00E568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6028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5683C" w:rsidP="00E5683C"/>
    <w:sectPr w:rsidSect="00E568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8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83C" w:rsidRPr="008D37E0" w:rsidP="008D37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8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E0" w:rsidP="00E568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37E0" w:rsidP="00E568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D37E0" w:rsidP="00E568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8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683C" w:rsidRPr="008D37E0" w:rsidP="008D37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8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E0" w:rsidRPr="002D2AF8" w:rsidP="00E568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SITXMPR012 Coordinate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D37E0" w:rsidP="00E568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3CD3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F2A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EC98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8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68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8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8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8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8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8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8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8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8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8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83C"/>
  </w:style>
  <w:style w:type="character" w:customStyle="1" w:styleId="Heading1Char">
    <w:name w:val="Heading 1 Char"/>
    <w:basedOn w:val="DefaultParagraphFont"/>
    <w:link w:val="Heading1"/>
    <w:rsid w:val="00E568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8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8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683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683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68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68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683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568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8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8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6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68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68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8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8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8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8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68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8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68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8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8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68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68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683C"/>
    <w:rPr>
      <w:b/>
      <w:spacing w:val="0"/>
    </w:rPr>
  </w:style>
  <w:style w:type="paragraph" w:customStyle="1" w:styleId="SuperTitle">
    <w:name w:val="SuperTitle"/>
    <w:basedOn w:val="Title"/>
    <w:rsid w:val="00E568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8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8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68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8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68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8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68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8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8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8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8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683C"/>
    <w:rPr>
      <w:i/>
    </w:rPr>
  </w:style>
  <w:style w:type="paragraph" w:styleId="Caption">
    <w:name w:val="caption"/>
    <w:basedOn w:val="BodyText"/>
    <w:next w:val="Normal"/>
    <w:qFormat/>
    <w:rsid w:val="00E568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8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8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83C"/>
  </w:style>
  <w:style w:type="paragraph" w:styleId="TableofFigures">
    <w:name w:val="table of figures"/>
    <w:basedOn w:val="Normal"/>
    <w:next w:val="Normal"/>
    <w:semiHidden/>
    <w:rsid w:val="00E568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83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683C"/>
    <w:rPr>
      <w:rFonts w:ascii="Wingdings" w:hAnsi="Wingdings"/>
    </w:rPr>
  </w:style>
  <w:style w:type="paragraph" w:customStyle="1" w:styleId="TableHeading">
    <w:name w:val="Table Heading"/>
    <w:basedOn w:val="HeadingBase"/>
    <w:rsid w:val="00E568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83C"/>
    <w:rPr>
      <w:color w:val="0033CC"/>
      <w:u w:val="none"/>
    </w:rPr>
  </w:style>
  <w:style w:type="paragraph" w:customStyle="1" w:styleId="BodyTextRight">
    <w:name w:val="Body Text Right"/>
    <w:basedOn w:val="BodyText"/>
    <w:rsid w:val="00E568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8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83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8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8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8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683C"/>
    <w:rPr>
      <w:sz w:val="32"/>
    </w:rPr>
  </w:style>
  <w:style w:type="paragraph" w:customStyle="1" w:styleId="HeadingProcedure">
    <w:name w:val="Heading Procedure"/>
    <w:basedOn w:val="HeadingBase"/>
    <w:next w:val="Normal"/>
    <w:rsid w:val="00E568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83C"/>
    <w:pPr>
      <w:spacing w:before="60" w:after="60"/>
    </w:pPr>
  </w:style>
  <w:style w:type="paragraph" w:styleId="ListContinue">
    <w:name w:val="List Continue"/>
    <w:basedOn w:val="List"/>
    <w:rsid w:val="00E5683C"/>
    <w:pPr>
      <w:ind w:firstLine="0"/>
    </w:pPr>
  </w:style>
  <w:style w:type="paragraph" w:customStyle="1" w:styleId="ListNote">
    <w:name w:val="List Note"/>
    <w:basedOn w:val="List"/>
    <w:rsid w:val="00E568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8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8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83C"/>
    <w:rPr>
      <w:rFonts w:ascii="Courier New" w:hAnsi="Courier New"/>
    </w:rPr>
  </w:style>
  <w:style w:type="paragraph" w:customStyle="1" w:styleId="NoteBullet">
    <w:name w:val="Note Bullet"/>
    <w:basedOn w:val="Note"/>
    <w:rsid w:val="00E568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8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8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8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8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68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8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683C"/>
    <w:rPr>
      <w:b/>
      <w:smallCaps/>
    </w:rPr>
  </w:style>
  <w:style w:type="paragraph" w:customStyle="1" w:styleId="TableListNumber">
    <w:name w:val="Table List Number"/>
    <w:basedOn w:val="ListNumber"/>
    <w:rsid w:val="00E568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8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83C"/>
    <w:pPr>
      <w:numPr>
        <w:numId w:val="10"/>
      </w:numPr>
    </w:pPr>
  </w:style>
  <w:style w:type="paragraph" w:customStyle="1" w:styleId="ListAlpha2">
    <w:name w:val="List Alpha 2"/>
    <w:basedOn w:val="List2"/>
    <w:rsid w:val="00E5683C"/>
    <w:pPr>
      <w:numPr>
        <w:numId w:val="9"/>
      </w:numPr>
    </w:pPr>
  </w:style>
  <w:style w:type="paragraph" w:styleId="List2">
    <w:name w:val="List 2"/>
    <w:basedOn w:val="BodyText"/>
    <w:rsid w:val="00E568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8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8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83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683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683C"/>
    <w:pPr>
      <w:numPr>
        <w:numId w:val="5"/>
      </w:numPr>
    </w:pPr>
  </w:style>
  <w:style w:type="paragraph" w:styleId="ListContinue2">
    <w:name w:val="List Continue 2"/>
    <w:basedOn w:val="List2"/>
    <w:rsid w:val="00E5683C"/>
    <w:pPr>
      <w:ind w:firstLine="0"/>
    </w:pPr>
  </w:style>
  <w:style w:type="paragraph" w:styleId="ListContinue3">
    <w:name w:val="List Continue 3"/>
    <w:basedOn w:val="List3"/>
    <w:rsid w:val="00E5683C"/>
    <w:pPr>
      <w:ind w:left="1021" w:firstLine="0"/>
    </w:pPr>
  </w:style>
  <w:style w:type="paragraph" w:styleId="ListContinue4">
    <w:name w:val="List Continue 4"/>
    <w:basedOn w:val="List4"/>
    <w:rsid w:val="00E5683C"/>
    <w:pPr>
      <w:ind w:firstLine="0"/>
    </w:pPr>
  </w:style>
  <w:style w:type="paragraph" w:styleId="ListContinue5">
    <w:name w:val="List Continue 5"/>
    <w:basedOn w:val="List5"/>
    <w:rsid w:val="00E5683C"/>
    <w:pPr>
      <w:ind w:firstLine="0"/>
    </w:pPr>
  </w:style>
  <w:style w:type="paragraph" w:styleId="ListNumber3">
    <w:name w:val="List Number 3"/>
    <w:basedOn w:val="List3"/>
    <w:rsid w:val="00E5683C"/>
    <w:pPr>
      <w:numPr>
        <w:numId w:val="6"/>
      </w:numPr>
    </w:pPr>
  </w:style>
  <w:style w:type="paragraph" w:styleId="ListNumber4">
    <w:name w:val="List Number 4"/>
    <w:basedOn w:val="List4"/>
    <w:rsid w:val="00E5683C"/>
    <w:pPr>
      <w:numPr>
        <w:numId w:val="7"/>
      </w:numPr>
    </w:pPr>
  </w:style>
  <w:style w:type="paragraph" w:styleId="ListNumber5">
    <w:name w:val="List Number 5"/>
    <w:basedOn w:val="List5"/>
    <w:rsid w:val="00E5683C"/>
    <w:pPr>
      <w:numPr>
        <w:numId w:val="8"/>
      </w:numPr>
    </w:pPr>
  </w:style>
  <w:style w:type="paragraph" w:styleId="BlockText">
    <w:name w:val="Block Text"/>
    <w:basedOn w:val="Normal"/>
    <w:rsid w:val="00E568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8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83C"/>
    <w:rPr>
      <w:sz w:val="16"/>
      <w:vertAlign w:val="superscript"/>
    </w:rPr>
  </w:style>
  <w:style w:type="character" w:customStyle="1" w:styleId="Symbols">
    <w:name w:val="Symbols"/>
    <w:basedOn w:val="DefaultParagraphFont"/>
    <w:rsid w:val="00E5683C"/>
    <w:rPr>
      <w:rFonts w:ascii="Symbol" w:hAnsi="Symbol"/>
    </w:rPr>
  </w:style>
  <w:style w:type="character" w:customStyle="1" w:styleId="MenuOptions">
    <w:name w:val="Menu Options"/>
    <w:basedOn w:val="DefaultParagraphFont"/>
    <w:rsid w:val="00E568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83C"/>
    <w:rPr>
      <w:b/>
    </w:rPr>
  </w:style>
  <w:style w:type="character" w:customStyle="1" w:styleId="Underlined">
    <w:name w:val="Underlined"/>
    <w:basedOn w:val="DefaultParagraphFont"/>
    <w:rsid w:val="00E5683C"/>
    <w:rPr>
      <w:u w:val="single"/>
    </w:rPr>
  </w:style>
  <w:style w:type="paragraph" w:customStyle="1" w:styleId="TableBodyTextRight">
    <w:name w:val="Table Body Text Right"/>
    <w:basedOn w:val="TableBodyText"/>
    <w:rsid w:val="00E568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83C"/>
    <w:rPr>
      <w:sz w:val="18"/>
    </w:rPr>
  </w:style>
  <w:style w:type="paragraph" w:customStyle="1" w:styleId="BodySmallRight">
    <w:name w:val="Body Small Right"/>
    <w:basedOn w:val="BodyTextRight"/>
    <w:rsid w:val="00E5683C"/>
    <w:rPr>
      <w:sz w:val="18"/>
      <w:szCs w:val="18"/>
    </w:rPr>
  </w:style>
  <w:style w:type="paragraph" w:customStyle="1" w:styleId="MarginEdition">
    <w:name w:val="Margin Edition"/>
    <w:basedOn w:val="MarginNote"/>
    <w:rsid w:val="00E568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83C"/>
    <w:rPr>
      <w:sz w:val="2"/>
      <w:szCs w:val="2"/>
    </w:rPr>
  </w:style>
  <w:style w:type="character" w:customStyle="1" w:styleId="Small">
    <w:name w:val="Small"/>
    <w:basedOn w:val="DefaultParagraphFont"/>
    <w:rsid w:val="00E5683C"/>
    <w:rPr>
      <w:sz w:val="16"/>
    </w:rPr>
  </w:style>
  <w:style w:type="paragraph" w:customStyle="1" w:styleId="WideTable">
    <w:name w:val="Wide Table"/>
    <w:basedOn w:val="Normal"/>
    <w:rsid w:val="00E568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83C"/>
  </w:style>
  <w:style w:type="paragraph" w:styleId="Quote">
    <w:name w:val="Quote"/>
    <w:basedOn w:val="Heading1"/>
    <w:link w:val="QuoteChar"/>
    <w:qFormat/>
    <w:rsid w:val="00E568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8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83C"/>
    <w:pPr>
      <w:pageBreakBefore/>
    </w:pPr>
  </w:style>
  <w:style w:type="paragraph" w:customStyle="1" w:styleId="Border">
    <w:name w:val="Border"/>
    <w:basedOn w:val="Normal"/>
    <w:qFormat/>
    <w:rsid w:val="00E568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8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8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8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68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8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8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8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8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83C"/>
    <w:rPr>
      <w:u w:val="single"/>
    </w:rPr>
  </w:style>
  <w:style w:type="character" w:customStyle="1" w:styleId="BoldandItalics">
    <w:name w:val="Bold and Italics"/>
    <w:qFormat/>
    <w:rsid w:val="00E5683C"/>
    <w:rPr>
      <w:b/>
      <w:i/>
      <w:u w:val="none"/>
    </w:rPr>
  </w:style>
  <w:style w:type="paragraph" w:styleId="BalloonText">
    <w:name w:val="Balloon Text"/>
    <w:basedOn w:val="Normal"/>
    <w:link w:val="BalloonTextChar"/>
    <w:rsid w:val="00E56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8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68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8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68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68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683C"/>
    <w:pPr>
      <w:spacing w:before="0" w:after="0"/>
    </w:pPr>
  </w:style>
  <w:style w:type="paragraph" w:customStyle="1" w:styleId="BodyTextBold">
    <w:name w:val="Body Text Bold"/>
    <w:basedOn w:val="BodyText"/>
    <w:qFormat/>
    <w:rsid w:val="00E5683C"/>
    <w:rPr>
      <w:b/>
    </w:rPr>
  </w:style>
  <w:style w:type="character" w:styleId="Hyperlink">
    <w:name w:val="Hyperlink"/>
    <w:basedOn w:val="DefaultParagraphFont"/>
    <w:uiPriority w:val="99"/>
    <w:unhideWhenUsed/>
    <w:rsid w:val="008D37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572</Words>
  <Characters>3972</Characters>
  <Application>Microsoft Office Word</Application>
  <DocSecurity>0</DocSecurity>
  <Lines>113</Lines>
  <Paragraphs>100</Paragraphs>
  <ScaleCrop>false</ScaleCrop>
  <Company>Author-it Software Corporation Ltd.</Company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SITXMPR012 Coordinate marketing activities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2024-07-12T07:58:00Z</dcterms:created>
  <dcterms:modified xsi:type="dcterms:W3CDTF">2024-07-12T07:58:00Z</dcterms:modified>
</cp:coreProperties>
</file>