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D09" w:rsidP="002B3D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SITXINV006 Receive, store and maintain stock</w:t>
      </w:r>
      <w:r>
        <w:fldChar w:fldCharType="end"/>
      </w:r>
    </w:p>
    <w:p w:rsidR="002B3D09" w:rsidP="002B3D09">
      <w:pPr>
        <w:pStyle w:val="Version"/>
        <w:sectPr w:rsidSect="00424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4F6" w:rsidP="004244F6">
      <w:pPr>
        <w:pStyle w:val="SuperHeading"/>
      </w:pPr>
      <w:r w:rsidRPr="004244F6">
        <w:t>SITXINV006 Receive, store and maintain stock</w:t>
      </w:r>
    </w:p>
    <w:p w:rsidR="00000000" w:rsidRPr="004244F6" w:rsidP="004244F6">
      <w:pPr>
        <w:pStyle w:val="Heading1"/>
      </w:pPr>
      <w:bookmarkStart w:id="1" w:name="O_1208689"/>
      <w:bookmarkEnd w:id="1"/>
      <w:r w:rsidRPr="004244F6">
        <w:t>Modification History</w:t>
      </w:r>
    </w:p>
    <w:p w:rsidR="00000000" w:rsidRPr="004244F6" w:rsidP="002B3D09">
      <w:pPr>
        <w:pStyle w:val="BodyText"/>
      </w:pPr>
      <w:r w:rsidRPr="004244F6">
        <w:t>Not applicable.</w:t>
      </w:r>
    </w:p>
    <w:p w:rsidR="00000000" w:rsidRPr="004244F6" w:rsidP="004244F6">
      <w:pPr>
        <w:pStyle w:val="Heading1"/>
      </w:pPr>
      <w:bookmarkStart w:id="2" w:name="O_1208690"/>
      <w:bookmarkEnd w:id="2"/>
      <w:r w:rsidRPr="004244F6">
        <w:t>Application</w:t>
      </w:r>
    </w:p>
    <w:p w:rsidR="00000000" w:rsidRPr="004244F6" w:rsidP="002B3D09">
      <w:pPr>
        <w:pStyle w:val="BodyText"/>
      </w:pPr>
      <w:r w:rsidRPr="004244F6">
        <w:t>This unit describes the performance outcomes, skills and knowledge required to check and take delivery of stock and appropriately store, rotate and maintain the quality of stock i</w:t>
      </w:r>
      <w:r w:rsidRPr="004244F6">
        <w:t>tems.</w:t>
      </w:r>
    </w:p>
    <w:p w:rsidR="00000000" w:rsidRPr="004244F6" w:rsidP="002B3D09">
      <w:pPr>
        <w:pStyle w:val="BodyText"/>
      </w:pPr>
      <w:r w:rsidRPr="004244F6">
        <w:t>It requires the ability to store perishable supplies in optimum conditions to minimise wastage and avoid food contamination.</w:t>
      </w:r>
    </w:p>
    <w:p w:rsidR="00000000" w:rsidRPr="004244F6" w:rsidP="002B3D09">
      <w:pPr>
        <w:pStyle w:val="BodyText"/>
      </w:pPr>
      <w:r w:rsidRPr="004244F6">
        <w:t>The unit is particularly important within a food safety regime and applies to hospitality and catering organisations, includi</w:t>
      </w:r>
      <w:r w:rsidRPr="004244F6">
        <w:t>ng hotels, restaurants, clubs, educational institutions, health establishments, defence forces, cafeterias, residential caterers, in flight and other transport caterers, event and function caterers.</w:t>
      </w:r>
    </w:p>
    <w:p w:rsidR="00000000" w:rsidRPr="004244F6" w:rsidP="002B3D09">
      <w:pPr>
        <w:pStyle w:val="BodyText"/>
      </w:pPr>
      <w:r w:rsidRPr="004244F6">
        <w:t xml:space="preserve">Personnel at many levels use this skill in the workplace </w:t>
      </w:r>
      <w:r w:rsidRPr="004244F6">
        <w:t>during the course of their daily activities, including cooks, chefs, caterers, and kitchen attendants.</w:t>
      </w:r>
    </w:p>
    <w:p w:rsidR="00000000" w:rsidRPr="004244F6" w:rsidP="002B3D09">
      <w:pPr>
        <w:pStyle w:val="BodyText"/>
      </w:pPr>
      <w:r w:rsidRPr="004244F6">
        <w:t>The skills in this unit must be applied in accordance with Commonwealth and State or Territory legislation, Australian standards and industry codes of pr</w:t>
      </w:r>
      <w:r w:rsidRPr="004244F6">
        <w:t>actice.</w:t>
      </w:r>
    </w:p>
    <w:p w:rsidR="00000000" w:rsidRPr="004244F6" w:rsidP="002B3D09">
      <w:pPr>
        <w:pStyle w:val="BodyText"/>
      </w:pPr>
      <w:r w:rsidRPr="004244F6">
        <w:t>No occupational licensing, certification or specific legislative requirements apply to this unit at the time of publication.</w:t>
      </w:r>
    </w:p>
    <w:p w:rsidR="00000000" w:rsidRPr="004244F6" w:rsidP="004244F6">
      <w:pPr>
        <w:pStyle w:val="Heading1"/>
      </w:pPr>
      <w:bookmarkStart w:id="3" w:name="O_1208691"/>
      <w:bookmarkEnd w:id="3"/>
      <w:r w:rsidRPr="004244F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44F6" w:rsidP="004244F6">
            <w:pPr>
              <w:pStyle w:val="BodyText"/>
            </w:pPr>
            <w:r w:rsidRPr="004244F6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rPr>
                <w:rStyle w:val="SpecialBold"/>
              </w:rPr>
              <w:t>Unit Title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44F6" w:rsidP="004244F6">
            <w:pPr>
              <w:pStyle w:val="BodyText"/>
            </w:pPr>
            <w:r w:rsidRPr="004244F6">
              <w:t>Use hygienic practices for food safety</w:t>
            </w:r>
          </w:p>
        </w:tc>
      </w:tr>
    </w:tbl>
    <w:p w:rsidR="00000000" w:rsidRPr="004244F6" w:rsidP="004244F6">
      <w:pPr>
        <w:pStyle w:val="BodyText"/>
      </w:pPr>
    </w:p>
    <w:p w:rsidR="00000000" w:rsidRPr="004244F6" w:rsidP="004244F6">
      <w:pPr>
        <w:pStyle w:val="AllowPageBreak"/>
      </w:pPr>
    </w:p>
    <w:p w:rsidR="00000000" w:rsidRPr="004244F6" w:rsidP="004244F6">
      <w:pPr>
        <w:pStyle w:val="Heading1"/>
      </w:pPr>
      <w:bookmarkStart w:id="4" w:name="O_1208692"/>
      <w:bookmarkEnd w:id="4"/>
      <w:r w:rsidRPr="004244F6">
        <w:t>Competency Field</w:t>
      </w:r>
    </w:p>
    <w:p w:rsidR="00000000" w:rsidRPr="004244F6" w:rsidP="002B3D09">
      <w:pPr>
        <w:pStyle w:val="BodyText"/>
      </w:pPr>
      <w:r w:rsidRPr="004244F6">
        <w:t>Inventory</w:t>
      </w:r>
    </w:p>
    <w:p w:rsidR="00000000" w:rsidRPr="004244F6" w:rsidP="004244F6">
      <w:pPr>
        <w:pStyle w:val="Heading1"/>
      </w:pPr>
      <w:bookmarkStart w:id="5" w:name="O_1208693"/>
      <w:bookmarkEnd w:id="5"/>
      <w:r w:rsidRPr="004244F6">
        <w:t>Unit Sector</w:t>
      </w:r>
    </w:p>
    <w:p w:rsidR="00000000" w:rsidRPr="004244F6" w:rsidP="002B3D09">
      <w:pPr>
        <w:pStyle w:val="BodyText"/>
      </w:pPr>
      <w:r w:rsidRPr="004244F6">
        <w:t>Cross-Sector</w:t>
      </w:r>
    </w:p>
    <w:p w:rsidR="00000000" w:rsidRPr="004244F6" w:rsidP="004244F6">
      <w:pPr>
        <w:pStyle w:val="Heading1"/>
      </w:pPr>
      <w:bookmarkStart w:id="6" w:name="O_1208694"/>
      <w:bookmarkEnd w:id="6"/>
      <w:r w:rsidRPr="004244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BodyText"/>
            </w:pPr>
            <w:r w:rsidRPr="004244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rPr>
                <w:rStyle w:val="SpecialBold"/>
              </w:rPr>
              <w:t>PERFORMANCE</w:t>
            </w:r>
            <w:r w:rsidRPr="004244F6">
              <w:t xml:space="preserve"> </w:t>
            </w:r>
            <w:r w:rsidRPr="004244F6">
              <w:rPr>
                <w:rStyle w:val="SpecialBold"/>
              </w:rPr>
              <w:t>CRITERIA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BodyText"/>
            </w:pPr>
            <w:r w:rsidRPr="004244F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rPr>
                <w:rStyle w:val="Emphasis"/>
              </w:rPr>
              <w:t>Performance criteria describe the performance neede</w:t>
            </w:r>
            <w:r w:rsidRPr="004244F6">
              <w:rPr>
                <w:rStyle w:val="Emphasis"/>
              </w:rPr>
              <w:t>d to demonstrate achievement of the element.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List"/>
              <w:rPr>
                <w:lang w:val="en-NZ"/>
              </w:rPr>
            </w:pPr>
            <w:r w:rsidRPr="004244F6">
              <w:t>1.  Take delivery of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List"/>
            </w:pPr>
            <w:r w:rsidRPr="004244F6">
              <w:t>1.1. Check incoming stock against orders and delivery documentation.</w:t>
            </w:r>
          </w:p>
          <w:p w:rsidR="00000000" w:rsidRPr="004244F6" w:rsidP="004244F6">
            <w:pPr>
              <w:pStyle w:val="List"/>
            </w:pPr>
            <w:r w:rsidRPr="004244F6">
              <w:t>1.2. Inspect items for damage, quality and use-by dates and record findings according to organisational procedures.</w:t>
            </w:r>
          </w:p>
          <w:p w:rsidR="00000000" w:rsidRPr="004244F6" w:rsidP="004244F6">
            <w:pPr>
              <w:pStyle w:val="List"/>
            </w:pPr>
            <w:r w:rsidRPr="004244F6">
              <w:t xml:space="preserve">1.3. Conduct and record temperature checks on perishable stock, ensuring they are within specified tolerances. </w:t>
            </w:r>
          </w:p>
          <w:p w:rsidR="00000000" w:rsidRPr="004244F6" w:rsidP="004244F6">
            <w:pPr>
              <w:pStyle w:val="List"/>
            </w:pPr>
            <w:r w:rsidRPr="004244F6">
              <w:t xml:space="preserve">1.4. Identify discrepancies </w:t>
            </w:r>
            <w:r w:rsidRPr="004244F6">
              <w:t>or deficiencies with delivered stock items, and reject supply within scope of own responsibility, or report findings.</w:t>
            </w:r>
          </w:p>
          <w:p w:rsidR="00000000" w:rsidP="004244F6">
            <w:pPr>
              <w:pStyle w:val="List"/>
              <w:rPr>
                <w:lang w:val="en-NZ"/>
              </w:rPr>
            </w:pPr>
            <w:r w:rsidRPr="004244F6">
              <w:t>1.5. Record details of incoming stock according to organisational procedures.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List"/>
            </w:pPr>
            <w:r w:rsidRPr="004244F6">
              <w:t>2.  Store stock in appropriate conditions.</w:t>
            </w:r>
          </w:p>
          <w:p w:rsidR="00000000" w:rsidRPr="004244F6" w:rsidP="004244F6">
            <w:pPr>
              <w:pStyle w:val="BodyText"/>
            </w:pPr>
          </w:p>
          <w:p w:rsidR="00000000" w:rsidP="004244F6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List"/>
            </w:pPr>
            <w:r w:rsidRPr="004244F6">
              <w:t>2.1. Choose an</w:t>
            </w:r>
            <w:r w:rsidRPr="004244F6">
              <w:t>d prepare correct environmental conditions for the storage of stock.</w:t>
            </w:r>
          </w:p>
          <w:p w:rsidR="00000000" w:rsidRPr="004244F6" w:rsidP="004244F6">
            <w:pPr>
              <w:pStyle w:val="List"/>
            </w:pPr>
            <w:r w:rsidRPr="004244F6">
              <w:t>2.2. Promptly transport stock to storage area, using safe manual handling techniques to avoid injury.</w:t>
            </w:r>
          </w:p>
          <w:p w:rsidR="00000000" w:rsidRPr="004244F6" w:rsidP="004244F6">
            <w:pPr>
              <w:pStyle w:val="List"/>
            </w:pPr>
            <w:r w:rsidRPr="004244F6">
              <w:t>2.3. Label perishable stock according to organisational procedures.</w:t>
            </w:r>
          </w:p>
          <w:p w:rsidR="00000000" w:rsidRPr="004244F6" w:rsidP="004244F6">
            <w:pPr>
              <w:pStyle w:val="List"/>
            </w:pPr>
            <w:r w:rsidRPr="004244F6">
              <w:t>2.4. Store suppli</w:t>
            </w:r>
            <w:r w:rsidRPr="004244F6">
              <w:t xml:space="preserve">es in appropriate storage area to minimise wastage and avoid food contamination. </w:t>
            </w:r>
          </w:p>
          <w:p w:rsidR="00000000" w:rsidP="004244F6">
            <w:pPr>
              <w:pStyle w:val="List"/>
              <w:rPr>
                <w:lang w:val="en-NZ"/>
              </w:rPr>
            </w:pPr>
            <w:r w:rsidRPr="004244F6">
              <w:t>2.5. Maintain cleanliness of stock handling and storage areas, and identify and report problems.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List"/>
              <w:rPr>
                <w:lang w:val="en-NZ"/>
              </w:rPr>
            </w:pPr>
            <w:r w:rsidRPr="004244F6">
              <w:t>3.  Maintain and rotate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List"/>
            </w:pPr>
            <w:r w:rsidRPr="004244F6">
              <w:t>3.1. Regularly check environmental conditions of all storage areas and equipment to maintain stock at optimum quality.</w:t>
            </w:r>
          </w:p>
          <w:p w:rsidR="00000000" w:rsidRPr="004244F6" w:rsidP="004244F6">
            <w:pPr>
              <w:pStyle w:val="List"/>
            </w:pPr>
            <w:r w:rsidRPr="004244F6">
              <w:t>3.2. Protect supplies from damage of cross-contamination and pests.</w:t>
            </w:r>
          </w:p>
          <w:p w:rsidR="00000000" w:rsidRPr="004244F6" w:rsidP="004244F6">
            <w:pPr>
              <w:pStyle w:val="List"/>
            </w:pPr>
            <w:r w:rsidRPr="004244F6">
              <w:t>3.3. Rotate perishable supplies according to principles of first-in-f</w:t>
            </w:r>
            <w:r w:rsidRPr="004244F6">
              <w:t>irst-out to minimise wastage according to expiration dates.</w:t>
            </w:r>
          </w:p>
          <w:p w:rsidR="00000000" w:rsidP="004244F6">
            <w:pPr>
              <w:pStyle w:val="List"/>
              <w:rPr>
                <w:lang w:val="en-NZ"/>
              </w:rPr>
            </w:pPr>
            <w:r w:rsidRPr="004244F6">
              <w:t>3.4. Report on excess stock according to organisational procedures.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List"/>
              <w:rPr>
                <w:lang w:val="en-NZ"/>
              </w:rPr>
            </w:pPr>
            <w:r w:rsidRPr="004244F6">
              <w:t>4.  Check and dispose of spoilt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List"/>
            </w:pPr>
            <w:r w:rsidRPr="004244F6">
              <w:t>4.1. Regularly check the quality of stock, identify deficiencies and report according to</w:t>
            </w:r>
            <w:r w:rsidRPr="004244F6">
              <w:t xml:space="preserve"> organisational procedures.</w:t>
            </w:r>
          </w:p>
          <w:p w:rsidR="00000000" w:rsidRPr="004244F6" w:rsidP="004244F6">
            <w:pPr>
              <w:pStyle w:val="List"/>
            </w:pPr>
            <w:r w:rsidRPr="004244F6">
              <w:t xml:space="preserve">4.2. Inspect stock for pest damage and report according to organisational procedures. </w:t>
            </w:r>
          </w:p>
          <w:p w:rsidR="00000000" w:rsidRPr="004244F6" w:rsidP="004244F6">
            <w:pPr>
              <w:pStyle w:val="List"/>
            </w:pPr>
            <w:r w:rsidRPr="004244F6">
              <w:t xml:space="preserve">4.3. Safely dispose of all spoilt stock, to minimise negative environmental impacts. </w:t>
            </w:r>
          </w:p>
        </w:tc>
      </w:tr>
    </w:tbl>
    <w:p w:rsidR="002B3D09" w:rsidP="004244F6">
      <w:pPr>
        <w:pStyle w:val="List"/>
      </w:pPr>
    </w:p>
    <w:p w:rsidR="002B3D09" w:rsidP="004244F6">
      <w:pPr>
        <w:pStyle w:val="List"/>
      </w:pPr>
    </w:p>
    <w:p w:rsidR="00000000" w:rsidRPr="004244F6" w:rsidP="004244F6">
      <w:pPr>
        <w:pStyle w:val="Heading1"/>
      </w:pPr>
      <w:bookmarkStart w:id="7" w:name="O_1208695"/>
      <w:bookmarkEnd w:id="7"/>
      <w:r w:rsidRPr="004244F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rPr>
                <w:rStyle w:val="Emphasis"/>
              </w:rPr>
              <w:t>Found</w:t>
            </w:r>
            <w:r w:rsidRPr="004244F6">
              <w:rPr>
                <w:rStyle w:val="Emphasis"/>
              </w:rPr>
              <w:t>ation skills essential to performance in this unit, but not explicit in the performance criteria are listed here, along with a brief context statement.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BodyText"/>
            </w:pPr>
            <w:r w:rsidRPr="004244F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rPr>
                <w:rStyle w:val="SpecialBold"/>
              </w:rPr>
              <w:t>DESCRIPTION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ListBullet"/>
              <w:rPr>
                <w:lang w:val="en-NZ"/>
              </w:rPr>
            </w:pPr>
            <w:r w:rsidRPr="004244F6">
              <w:t>write stock rotation labels and simple documents that record temperature results.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ListBullet"/>
              <w:rPr>
                <w:lang w:val="en-NZ"/>
              </w:rPr>
            </w:pPr>
            <w:r w:rsidRPr="004244F6">
              <w:t>make simple verbal reports on the disposal of perished supplies.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ListBullet"/>
            </w:pPr>
            <w:r w:rsidRPr="004244F6">
              <w:t>read a thermometer correctly to measure temperatures</w:t>
            </w:r>
          </w:p>
          <w:p w:rsidR="00000000" w:rsidP="004244F6">
            <w:pPr>
              <w:pStyle w:val="ListBullet"/>
              <w:rPr>
                <w:lang w:val="en-NZ"/>
              </w:rPr>
            </w:pPr>
            <w:r w:rsidRPr="004244F6">
              <w:t>estimate times for regular temperature checks.</w:t>
            </w:r>
          </w:p>
        </w:tc>
      </w:tr>
      <w:tr w:rsidTr="004244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4F6">
            <w:pPr>
              <w:pStyle w:val="BodyText"/>
              <w:rPr>
                <w:lang w:val="en-NZ"/>
              </w:rPr>
            </w:pPr>
            <w:r w:rsidRPr="004244F6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4F6" w:rsidP="004244F6">
            <w:pPr>
              <w:pStyle w:val="ListBullet"/>
            </w:pPr>
            <w:r w:rsidRPr="004244F6">
              <w:t>use thermometers and adjust temperature and humidity controls on storage equipment.</w:t>
            </w:r>
          </w:p>
        </w:tc>
      </w:tr>
    </w:tbl>
    <w:p w:rsidR="00000000" w:rsidRPr="004244F6" w:rsidP="004244F6">
      <w:pPr>
        <w:pStyle w:val="BodyText"/>
      </w:pPr>
    </w:p>
    <w:p w:rsidR="00000000" w:rsidRPr="004244F6" w:rsidP="004244F6">
      <w:pPr>
        <w:pStyle w:val="AllowPageBreak"/>
      </w:pPr>
    </w:p>
    <w:p w:rsidR="00000000" w:rsidRPr="004244F6" w:rsidP="004244F6">
      <w:pPr>
        <w:pStyle w:val="Heading1"/>
      </w:pPr>
      <w:bookmarkStart w:id="8" w:name="O_1208697"/>
      <w:bookmarkEnd w:id="8"/>
      <w:r w:rsidRPr="004244F6">
        <w:t>Unit Mapping Information</w:t>
      </w:r>
    </w:p>
    <w:p w:rsidR="00000000" w:rsidRPr="004244F6" w:rsidP="002B3D09">
      <w:pPr>
        <w:pStyle w:val="BodyText"/>
      </w:pPr>
      <w:r w:rsidRPr="004244F6">
        <w:t xml:space="preserve">Supersedes and is not equivalent to SITXINV001 Receive and store stock and SITXINV002 Maintain the quality of perishable items. </w:t>
      </w:r>
    </w:p>
    <w:p w:rsidR="00000000" w:rsidRPr="004244F6" w:rsidP="004244F6">
      <w:pPr>
        <w:pStyle w:val="Heading1"/>
      </w:pPr>
      <w:bookmarkStart w:id="9" w:name="O_1208704"/>
      <w:bookmarkEnd w:id="9"/>
      <w:r w:rsidRPr="004244F6">
        <w:t>Links</w:t>
      </w:r>
    </w:p>
    <w:p w:rsidR="00000000" w:rsidRPr="004244F6" w:rsidP="002B3D09">
      <w:pPr>
        <w:pStyle w:val="BodyText"/>
      </w:pPr>
      <w:r w:rsidRPr="00424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55B7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244F6" w:rsidP="002B3D09">
      <w:pPr>
        <w:pStyle w:val="BodyText"/>
        <w:sectPr w:rsidSect="004244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44F6" w:rsidP="004244F6">
      <w:pPr>
        <w:pStyle w:val="SuperHeading"/>
      </w:pPr>
      <w:r w:rsidRPr="004244F6">
        <w:t>Assessment Requirements for SITXINV006 Receive, store and maintain stock</w:t>
      </w:r>
    </w:p>
    <w:p w:rsidR="00000000" w:rsidRPr="004244F6" w:rsidP="004244F6">
      <w:pPr>
        <w:pStyle w:val="Heading1"/>
      </w:pPr>
      <w:bookmarkStart w:id="10" w:name="O_1208699"/>
      <w:bookmarkEnd w:id="10"/>
      <w:r w:rsidRPr="004244F6">
        <w:t>Modification History</w:t>
      </w:r>
    </w:p>
    <w:p w:rsidR="00000000" w:rsidRPr="004244F6" w:rsidP="002B3D09">
      <w:pPr>
        <w:pStyle w:val="BodyText"/>
      </w:pPr>
      <w:r w:rsidRPr="004244F6">
        <w:t>Not applicable.</w:t>
      </w:r>
    </w:p>
    <w:p w:rsidR="00000000" w:rsidRPr="004244F6" w:rsidP="004244F6">
      <w:pPr>
        <w:pStyle w:val="Heading1"/>
      </w:pPr>
      <w:bookmarkStart w:id="11" w:name="O_1208700"/>
      <w:bookmarkEnd w:id="11"/>
      <w:r w:rsidRPr="004244F6">
        <w:t>Performance Evidence</w:t>
      </w:r>
    </w:p>
    <w:p w:rsidR="00000000" w:rsidRPr="004244F6" w:rsidP="002B3D09">
      <w:pPr>
        <w:pStyle w:val="BodyText"/>
      </w:pPr>
      <w:r w:rsidRPr="004244F6">
        <w:t>Evidence of the ability to complete tasks outlined in elements and performance criteria of this unit in the context of the job role, and:</w:t>
      </w:r>
    </w:p>
    <w:p w:rsidR="00000000" w:rsidRPr="004244F6" w:rsidP="004244F6">
      <w:pPr>
        <w:pStyle w:val="ListBullet"/>
      </w:pPr>
      <w:r w:rsidRPr="004244F6">
        <w:t>receive, store and maintain stock for deliveries of each of the following types of food supplies</w:t>
      </w:r>
      <w:r w:rsidRPr="004244F6">
        <w:t>:</w:t>
      </w:r>
    </w:p>
    <w:p w:rsidR="00000000" w:rsidRPr="004244F6" w:rsidP="004244F6">
      <w:pPr>
        <w:pStyle w:val="ListBullet2"/>
      </w:pPr>
      <w:r w:rsidRPr="004244F6">
        <w:t>dairy products</w:t>
      </w:r>
    </w:p>
    <w:p w:rsidR="00000000" w:rsidRPr="004244F6" w:rsidP="004244F6">
      <w:pPr>
        <w:pStyle w:val="ListBullet2"/>
      </w:pPr>
      <w:r w:rsidRPr="004244F6">
        <w:t>dry goods</w:t>
      </w:r>
    </w:p>
    <w:p w:rsidR="00000000" w:rsidRPr="004244F6" w:rsidP="004244F6">
      <w:pPr>
        <w:pStyle w:val="ListBullet2"/>
      </w:pPr>
      <w:r w:rsidRPr="004244F6">
        <w:t>eggs</w:t>
      </w:r>
    </w:p>
    <w:p w:rsidR="00000000" w:rsidRPr="004244F6" w:rsidP="004244F6">
      <w:pPr>
        <w:pStyle w:val="ListBullet2"/>
      </w:pPr>
      <w:r w:rsidRPr="004244F6">
        <w:t>frozen goods</w:t>
      </w:r>
    </w:p>
    <w:p w:rsidR="00000000" w:rsidRPr="004244F6" w:rsidP="004244F6">
      <w:pPr>
        <w:pStyle w:val="ListBullet2"/>
      </w:pPr>
      <w:r w:rsidRPr="004244F6">
        <w:t>fruit and vegetable</w:t>
      </w:r>
    </w:p>
    <w:p w:rsidR="00000000" w:rsidRPr="004244F6" w:rsidP="004244F6">
      <w:pPr>
        <w:pStyle w:val="ListBullet2"/>
      </w:pPr>
      <w:r w:rsidRPr="004244F6">
        <w:t>meat</w:t>
      </w:r>
    </w:p>
    <w:p w:rsidR="00000000" w:rsidRPr="004244F6" w:rsidP="004244F6">
      <w:pPr>
        <w:pStyle w:val="ListBullet2"/>
      </w:pPr>
      <w:r w:rsidRPr="004244F6">
        <w:t>poultry</w:t>
      </w:r>
    </w:p>
    <w:p w:rsidR="00000000" w:rsidRPr="004244F6" w:rsidP="004244F6">
      <w:pPr>
        <w:pStyle w:val="ListBullet2"/>
      </w:pPr>
      <w:r w:rsidRPr="004244F6">
        <w:t>seafood</w:t>
      </w:r>
    </w:p>
    <w:p w:rsidR="00000000" w:rsidRPr="004244F6" w:rsidP="004244F6">
      <w:pPr>
        <w:pStyle w:val="ListBullet"/>
      </w:pPr>
      <w:r w:rsidRPr="004244F6">
        <w:t>for each of the above deliveries:</w:t>
      </w:r>
    </w:p>
    <w:p w:rsidR="00000000" w:rsidRPr="004244F6" w:rsidP="004244F6">
      <w:pPr>
        <w:pStyle w:val="ListBullet2"/>
      </w:pPr>
      <w:r w:rsidRPr="004244F6">
        <w:t xml:space="preserve">correctly interpret stock orders and delivery documentation </w:t>
      </w:r>
    </w:p>
    <w:p w:rsidR="00000000" w:rsidRPr="004244F6" w:rsidP="004244F6">
      <w:pPr>
        <w:pStyle w:val="ListBullet2"/>
      </w:pPr>
      <w:r w:rsidRPr="004244F6">
        <w:t>ensure use of appropriate environmental conditions</w:t>
      </w:r>
    </w:p>
    <w:p w:rsidR="00000000" w:rsidRPr="004244F6" w:rsidP="004244F6">
      <w:pPr>
        <w:pStyle w:val="ListBullet2"/>
      </w:pPr>
      <w:r w:rsidRPr="004244F6">
        <w:t>ensure stock is stored according to commercial time constraints and safe food handling practices</w:t>
      </w:r>
    </w:p>
    <w:p w:rsidR="00000000" w:rsidRPr="004244F6" w:rsidP="004244F6">
      <w:pPr>
        <w:pStyle w:val="ListBullet"/>
      </w:pPr>
      <w:r w:rsidRPr="004244F6">
        <w:t>conduct temperature and quality checks on each of the above delivered goods to establish whether they are within allowable tolerances:</w:t>
      </w:r>
    </w:p>
    <w:p w:rsidR="00000000" w:rsidRPr="004244F6" w:rsidP="004244F6">
      <w:pPr>
        <w:pStyle w:val="ListBullet2"/>
      </w:pPr>
      <w:r w:rsidRPr="004244F6">
        <w:t>cold or chilled foods</w:t>
      </w:r>
    </w:p>
    <w:p w:rsidR="00000000" w:rsidRPr="004244F6" w:rsidP="004244F6">
      <w:pPr>
        <w:pStyle w:val="ListBullet2"/>
      </w:pPr>
      <w:r w:rsidRPr="004244F6">
        <w:t>dry goods</w:t>
      </w:r>
    </w:p>
    <w:p w:rsidR="00000000" w:rsidRPr="004244F6" w:rsidP="004244F6">
      <w:pPr>
        <w:pStyle w:val="ListBullet2"/>
      </w:pPr>
      <w:r w:rsidRPr="004244F6">
        <w:t>frozen foods</w:t>
      </w:r>
    </w:p>
    <w:p w:rsidR="00000000" w:rsidRPr="004244F6" w:rsidP="004244F6">
      <w:pPr>
        <w:pStyle w:val="ListBullet2"/>
      </w:pPr>
      <w:r w:rsidRPr="004244F6">
        <w:t>raw foods</w:t>
      </w:r>
    </w:p>
    <w:p w:rsidR="00000000" w:rsidRPr="004244F6" w:rsidP="004244F6">
      <w:pPr>
        <w:pStyle w:val="ListBullet"/>
      </w:pPr>
      <w:r w:rsidRPr="004244F6">
        <w:t>identify spoilt stock and dispose of according to organisational procedures.</w:t>
      </w:r>
    </w:p>
    <w:p w:rsidR="00000000" w:rsidRPr="004244F6" w:rsidP="004244F6">
      <w:pPr>
        <w:pStyle w:val="AllowPageBreak"/>
      </w:pPr>
    </w:p>
    <w:p w:rsidR="00000000" w:rsidRPr="004244F6" w:rsidP="004244F6">
      <w:pPr>
        <w:pStyle w:val="Heading1"/>
      </w:pPr>
      <w:bookmarkStart w:id="12" w:name="O_1208701"/>
      <w:bookmarkEnd w:id="12"/>
      <w:r w:rsidRPr="004244F6">
        <w:t>Knowledge Evidence</w:t>
      </w:r>
    </w:p>
    <w:p w:rsidR="00000000" w:rsidRPr="004244F6" w:rsidP="002B3D09">
      <w:pPr>
        <w:pStyle w:val="BodyText"/>
      </w:pPr>
      <w:r w:rsidRPr="004244F6">
        <w:t>Demonstrated knowledge required to complete the tasks outlined in elements and performance criteria of this</w:t>
      </w:r>
      <w:r w:rsidRPr="004244F6">
        <w:t xml:space="preserve"> unit:</w:t>
      </w:r>
    </w:p>
    <w:p w:rsidR="00000000" w:rsidRPr="004244F6" w:rsidP="004244F6">
      <w:pPr>
        <w:pStyle w:val="ListBullet"/>
      </w:pPr>
      <w:r w:rsidRPr="004244F6">
        <w:t>principles of stock control:</w:t>
      </w:r>
    </w:p>
    <w:p w:rsidR="00000000" w:rsidRPr="004244F6" w:rsidP="004244F6">
      <w:pPr>
        <w:pStyle w:val="ListBullet2"/>
      </w:pPr>
      <w:r w:rsidRPr="004244F6">
        <w:t>rotation of stock</w:t>
      </w:r>
    </w:p>
    <w:p w:rsidR="00000000" w:rsidRPr="004244F6" w:rsidP="004244F6">
      <w:pPr>
        <w:pStyle w:val="ListBullet2"/>
      </w:pPr>
      <w:r w:rsidRPr="004244F6">
        <w:t>product life cycle</w:t>
      </w:r>
    </w:p>
    <w:p w:rsidR="00000000" w:rsidRPr="004244F6" w:rsidP="004244F6">
      <w:pPr>
        <w:pStyle w:val="ListBullet2"/>
      </w:pPr>
      <w:r w:rsidRPr="004244F6">
        <w:t>minimising wastage of stock</w:t>
      </w:r>
    </w:p>
    <w:p w:rsidR="00000000" w:rsidRPr="004244F6" w:rsidP="004244F6">
      <w:pPr>
        <w:pStyle w:val="ListBullet"/>
      </w:pPr>
      <w:r w:rsidRPr="004244F6">
        <w:t>key functions of stock control systems</w:t>
      </w:r>
    </w:p>
    <w:p w:rsidR="00000000" w:rsidRPr="004244F6" w:rsidP="004244F6">
      <w:pPr>
        <w:pStyle w:val="ListBullet"/>
      </w:pPr>
      <w:r w:rsidRPr="004244F6">
        <w:t xml:space="preserve">organisational procedures for: </w:t>
      </w:r>
    </w:p>
    <w:p w:rsidR="00000000" w:rsidRPr="004244F6" w:rsidP="004244F6">
      <w:pPr>
        <w:pStyle w:val="ListBullet2"/>
      </w:pPr>
      <w:r w:rsidRPr="004244F6">
        <w:t xml:space="preserve">order and delivery documentation </w:t>
      </w:r>
    </w:p>
    <w:p w:rsidR="00000000" w:rsidRPr="004244F6" w:rsidP="004244F6">
      <w:pPr>
        <w:pStyle w:val="ListBullet2"/>
      </w:pPr>
      <w:r w:rsidRPr="004244F6">
        <w:t>receiving and recording incoming stock</w:t>
      </w:r>
    </w:p>
    <w:p w:rsidR="00000000" w:rsidRPr="004244F6" w:rsidP="004244F6">
      <w:pPr>
        <w:pStyle w:val="ListBullet2"/>
      </w:pPr>
      <w:r w:rsidRPr="004244F6">
        <w:t>reporting on discrepancies or deficiencies</w:t>
      </w:r>
    </w:p>
    <w:p w:rsidR="00000000" w:rsidRPr="004244F6" w:rsidP="004244F6">
      <w:pPr>
        <w:pStyle w:val="ListBullet2"/>
      </w:pPr>
      <w:r w:rsidRPr="004244F6">
        <w:t>stock security</w:t>
      </w:r>
    </w:p>
    <w:p w:rsidR="00000000" w:rsidRPr="004244F6" w:rsidP="004244F6">
      <w:pPr>
        <w:pStyle w:val="ListBullet"/>
      </w:pPr>
      <w:r w:rsidRPr="004244F6">
        <w:t>safe manual handling techniques for the receipt, transportation and storage of stock</w:t>
      </w:r>
    </w:p>
    <w:p w:rsidR="00000000" w:rsidRPr="004244F6" w:rsidP="004244F6">
      <w:pPr>
        <w:pStyle w:val="ListBullet"/>
      </w:pPr>
      <w:r w:rsidRPr="004244F6">
        <w:t>contents of date codes and rotation labels for stock</w:t>
      </w:r>
    </w:p>
    <w:p w:rsidR="00000000" w:rsidRPr="004244F6" w:rsidP="004244F6">
      <w:pPr>
        <w:pStyle w:val="ListBullet"/>
      </w:pPr>
      <w:r w:rsidRPr="004244F6">
        <w:t>meaning of contaminant, contamination and potentially hazar</w:t>
      </w:r>
      <w:r w:rsidRPr="004244F6">
        <w:t>dous foods as defined by the Australia New Zealand Food Standards Code</w:t>
      </w:r>
    </w:p>
    <w:p w:rsidR="00000000" w:rsidRPr="004244F6" w:rsidP="004244F6">
      <w:pPr>
        <w:pStyle w:val="ListBullet"/>
      </w:pPr>
      <w:r w:rsidRPr="004244F6">
        <w:t>reasons for protecting food from contamination</w:t>
      </w:r>
    </w:p>
    <w:p w:rsidR="00000000" w:rsidRPr="004244F6" w:rsidP="004244F6">
      <w:pPr>
        <w:pStyle w:val="ListBullet"/>
      </w:pPr>
      <w:r w:rsidRPr="004244F6">
        <w:t>different types of contamination:</w:t>
      </w:r>
    </w:p>
    <w:p w:rsidR="00000000" w:rsidRPr="004244F6" w:rsidP="004244F6">
      <w:pPr>
        <w:pStyle w:val="ListBullet2"/>
      </w:pPr>
      <w:r w:rsidRPr="004244F6">
        <w:t>microbiological</w:t>
      </w:r>
    </w:p>
    <w:p w:rsidR="00000000" w:rsidRPr="004244F6" w:rsidP="004244F6">
      <w:pPr>
        <w:pStyle w:val="ListBullet2"/>
      </w:pPr>
      <w:r w:rsidRPr="004244F6">
        <w:t>chemical</w:t>
      </w:r>
    </w:p>
    <w:p w:rsidR="00000000" w:rsidRPr="004244F6" w:rsidP="004244F6">
      <w:pPr>
        <w:pStyle w:val="ListBullet2"/>
      </w:pPr>
      <w:r w:rsidRPr="004244F6">
        <w:t>physical</w:t>
      </w:r>
    </w:p>
    <w:p w:rsidR="00000000" w:rsidRPr="004244F6" w:rsidP="004244F6">
      <w:pPr>
        <w:pStyle w:val="ListBullet"/>
      </w:pPr>
      <w:r w:rsidRPr="004244F6">
        <w:t>methods of rejecting contaminated food</w:t>
      </w:r>
    </w:p>
    <w:p w:rsidR="00000000" w:rsidRPr="004244F6" w:rsidP="004244F6">
      <w:pPr>
        <w:pStyle w:val="ListBullet"/>
      </w:pPr>
      <w:r w:rsidRPr="004244F6">
        <w:t>potential deficiencies of delivered stock:</w:t>
      </w:r>
    </w:p>
    <w:p w:rsidR="00000000" w:rsidRPr="004244F6" w:rsidP="004244F6">
      <w:pPr>
        <w:pStyle w:val="ListBullet2"/>
      </w:pPr>
      <w:r w:rsidRPr="004244F6">
        <w:t>contaminated stock</w:t>
      </w:r>
    </w:p>
    <w:p w:rsidR="00000000" w:rsidRPr="004244F6" w:rsidP="004244F6">
      <w:pPr>
        <w:pStyle w:val="ListBullet2"/>
      </w:pPr>
      <w:r w:rsidRPr="004244F6">
        <w:t>stock that is intended to be:</w:t>
      </w:r>
    </w:p>
    <w:p w:rsidR="00000000" w:rsidRPr="004244F6" w:rsidP="004244F6">
      <w:pPr>
        <w:pStyle w:val="ListBullet3"/>
      </w:pPr>
      <w:r w:rsidRPr="004244F6">
        <w:t>frozen but has thawed</w:t>
      </w:r>
    </w:p>
    <w:p w:rsidR="00000000" w:rsidRPr="004244F6" w:rsidP="004244F6">
      <w:pPr>
        <w:pStyle w:val="ListBullet3"/>
      </w:pPr>
      <w:r w:rsidRPr="004244F6">
        <w:t>chilled but has reached a dangerous temperature zone</w:t>
      </w:r>
    </w:p>
    <w:p w:rsidR="00000000" w:rsidRPr="004244F6" w:rsidP="004244F6">
      <w:pPr>
        <w:pStyle w:val="ListBullet2"/>
      </w:pPr>
      <w:r w:rsidRPr="004244F6">
        <w:t>packaged stock that is exposed through damaged packaging</w:t>
      </w:r>
    </w:p>
    <w:p w:rsidR="00000000" w:rsidRPr="004244F6" w:rsidP="004244F6">
      <w:pPr>
        <w:pStyle w:val="ListBullet"/>
      </w:pPr>
      <w:r w:rsidRPr="004244F6">
        <w:t>correct environmental storage conditions for each of the main food types specified in the performance evidence:</w:t>
      </w:r>
    </w:p>
    <w:p w:rsidR="00000000" w:rsidRPr="004244F6" w:rsidP="004244F6">
      <w:pPr>
        <w:pStyle w:val="ListBullet2"/>
      </w:pPr>
      <w:r w:rsidRPr="004244F6">
        <w:t xml:space="preserve">correct humidity and temperature </w:t>
      </w:r>
    </w:p>
    <w:p w:rsidR="00000000" w:rsidRPr="004244F6" w:rsidP="004244F6">
      <w:pPr>
        <w:pStyle w:val="ListBullet2"/>
      </w:pPr>
      <w:r w:rsidRPr="004244F6">
        <w:t>correct ventilation</w:t>
      </w:r>
    </w:p>
    <w:p w:rsidR="00000000" w:rsidRPr="004244F6" w:rsidP="004244F6">
      <w:pPr>
        <w:pStyle w:val="ListBullet2"/>
      </w:pPr>
      <w:r w:rsidRPr="004244F6">
        <w:t>protecting perishables from exposure to:</w:t>
      </w:r>
    </w:p>
    <w:p w:rsidR="00000000" w:rsidRPr="004244F6" w:rsidP="004244F6">
      <w:pPr>
        <w:pStyle w:val="ListBullet3"/>
      </w:pPr>
      <w:r w:rsidRPr="004244F6">
        <w:t>heating or air conditioning</w:t>
      </w:r>
    </w:p>
    <w:p w:rsidR="00000000" w:rsidRPr="004244F6" w:rsidP="004244F6">
      <w:pPr>
        <w:pStyle w:val="ListBullet3"/>
      </w:pPr>
      <w:r w:rsidRPr="004244F6">
        <w:t>accidental damage through people traffic</w:t>
      </w:r>
    </w:p>
    <w:p w:rsidR="00000000" w:rsidRPr="004244F6" w:rsidP="004244F6">
      <w:pPr>
        <w:pStyle w:val="ListBullet3"/>
      </w:pPr>
      <w:r w:rsidRPr="004244F6">
        <w:t>environmental heat and light</w:t>
      </w:r>
    </w:p>
    <w:p w:rsidR="00000000" w:rsidRPr="004244F6" w:rsidP="004244F6">
      <w:pPr>
        <w:pStyle w:val="ListBullet2"/>
      </w:pPr>
      <w:r w:rsidRPr="004244F6">
        <w:t>sanitary cleanliness and hygiene</w:t>
      </w:r>
    </w:p>
    <w:p w:rsidR="00000000" w:rsidRPr="004244F6" w:rsidP="004244F6">
      <w:pPr>
        <w:pStyle w:val="ListBullet2"/>
      </w:pPr>
      <w:r w:rsidRPr="004244F6">
        <w:t>storing stock:</w:t>
      </w:r>
    </w:p>
    <w:p w:rsidR="00000000" w:rsidRPr="004244F6" w:rsidP="004244F6">
      <w:pPr>
        <w:pStyle w:val="ListBullet3"/>
      </w:pPr>
      <w:r w:rsidRPr="004244F6">
        <w:t>in dry stores</w:t>
      </w:r>
    </w:p>
    <w:p w:rsidR="00000000" w:rsidRPr="004244F6" w:rsidP="004244F6">
      <w:pPr>
        <w:pStyle w:val="ListBullet3"/>
      </w:pPr>
      <w:r w:rsidRPr="004244F6">
        <w:t>in cool rooms or refrigerators</w:t>
      </w:r>
    </w:p>
    <w:p w:rsidR="00000000" w:rsidRPr="004244F6" w:rsidP="004244F6">
      <w:pPr>
        <w:pStyle w:val="ListBullet3"/>
      </w:pPr>
      <w:r w:rsidRPr="004244F6">
        <w:t>in freezers</w:t>
      </w:r>
    </w:p>
    <w:p w:rsidR="00000000" w:rsidRPr="004244F6" w:rsidP="004244F6">
      <w:pPr>
        <w:pStyle w:val="ListBullet"/>
      </w:pPr>
      <w:r w:rsidRPr="004244F6">
        <w:t>food safety procedures and standards for storage of stock:</w:t>
      </w:r>
    </w:p>
    <w:p w:rsidR="00000000" w:rsidRPr="004244F6" w:rsidP="004244F6">
      <w:pPr>
        <w:pStyle w:val="ListBullet2"/>
      </w:pPr>
      <w:r w:rsidRPr="004244F6">
        <w:t>appropriate containers</w:t>
      </w:r>
    </w:p>
    <w:p w:rsidR="00000000" w:rsidRPr="004244F6" w:rsidP="004244F6">
      <w:pPr>
        <w:pStyle w:val="ListBullet2"/>
      </w:pPr>
      <w:r w:rsidRPr="004244F6">
        <w:t>avoiding allergen contamination</w:t>
      </w:r>
    </w:p>
    <w:p w:rsidR="00000000" w:rsidRPr="004244F6" w:rsidP="004244F6">
      <w:pPr>
        <w:pStyle w:val="ListBullet2"/>
      </w:pPr>
      <w:r w:rsidRPr="004244F6">
        <w:t>labelling and coding</w:t>
      </w:r>
    </w:p>
    <w:p w:rsidR="00000000" w:rsidRPr="004244F6" w:rsidP="004244F6">
      <w:pPr>
        <w:pStyle w:val="ListBullet2"/>
      </w:pPr>
      <w:r w:rsidRPr="004244F6">
        <w:t>first in first out methods</w:t>
      </w:r>
    </w:p>
    <w:p w:rsidR="00000000" w:rsidRPr="004244F6" w:rsidP="004244F6">
      <w:pPr>
        <w:pStyle w:val="ListBullet2"/>
      </w:pPr>
      <w:r w:rsidRPr="004244F6">
        <w:t>product life of stock</w:t>
      </w:r>
    </w:p>
    <w:p w:rsidR="00000000" w:rsidRPr="004244F6" w:rsidP="004244F6">
      <w:pPr>
        <w:pStyle w:val="ListBullet2"/>
      </w:pPr>
      <w:r w:rsidRPr="004244F6">
        <w:t>quarantining the storage of items that are likely to be the source of contamination of food:</w:t>
      </w:r>
    </w:p>
    <w:p w:rsidR="00000000" w:rsidRPr="004244F6" w:rsidP="004244F6">
      <w:pPr>
        <w:pStyle w:val="ListBullet3"/>
      </w:pPr>
      <w:r w:rsidRPr="004244F6">
        <w:t>chemicals</w:t>
      </w:r>
    </w:p>
    <w:p w:rsidR="00000000" w:rsidRPr="004244F6" w:rsidP="004244F6">
      <w:pPr>
        <w:pStyle w:val="ListBullet3"/>
      </w:pPr>
      <w:r w:rsidRPr="004244F6">
        <w:t xml:space="preserve">clothing </w:t>
      </w:r>
    </w:p>
    <w:p w:rsidR="00000000" w:rsidRPr="004244F6" w:rsidP="004244F6">
      <w:pPr>
        <w:pStyle w:val="ListBullet3"/>
      </w:pPr>
      <w:r w:rsidRPr="004244F6">
        <w:t>personal belongings</w:t>
      </w:r>
    </w:p>
    <w:p w:rsidR="00000000" w:rsidRPr="004244F6" w:rsidP="004244F6">
      <w:pPr>
        <w:pStyle w:val="ListBullet"/>
      </w:pPr>
      <w:r w:rsidRPr="004244F6">
        <w:t>indicators of spoilage and contamination of stock</w:t>
      </w:r>
    </w:p>
    <w:p w:rsidR="00000000" w:rsidRPr="004244F6" w:rsidP="004244F6">
      <w:pPr>
        <w:pStyle w:val="ListBullet"/>
      </w:pPr>
      <w:r w:rsidRPr="004244F6">
        <w:t>correct and environmentally sound disposal methods for spoilt stock.</w:t>
      </w:r>
    </w:p>
    <w:p w:rsidR="00000000" w:rsidRPr="004244F6" w:rsidP="004244F6">
      <w:pPr>
        <w:pStyle w:val="AllowPageBreak"/>
      </w:pPr>
    </w:p>
    <w:p w:rsidR="00000000" w:rsidRPr="004244F6" w:rsidP="004244F6">
      <w:pPr>
        <w:pStyle w:val="Heading1"/>
      </w:pPr>
      <w:bookmarkStart w:id="13" w:name="O_1208702"/>
      <w:bookmarkEnd w:id="13"/>
      <w:r w:rsidRPr="004244F6">
        <w:t>Assessment Conditions</w:t>
      </w:r>
    </w:p>
    <w:p w:rsidR="00000000" w:rsidRPr="004244F6" w:rsidP="002B3D09">
      <w:pPr>
        <w:pStyle w:val="BodyText"/>
      </w:pPr>
      <w:r w:rsidRPr="004244F6">
        <w:t>Skills must be demonstrated in an operational business environment where st</w:t>
      </w:r>
      <w:r w:rsidRPr="004244F6">
        <w:t>ock is received and stored. This can be:</w:t>
      </w:r>
    </w:p>
    <w:p w:rsidR="00000000" w:rsidRPr="004244F6" w:rsidP="004244F6">
      <w:pPr>
        <w:pStyle w:val="ListBullet"/>
      </w:pPr>
      <w:r w:rsidRPr="004244F6">
        <w:t>an industry workplace; or</w:t>
      </w:r>
    </w:p>
    <w:p w:rsidR="00000000" w:rsidRPr="004244F6" w:rsidP="004244F6">
      <w:pPr>
        <w:pStyle w:val="ListBullet"/>
      </w:pPr>
      <w:r w:rsidRPr="004244F6">
        <w:t>an industry-realistic simulated environment.</w:t>
      </w:r>
    </w:p>
    <w:p w:rsidR="00000000" w:rsidRPr="004244F6" w:rsidP="002B3D09">
      <w:pPr>
        <w:pStyle w:val="BodyText"/>
      </w:pPr>
      <w:r w:rsidRPr="004244F6">
        <w:t>Assessment must ensure access to:</w:t>
      </w:r>
    </w:p>
    <w:p w:rsidR="00000000" w:rsidRPr="004244F6" w:rsidP="004244F6">
      <w:pPr>
        <w:pStyle w:val="ListBullet"/>
      </w:pPr>
      <w:r w:rsidRPr="004244F6">
        <w:t>commercial refrigeration facilities:</w:t>
      </w:r>
    </w:p>
    <w:p w:rsidR="00000000" w:rsidRPr="004244F6" w:rsidP="004244F6">
      <w:pPr>
        <w:pStyle w:val="ListBullet2"/>
      </w:pPr>
      <w:r w:rsidRPr="004244F6">
        <w:t>freezer</w:t>
      </w:r>
    </w:p>
    <w:p w:rsidR="00000000" w:rsidRPr="004244F6" w:rsidP="004244F6">
      <w:pPr>
        <w:pStyle w:val="ListBullet2"/>
      </w:pPr>
      <w:r w:rsidRPr="004244F6">
        <w:t>fridge</w:t>
      </w:r>
    </w:p>
    <w:p w:rsidR="00000000" w:rsidRPr="004244F6" w:rsidP="004244F6">
      <w:pPr>
        <w:pStyle w:val="ListBullet"/>
      </w:pPr>
      <w:r w:rsidRPr="004244F6">
        <w:t>designated:</w:t>
      </w:r>
    </w:p>
    <w:p w:rsidR="00000000" w:rsidRPr="004244F6" w:rsidP="004244F6">
      <w:pPr>
        <w:pStyle w:val="ListBullet2"/>
      </w:pPr>
      <w:r w:rsidRPr="004244F6">
        <w:t>delivery area</w:t>
      </w:r>
    </w:p>
    <w:p w:rsidR="00000000" w:rsidRPr="004244F6" w:rsidP="004244F6">
      <w:pPr>
        <w:pStyle w:val="ListBullet2"/>
      </w:pPr>
      <w:r w:rsidRPr="004244F6">
        <w:t>storage areas for stock</w:t>
      </w:r>
    </w:p>
    <w:p w:rsidR="00000000" w:rsidRPr="004244F6" w:rsidP="004244F6">
      <w:pPr>
        <w:pStyle w:val="ListBullet"/>
      </w:pPr>
      <w:r w:rsidRPr="004244F6">
        <w:t>diverse and comprehensive range of stock for food types listed in the performance evidence</w:t>
      </w:r>
    </w:p>
    <w:p w:rsidR="00000000" w:rsidRPr="004244F6" w:rsidP="004244F6">
      <w:pPr>
        <w:pStyle w:val="ListBullet"/>
      </w:pPr>
      <w:r w:rsidRPr="004244F6">
        <w:t>organisational specifications:</w:t>
      </w:r>
    </w:p>
    <w:p w:rsidR="00000000" w:rsidRPr="004244F6" w:rsidP="004244F6">
      <w:pPr>
        <w:pStyle w:val="ListBullet2"/>
      </w:pPr>
      <w:r w:rsidRPr="004244F6">
        <w:t>current commercial stock control procedures and documentation for the receiving, storage and monitoring of stock</w:t>
      </w:r>
    </w:p>
    <w:p w:rsidR="00000000" w:rsidRPr="004244F6" w:rsidP="004244F6">
      <w:pPr>
        <w:pStyle w:val="ListBullet2"/>
      </w:pPr>
      <w:r w:rsidRPr="004244F6">
        <w:t>temperature recordin</w:t>
      </w:r>
      <w:r w:rsidRPr="004244F6">
        <w:t>g charts</w:t>
      </w:r>
    </w:p>
    <w:p w:rsidR="00000000" w:rsidRPr="004244F6" w:rsidP="004244F6">
      <w:pPr>
        <w:pStyle w:val="ListBullet"/>
      </w:pPr>
      <w:r w:rsidRPr="004244F6">
        <w:t>food labels</w:t>
      </w:r>
    </w:p>
    <w:p w:rsidR="00000000" w:rsidRPr="004244F6" w:rsidP="004244F6">
      <w:pPr>
        <w:pStyle w:val="ListBullet"/>
      </w:pPr>
      <w:r w:rsidRPr="004244F6">
        <w:t>thermometers.</w:t>
      </w:r>
    </w:p>
    <w:p w:rsidR="00000000" w:rsidRPr="004244F6" w:rsidP="002B3D09">
      <w:pPr>
        <w:pStyle w:val="BodyText"/>
      </w:pPr>
      <w:r w:rsidRPr="004244F6">
        <w:t>Assessors must satisfy the Standards for Registered Training Organisations’ requirements for assessors.</w:t>
      </w:r>
    </w:p>
    <w:p w:rsidR="00000000" w:rsidRPr="004244F6" w:rsidP="004244F6">
      <w:pPr>
        <w:pStyle w:val="Heading1"/>
      </w:pPr>
      <w:bookmarkStart w:id="14" w:name="O_1208705"/>
      <w:bookmarkEnd w:id="14"/>
      <w:r w:rsidRPr="004244F6">
        <w:t>Links</w:t>
      </w:r>
    </w:p>
    <w:p w:rsidR="00000000" w:rsidRPr="004244F6" w:rsidP="002B3D09">
      <w:pPr>
        <w:pStyle w:val="BodyText"/>
      </w:pPr>
      <w:r w:rsidRPr="004244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55B7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244F6" w:rsidP="004244F6"/>
    <w:sectPr w:rsidSect="004244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F6" w:rsidRPr="002B3D09" w:rsidP="002B3D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09" w:rsidP="00424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B3D09" w:rsidP="00424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3D09" w:rsidP="004244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F6" w:rsidP="00424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3D09">
      <w:t>Approved</w:t>
    </w:r>
    <w:r w:rsidR="002B3D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3D0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3D09">
      <w:rPr>
        <w:noProof/>
      </w:rPr>
      <w:t>6</w:t>
    </w:r>
    <w:r>
      <w:rPr>
        <w:noProof/>
      </w:rPr>
      <w:fldChar w:fldCharType="end"/>
    </w:r>
  </w:p>
  <w:p w:rsidR="004244F6" w:rsidP="00424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3D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3D09">
      <w:t>Service and Creative Skills Australia</w:t>
    </w:r>
    <w:r w:rsidR="002B3D09">
      <w:fldChar w:fldCharType="end"/>
    </w:r>
  </w:p>
  <w:p w:rsidR="004244F6" w:rsidP="00424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4F6" w:rsidRPr="002B3D09" w:rsidP="002B3D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09" w:rsidRPr="002D2AF8" w:rsidP="00424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SITXINV006 Receive, store and maintain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3D09" w:rsidP="004244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4F6" w:rsidRPr="002D2AF8" w:rsidP="00424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3D09">
      <w:t>SITXINV006 Receive, store and maintain stock</w:t>
    </w:r>
    <w:r w:rsidR="002B3D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3D09">
      <w:rPr>
        <w:noProof/>
      </w:rPr>
      <w:t>2 March 2025</w:t>
    </w:r>
    <w:r>
      <w:fldChar w:fldCharType="end"/>
    </w:r>
  </w:p>
  <w:p w:rsidR="004244F6" w:rsidP="00424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F83B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5AB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0EE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4F6"/>
  </w:style>
  <w:style w:type="character" w:customStyle="1" w:styleId="Heading1Char">
    <w:name w:val="Heading 1 Char"/>
    <w:basedOn w:val="DefaultParagraphFont"/>
    <w:link w:val="Heading1"/>
    <w:rsid w:val="00424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4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44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44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4F6"/>
    <w:rPr>
      <w:b/>
      <w:spacing w:val="0"/>
    </w:rPr>
  </w:style>
  <w:style w:type="paragraph" w:styleId="ListBullet2">
    <w:name w:val="List Bullet 2"/>
    <w:basedOn w:val="List2"/>
    <w:rsid w:val="004244F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44F6"/>
    <w:rPr>
      <w:i/>
    </w:rPr>
  </w:style>
  <w:style w:type="paragraph" w:customStyle="1" w:styleId="SuperHeading">
    <w:name w:val="SuperHeading"/>
    <w:basedOn w:val="Normal"/>
    <w:rsid w:val="00424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44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4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4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4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4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4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4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4F6"/>
  </w:style>
  <w:style w:type="paragraph" w:styleId="TableofFigures">
    <w:name w:val="table of figures"/>
    <w:basedOn w:val="Normal"/>
    <w:next w:val="Normal"/>
    <w:semiHidden/>
    <w:rsid w:val="00424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4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44F6"/>
    <w:rPr>
      <w:rFonts w:ascii="Wingdings" w:hAnsi="Wingdings"/>
    </w:rPr>
  </w:style>
  <w:style w:type="paragraph" w:customStyle="1" w:styleId="TableHeading">
    <w:name w:val="Table Heading"/>
    <w:basedOn w:val="HeadingBase"/>
    <w:rsid w:val="00424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4F6"/>
    <w:rPr>
      <w:color w:val="0033CC"/>
      <w:u w:val="none"/>
    </w:rPr>
  </w:style>
  <w:style w:type="paragraph" w:customStyle="1" w:styleId="BodyTextRight">
    <w:name w:val="Body Text Right"/>
    <w:basedOn w:val="BodyText"/>
    <w:rsid w:val="00424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4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4F6"/>
    <w:rPr>
      <w:sz w:val="32"/>
    </w:rPr>
  </w:style>
  <w:style w:type="paragraph" w:customStyle="1" w:styleId="HeadingProcedure">
    <w:name w:val="Heading Procedure"/>
    <w:basedOn w:val="HeadingBase"/>
    <w:next w:val="Normal"/>
    <w:rsid w:val="00424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4F6"/>
    <w:pPr>
      <w:spacing w:before="60" w:after="60"/>
    </w:pPr>
  </w:style>
  <w:style w:type="paragraph" w:styleId="ListContinue">
    <w:name w:val="List Continue"/>
    <w:basedOn w:val="List"/>
    <w:rsid w:val="004244F6"/>
    <w:pPr>
      <w:ind w:firstLine="0"/>
    </w:pPr>
  </w:style>
  <w:style w:type="paragraph" w:customStyle="1" w:styleId="ListNote">
    <w:name w:val="List Note"/>
    <w:basedOn w:val="List"/>
    <w:rsid w:val="00424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4F6"/>
    <w:rPr>
      <w:rFonts w:ascii="Courier New" w:hAnsi="Courier New"/>
    </w:rPr>
  </w:style>
  <w:style w:type="paragraph" w:customStyle="1" w:styleId="NoteBullet">
    <w:name w:val="Note Bullet"/>
    <w:basedOn w:val="Note"/>
    <w:rsid w:val="00424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4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4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4F6"/>
    <w:rPr>
      <w:b/>
      <w:smallCaps/>
    </w:rPr>
  </w:style>
  <w:style w:type="paragraph" w:customStyle="1" w:styleId="TableListNumber">
    <w:name w:val="Table List Number"/>
    <w:basedOn w:val="ListNumber"/>
    <w:rsid w:val="00424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4F6"/>
    <w:pPr>
      <w:numPr>
        <w:numId w:val="10"/>
      </w:numPr>
    </w:pPr>
  </w:style>
  <w:style w:type="paragraph" w:customStyle="1" w:styleId="ListAlpha2">
    <w:name w:val="List Alpha 2"/>
    <w:basedOn w:val="List2"/>
    <w:rsid w:val="004244F6"/>
    <w:pPr>
      <w:numPr>
        <w:numId w:val="9"/>
      </w:numPr>
    </w:pPr>
  </w:style>
  <w:style w:type="paragraph" w:styleId="List2">
    <w:name w:val="List 2"/>
    <w:basedOn w:val="BodyText"/>
    <w:rsid w:val="00424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4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44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44F6"/>
    <w:pPr>
      <w:numPr>
        <w:numId w:val="5"/>
      </w:numPr>
    </w:pPr>
  </w:style>
  <w:style w:type="paragraph" w:styleId="ListContinue2">
    <w:name w:val="List Continue 2"/>
    <w:basedOn w:val="List2"/>
    <w:rsid w:val="004244F6"/>
    <w:pPr>
      <w:ind w:firstLine="0"/>
    </w:pPr>
  </w:style>
  <w:style w:type="paragraph" w:styleId="ListContinue3">
    <w:name w:val="List Continue 3"/>
    <w:basedOn w:val="List3"/>
    <w:rsid w:val="004244F6"/>
    <w:pPr>
      <w:ind w:left="1021" w:firstLine="0"/>
    </w:pPr>
  </w:style>
  <w:style w:type="paragraph" w:styleId="ListContinue4">
    <w:name w:val="List Continue 4"/>
    <w:basedOn w:val="List4"/>
    <w:rsid w:val="004244F6"/>
    <w:pPr>
      <w:ind w:firstLine="0"/>
    </w:pPr>
  </w:style>
  <w:style w:type="paragraph" w:styleId="ListContinue5">
    <w:name w:val="List Continue 5"/>
    <w:basedOn w:val="List5"/>
    <w:rsid w:val="004244F6"/>
    <w:pPr>
      <w:ind w:firstLine="0"/>
    </w:pPr>
  </w:style>
  <w:style w:type="paragraph" w:styleId="ListNumber3">
    <w:name w:val="List Number 3"/>
    <w:basedOn w:val="List3"/>
    <w:rsid w:val="004244F6"/>
    <w:pPr>
      <w:numPr>
        <w:numId w:val="6"/>
      </w:numPr>
    </w:pPr>
  </w:style>
  <w:style w:type="paragraph" w:styleId="ListNumber4">
    <w:name w:val="List Number 4"/>
    <w:basedOn w:val="List4"/>
    <w:rsid w:val="004244F6"/>
    <w:pPr>
      <w:numPr>
        <w:numId w:val="7"/>
      </w:numPr>
    </w:pPr>
  </w:style>
  <w:style w:type="paragraph" w:styleId="ListNumber5">
    <w:name w:val="List Number 5"/>
    <w:basedOn w:val="List5"/>
    <w:rsid w:val="004244F6"/>
    <w:pPr>
      <w:numPr>
        <w:numId w:val="8"/>
      </w:numPr>
    </w:pPr>
  </w:style>
  <w:style w:type="paragraph" w:styleId="BlockText">
    <w:name w:val="Block Text"/>
    <w:basedOn w:val="Normal"/>
    <w:rsid w:val="00424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4F6"/>
    <w:rPr>
      <w:sz w:val="16"/>
      <w:vertAlign w:val="superscript"/>
    </w:rPr>
  </w:style>
  <w:style w:type="character" w:customStyle="1" w:styleId="Symbols">
    <w:name w:val="Symbols"/>
    <w:basedOn w:val="DefaultParagraphFont"/>
    <w:rsid w:val="004244F6"/>
    <w:rPr>
      <w:rFonts w:ascii="Symbol" w:hAnsi="Symbol"/>
    </w:rPr>
  </w:style>
  <w:style w:type="character" w:customStyle="1" w:styleId="MenuOptions">
    <w:name w:val="Menu Options"/>
    <w:basedOn w:val="DefaultParagraphFont"/>
    <w:rsid w:val="00424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4F6"/>
    <w:rPr>
      <w:b/>
    </w:rPr>
  </w:style>
  <w:style w:type="character" w:customStyle="1" w:styleId="Underlined">
    <w:name w:val="Underlined"/>
    <w:basedOn w:val="DefaultParagraphFont"/>
    <w:rsid w:val="004244F6"/>
    <w:rPr>
      <w:u w:val="single"/>
    </w:rPr>
  </w:style>
  <w:style w:type="paragraph" w:customStyle="1" w:styleId="TableBodyTextRight">
    <w:name w:val="Table Body Text Right"/>
    <w:basedOn w:val="TableBodyText"/>
    <w:rsid w:val="00424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4F6"/>
    <w:rPr>
      <w:sz w:val="18"/>
    </w:rPr>
  </w:style>
  <w:style w:type="paragraph" w:customStyle="1" w:styleId="BodySmallRight">
    <w:name w:val="Body Small Right"/>
    <w:basedOn w:val="BodyTextRight"/>
    <w:rsid w:val="004244F6"/>
    <w:rPr>
      <w:sz w:val="18"/>
      <w:szCs w:val="18"/>
    </w:rPr>
  </w:style>
  <w:style w:type="paragraph" w:customStyle="1" w:styleId="MarginEdition">
    <w:name w:val="Margin Edition"/>
    <w:basedOn w:val="MarginNote"/>
    <w:rsid w:val="00424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4F6"/>
    <w:rPr>
      <w:sz w:val="2"/>
      <w:szCs w:val="2"/>
    </w:rPr>
  </w:style>
  <w:style w:type="character" w:customStyle="1" w:styleId="Small">
    <w:name w:val="Small"/>
    <w:basedOn w:val="DefaultParagraphFont"/>
    <w:rsid w:val="004244F6"/>
    <w:rPr>
      <w:sz w:val="16"/>
    </w:rPr>
  </w:style>
  <w:style w:type="paragraph" w:customStyle="1" w:styleId="WideTable">
    <w:name w:val="Wide Table"/>
    <w:basedOn w:val="Normal"/>
    <w:rsid w:val="00424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4F6"/>
  </w:style>
  <w:style w:type="paragraph" w:styleId="Quote">
    <w:name w:val="Quote"/>
    <w:basedOn w:val="Heading1"/>
    <w:link w:val="QuoteChar"/>
    <w:qFormat/>
    <w:rsid w:val="00424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4F6"/>
    <w:pPr>
      <w:pageBreakBefore/>
    </w:pPr>
  </w:style>
  <w:style w:type="paragraph" w:customStyle="1" w:styleId="Border">
    <w:name w:val="Border"/>
    <w:basedOn w:val="Normal"/>
    <w:qFormat/>
    <w:rsid w:val="00424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4F6"/>
    <w:rPr>
      <w:u w:val="single"/>
    </w:rPr>
  </w:style>
  <w:style w:type="character" w:customStyle="1" w:styleId="BoldandItalics">
    <w:name w:val="Bold and Italics"/>
    <w:qFormat/>
    <w:rsid w:val="004244F6"/>
    <w:rPr>
      <w:b/>
      <w:i/>
      <w:u w:val="none"/>
    </w:rPr>
  </w:style>
  <w:style w:type="paragraph" w:styleId="BalloonText">
    <w:name w:val="Balloon Text"/>
    <w:basedOn w:val="Normal"/>
    <w:link w:val="BalloonTextChar"/>
    <w:rsid w:val="00424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4F6"/>
    <w:pPr>
      <w:spacing w:before="0" w:after="0"/>
    </w:pPr>
  </w:style>
  <w:style w:type="paragraph" w:customStyle="1" w:styleId="BodyTextBold">
    <w:name w:val="Body Text Bold"/>
    <w:basedOn w:val="BodyText"/>
    <w:qFormat/>
    <w:rsid w:val="004244F6"/>
    <w:rPr>
      <w:b/>
    </w:rPr>
  </w:style>
  <w:style w:type="character" w:styleId="Hyperlink">
    <w:name w:val="Hyperlink"/>
    <w:basedOn w:val="DefaultParagraphFont"/>
    <w:uiPriority w:val="99"/>
    <w:unhideWhenUsed/>
    <w:rsid w:val="002B3D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1119</Words>
  <Characters>7230</Characters>
  <Application>Microsoft Office Word</Application>
  <DocSecurity>0</DocSecurity>
  <Lines>241</Lines>
  <Paragraphs>185</Paragraphs>
  <ScaleCrop>false</ScaleCrop>
  <Company>Author-it Software Corporation Ltd.</Company>
  <LinksUpToDate>false</LinksUpToDate>
  <CharactersWithSpaces>8164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SITXINV006 Receive, store and maintain stock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2025-03-01T21:02:00Z</dcterms:created>
  <dcterms:modified xsi:type="dcterms:W3CDTF">2025-03-01T21:02:00Z</dcterms:modified>
</cp:coreProperties>
</file>