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D17" w:rsidP="00604D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SITXHRM005 Manage volunteers</w:t>
      </w:r>
      <w:r>
        <w:fldChar w:fldCharType="end"/>
      </w:r>
    </w:p>
    <w:p w:rsidR="00604D17" w:rsidP="00604D17">
      <w:pPr>
        <w:pStyle w:val="Version"/>
        <w:sectPr w:rsidSect="004E0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6EC" w:rsidP="004E06EC">
      <w:pPr>
        <w:pStyle w:val="SuperHeading"/>
      </w:pPr>
      <w:r w:rsidRPr="004E06EC">
        <w:t>SITXHRM005 Manage volunteers</w:t>
      </w:r>
    </w:p>
    <w:p w:rsidR="00000000" w:rsidRPr="004E06EC" w:rsidP="004E06EC">
      <w:pPr>
        <w:pStyle w:val="Heading1"/>
      </w:pPr>
      <w:bookmarkStart w:id="1" w:name="O_767746"/>
      <w:bookmarkEnd w:id="1"/>
      <w:r w:rsidRPr="004E06EC">
        <w:t>Modification History</w:t>
      </w:r>
    </w:p>
    <w:p w:rsidR="00000000" w:rsidRPr="004E06EC" w:rsidP="00604D17">
      <w:pPr>
        <w:pStyle w:val="BodyText"/>
      </w:pPr>
      <w:r w:rsidRPr="004E06EC">
        <w:t>Not applicable.</w:t>
      </w:r>
    </w:p>
    <w:p w:rsidR="00000000" w:rsidRPr="004E06EC" w:rsidP="004E06EC">
      <w:pPr>
        <w:pStyle w:val="Heading1"/>
      </w:pPr>
      <w:bookmarkStart w:id="2" w:name="O_767747"/>
      <w:bookmarkEnd w:id="2"/>
      <w:r w:rsidRPr="004E06EC">
        <w:t>Application</w:t>
      </w:r>
    </w:p>
    <w:p w:rsidR="00000000" w:rsidRPr="004E06EC" w:rsidP="00604D17">
      <w:pPr>
        <w:pStyle w:val="BodyText"/>
      </w:pPr>
      <w:r w:rsidRPr="004E06EC">
        <w:t>This unit covers the performance outcomes, skills and knowledge required to manage a volunteer workforce, maximising the retention of its members. It requires the ability to determine and ev</w:t>
      </w:r>
      <w:r w:rsidRPr="004E06EC">
        <w:t>aluate volunteer staffing requirements, and recruit, select and train volunteers.</w:t>
      </w:r>
    </w:p>
    <w:p w:rsidR="00000000" w:rsidRPr="004E06EC" w:rsidP="00604D17">
      <w:pPr>
        <w:pStyle w:val="BodyText"/>
      </w:pPr>
      <w:r w:rsidRPr="004E06EC">
        <w:t xml:space="preserve">The unit applies to individuals working in any industry who need to manage volunteer involvement in business or community activities. </w:t>
      </w:r>
    </w:p>
    <w:p w:rsidR="00000000" w:rsidRPr="004E06EC" w:rsidP="00604D17">
      <w:pPr>
        <w:pStyle w:val="BodyText"/>
      </w:pPr>
      <w:r w:rsidRPr="004E06EC">
        <w:t>It applies to senior personnel who op</w:t>
      </w:r>
      <w:r w:rsidRPr="004E06EC">
        <w:t>erate independently or with limited guidance from others, including dedicated specialist staff or operational supervisors and managers.</w:t>
      </w:r>
    </w:p>
    <w:p w:rsidR="00000000" w:rsidRPr="004E06EC" w:rsidP="00604D17">
      <w:pPr>
        <w:pStyle w:val="BodyText"/>
      </w:pPr>
      <w:r w:rsidRPr="004E06EC">
        <w:t>It is particularly relevant in the community, cultural, sporting, events and tourism sectors where volunteers feature p</w:t>
      </w:r>
      <w:r w:rsidRPr="004E06EC">
        <w:t>rominently as part of the workforce, both as part of one-off events and ongoing activities.</w:t>
      </w:r>
    </w:p>
    <w:p w:rsidR="00000000" w:rsidRPr="004E06EC" w:rsidP="00604D17">
      <w:pPr>
        <w:pStyle w:val="BodyText"/>
      </w:pPr>
      <w:r w:rsidRPr="004E06EC">
        <w:t>No occupational licensing, certification or specific legislative requirements apply to this unit at the time of publication.</w:t>
      </w:r>
    </w:p>
    <w:p w:rsidR="00000000" w:rsidRPr="004E06EC" w:rsidP="004E06EC">
      <w:pPr>
        <w:pStyle w:val="Heading1"/>
      </w:pPr>
      <w:bookmarkStart w:id="3" w:name="O_767748"/>
      <w:bookmarkEnd w:id="3"/>
      <w:r w:rsidRPr="004E06EC">
        <w:t>Pre-requisite Unit</w:t>
      </w:r>
    </w:p>
    <w:p w:rsidR="00000000" w:rsidRPr="004E06EC" w:rsidP="00604D17">
      <w:pPr>
        <w:pStyle w:val="BodyText"/>
      </w:pPr>
      <w:r w:rsidRPr="004E06EC">
        <w:t>Ni</w:t>
      </w:r>
      <w:r w:rsidRPr="004E06EC">
        <w:t>l</w:t>
      </w:r>
    </w:p>
    <w:p w:rsidR="00000000" w:rsidRPr="004E06EC" w:rsidP="004E06EC">
      <w:pPr>
        <w:pStyle w:val="Heading1"/>
      </w:pPr>
      <w:bookmarkStart w:id="4" w:name="O_767749"/>
      <w:bookmarkEnd w:id="4"/>
      <w:r w:rsidRPr="004E06EC">
        <w:t>Competency Field</w:t>
      </w:r>
    </w:p>
    <w:p w:rsidR="00000000" w:rsidRPr="004E06EC" w:rsidP="00604D17">
      <w:pPr>
        <w:pStyle w:val="BodyText"/>
      </w:pPr>
      <w:r w:rsidRPr="004E06EC">
        <w:t xml:space="preserve">Human Resource Management </w:t>
      </w:r>
    </w:p>
    <w:p w:rsidR="00000000" w:rsidRPr="004E06EC" w:rsidP="004E06EC">
      <w:pPr>
        <w:pStyle w:val="Heading1"/>
      </w:pPr>
      <w:bookmarkStart w:id="5" w:name="O_767750"/>
      <w:bookmarkEnd w:id="5"/>
      <w:r w:rsidRPr="004E06EC">
        <w:t>Unit Sector</w:t>
      </w:r>
    </w:p>
    <w:p w:rsidR="00000000" w:rsidRPr="004E06EC" w:rsidP="00604D17">
      <w:pPr>
        <w:pStyle w:val="BodyText"/>
      </w:pPr>
      <w:r w:rsidRPr="004E06EC">
        <w:t>Cross-Sector</w:t>
      </w:r>
    </w:p>
    <w:p w:rsidR="00000000" w:rsidRPr="004E06EC" w:rsidP="004E06EC">
      <w:pPr>
        <w:pStyle w:val="Heading1"/>
      </w:pPr>
      <w:bookmarkStart w:id="6" w:name="O_767751"/>
      <w:bookmarkEnd w:id="6"/>
      <w:r w:rsidRPr="004E06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EC" w:rsidP="004E06EC">
            <w:pPr>
              <w:pStyle w:val="BodyText"/>
            </w:pPr>
            <w:r w:rsidRPr="004E06E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rPr>
                <w:rStyle w:val="SpecialBold"/>
              </w:rPr>
              <w:t>PERFORMANCE CRITERIA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t>Performance criteria describe the performance needed to demonstrate achievement of the element.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List"/>
              <w:rPr>
                <w:lang w:val="en-NZ"/>
              </w:rPr>
            </w:pPr>
            <w:r w:rsidRPr="004E06EC">
              <w:t>1.</w:t>
            </w:r>
            <w:r w:rsidRPr="004E06EC">
              <w:tab/>
              <w:t>Research, determine and define needs for volunteer involvement.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EC" w:rsidP="004E06EC">
            <w:pPr>
              <w:pStyle w:val="List"/>
            </w:pPr>
            <w:r w:rsidRPr="004E06EC">
              <w:t>1.1.Determine and evaluate volunteer requirements based on analysis of relevant human resour</w:t>
            </w:r>
            <w:r w:rsidRPr="004E06EC">
              <w:t>ce information and consultation with relevant stakeholders.</w:t>
            </w:r>
          </w:p>
          <w:p w:rsidR="00000000" w:rsidRPr="004E06EC" w:rsidP="004E06EC">
            <w:pPr>
              <w:pStyle w:val="List"/>
            </w:pPr>
            <w:r w:rsidRPr="004E06EC">
              <w:t>1.2.Assess benefits, costs and risks to the organisation of volunteer involvement.</w:t>
            </w:r>
          </w:p>
          <w:p w:rsidR="00000000" w:rsidRPr="004E06EC" w:rsidP="004E06EC">
            <w:pPr>
              <w:pStyle w:val="List"/>
            </w:pPr>
            <w:r w:rsidRPr="004E06EC">
              <w:t>1.3.Establish and assess requirements and impacts of relevant legislation and industry codes.</w:t>
            </w:r>
          </w:p>
          <w:p w:rsidR="00000000" w:rsidP="004E06EC">
            <w:pPr>
              <w:pStyle w:val="List"/>
              <w:rPr>
                <w:lang w:val="en-NZ"/>
              </w:rPr>
            </w:pPr>
            <w:r w:rsidRPr="004E06EC">
              <w:t xml:space="preserve">1.4.Define overall </w:t>
            </w:r>
            <w:r w:rsidRPr="004E06EC">
              <w:t>volunteer roles according to specific organisational or project requirements and plan for recruitment of appropriate numbers and skills.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List"/>
              <w:rPr>
                <w:lang w:val="en-NZ"/>
              </w:rPr>
            </w:pPr>
            <w:r w:rsidRPr="004E06EC">
              <w:t>2.</w:t>
            </w:r>
            <w:r w:rsidRPr="004E06EC">
              <w:tab/>
              <w:t>Undertake volunteer recruitment.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EC" w:rsidP="004E06EC">
            <w:pPr>
              <w:pStyle w:val="List"/>
            </w:pPr>
            <w:r w:rsidRPr="004E06EC">
              <w:t>2.1.Identify and incorporate consideration of volunteer social and other motivatio</w:t>
            </w:r>
            <w:r w:rsidRPr="004E06EC">
              <w:t>ns in work design programs.</w:t>
            </w:r>
          </w:p>
          <w:p w:rsidR="00000000" w:rsidRPr="004E06EC" w:rsidP="004E06EC">
            <w:pPr>
              <w:pStyle w:val="List"/>
            </w:pPr>
            <w:r w:rsidRPr="004E06EC">
              <w:t>2.2.Develop appropriate position descriptions based on review of volunteer roles.</w:t>
            </w:r>
          </w:p>
          <w:p w:rsidR="00000000" w:rsidRPr="004E06EC" w:rsidP="004E06EC">
            <w:pPr>
              <w:pStyle w:val="List"/>
            </w:pPr>
            <w:r w:rsidRPr="004E06EC">
              <w:t>2.3.Establish and incorporate volunteer rewards into recruitment program.</w:t>
            </w:r>
          </w:p>
          <w:p w:rsidR="00000000" w:rsidRPr="004E06EC" w:rsidP="004E06EC">
            <w:pPr>
              <w:pStyle w:val="List"/>
            </w:pPr>
            <w:r w:rsidRPr="004E06EC">
              <w:t>2.4.Communicate and delegate responsibility for volunteer coordination t</w:t>
            </w:r>
            <w:r w:rsidRPr="004E06EC">
              <w:t>o relevant paid personnel.</w:t>
            </w:r>
          </w:p>
          <w:p w:rsidR="00000000" w:rsidP="004E06EC">
            <w:pPr>
              <w:pStyle w:val="List"/>
              <w:rPr>
                <w:lang w:val="en-NZ"/>
              </w:rPr>
            </w:pPr>
            <w:r w:rsidRPr="004E06EC">
              <w:t>2.5.Identify key target areas from which volunteers might be recruited.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List"/>
              <w:rPr>
                <w:lang w:val="en-NZ"/>
              </w:rPr>
            </w:pPr>
            <w:r w:rsidRPr="004E06EC">
              <w:t>3.</w:t>
            </w:r>
            <w:r w:rsidRPr="004E06EC">
              <w:tab/>
              <w:t>Maximise volunteer retention.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EC" w:rsidP="004E06EC">
            <w:pPr>
              <w:pStyle w:val="List"/>
            </w:pPr>
            <w:r w:rsidRPr="004E06EC">
              <w:t>3.1.Develop a climate of recognition and support for volunteers through representation in the wider environment.</w:t>
            </w:r>
          </w:p>
          <w:p w:rsidR="00000000" w:rsidRPr="004E06EC" w:rsidP="004E06EC">
            <w:pPr>
              <w:pStyle w:val="List"/>
            </w:pPr>
            <w:r w:rsidRPr="004E06EC">
              <w:t>3.2.Identi</w:t>
            </w:r>
            <w:r w:rsidRPr="004E06EC">
              <w:t>fy and incorporate individual requirements of volunteers into work role design.</w:t>
            </w:r>
          </w:p>
          <w:p w:rsidR="00000000" w:rsidRPr="004E06EC" w:rsidP="004E06EC">
            <w:pPr>
              <w:pStyle w:val="List"/>
            </w:pPr>
            <w:r w:rsidRPr="004E06EC">
              <w:t>3.3.Arrange suitable induction and training for volunteers to ensure work roles, rights and responsibilities are clearly understood.</w:t>
            </w:r>
          </w:p>
          <w:p w:rsidR="00000000" w:rsidRPr="004E06EC" w:rsidP="004E06EC">
            <w:pPr>
              <w:pStyle w:val="List"/>
            </w:pPr>
            <w:r w:rsidRPr="004E06EC">
              <w:t>3.4.Liaise with volunteers regularly to monitor experience from both organisation and volunteer perspective.</w:t>
            </w:r>
          </w:p>
          <w:p w:rsidR="00000000" w:rsidRPr="004E06EC" w:rsidP="004E06EC">
            <w:pPr>
              <w:pStyle w:val="List"/>
            </w:pPr>
            <w:r w:rsidRPr="004E06EC">
              <w:t>3.5.Identify and evaluate areas of concern and initiate follow up action.</w:t>
            </w:r>
          </w:p>
        </w:tc>
      </w:tr>
    </w:tbl>
    <w:p w:rsidR="00000000" w:rsidRPr="004E06EC" w:rsidP="004E06EC">
      <w:pPr>
        <w:pStyle w:val="BodyText"/>
      </w:pPr>
    </w:p>
    <w:p w:rsidR="00000000" w:rsidRPr="004E06EC" w:rsidP="004E06EC">
      <w:pPr>
        <w:pStyle w:val="AllowPageBreak"/>
      </w:pPr>
    </w:p>
    <w:p w:rsidR="00000000" w:rsidRPr="004E06EC" w:rsidP="004E06EC">
      <w:pPr>
        <w:pStyle w:val="Heading1"/>
      </w:pPr>
      <w:bookmarkStart w:id="7" w:name="O_767752"/>
      <w:bookmarkEnd w:id="7"/>
      <w:r w:rsidRPr="004E06E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t>Foundation skills essential to perfo</w:t>
            </w:r>
            <w:r w:rsidRPr="004E06EC">
              <w:t xml:space="preserve">rmance in this unit, but not explicit in the performance criteria are listed </w:t>
            </w:r>
            <w:r w:rsidRPr="004E06EC">
              <w:t>here, along with a brief context statement.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EC" w:rsidP="004E06EC">
            <w:pPr>
              <w:pStyle w:val="BodyText"/>
            </w:pPr>
            <w:r w:rsidRPr="004E06E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rPr>
                <w:rStyle w:val="SpecialBold"/>
              </w:rPr>
              <w:t>DESCRIPTION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ListBullet"/>
              <w:rPr>
                <w:lang w:val="en-NZ"/>
              </w:rPr>
            </w:pPr>
            <w:r w:rsidRPr="004E06EC">
              <w:t>research sources of a volunteer workforce.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ListBullet"/>
              <w:rPr>
                <w:lang w:val="en-NZ"/>
              </w:rPr>
            </w:pPr>
            <w:r w:rsidRPr="004E06EC">
              <w:t>write volunteer recruitment information and position descriptions.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EC" w:rsidP="004E06EC">
            <w:pPr>
              <w:pStyle w:val="ListBullet"/>
            </w:pPr>
            <w:r w:rsidRPr="004E06EC">
              <w:t>provide information about volunteer responsibilities and responsibility for volunteer coordination to paid personnel</w:t>
            </w:r>
          </w:p>
          <w:p w:rsidR="00000000" w:rsidP="004E06EC">
            <w:pPr>
              <w:pStyle w:val="ListBullet"/>
              <w:rPr>
                <w:lang w:val="en-NZ"/>
              </w:rPr>
            </w:pPr>
            <w:r w:rsidRPr="004E06EC">
              <w:t xml:space="preserve">discuss volunteers’ experience with the </w:t>
            </w:r>
            <w:r w:rsidRPr="004E06EC">
              <w:t>organisation.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ListBullet"/>
              <w:rPr>
                <w:lang w:val="en-NZ"/>
              </w:rPr>
            </w:pPr>
            <w:r w:rsidRPr="004E06EC">
              <w:t>estimate numbers of volunteers.</w:t>
            </w:r>
          </w:p>
        </w:tc>
      </w:tr>
      <w:tr w:rsidTr="00604D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EC">
            <w:pPr>
              <w:pStyle w:val="BodyText"/>
              <w:rPr>
                <w:lang w:val="en-NZ"/>
              </w:rPr>
            </w:pPr>
            <w:r w:rsidRPr="004E06E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EC" w:rsidP="004E06EC">
            <w:pPr>
              <w:pStyle w:val="ListBullet"/>
            </w:pPr>
            <w:r w:rsidRPr="004E06EC">
              <w:t>research and evaluate aspects of volunteer recruitment and management</w:t>
            </w:r>
          </w:p>
          <w:p w:rsidR="00000000" w:rsidRPr="004E06EC" w:rsidP="004E06EC">
            <w:pPr>
              <w:pStyle w:val="ListBullet"/>
            </w:pPr>
            <w:r w:rsidRPr="004E06EC">
              <w:t>identify and resolve volunteer skill deficiencies through training, coaching or reassignment of duties.</w:t>
            </w:r>
          </w:p>
        </w:tc>
      </w:tr>
    </w:tbl>
    <w:p w:rsidR="00000000" w:rsidRPr="004E06EC" w:rsidP="004E06EC">
      <w:pPr>
        <w:pStyle w:val="BodyText"/>
      </w:pPr>
    </w:p>
    <w:p w:rsidR="00000000" w:rsidRPr="004E06EC" w:rsidP="004E06EC">
      <w:pPr>
        <w:pStyle w:val="AllowPageBreak"/>
      </w:pPr>
    </w:p>
    <w:p w:rsidR="00000000" w:rsidRPr="004E06EC" w:rsidP="004E06EC">
      <w:pPr>
        <w:pStyle w:val="Heading1"/>
      </w:pPr>
      <w:bookmarkStart w:id="8" w:name="O_767754"/>
      <w:bookmarkEnd w:id="8"/>
      <w:r w:rsidRPr="004E06EC">
        <w:t>Unit Mapping Information</w:t>
      </w:r>
    </w:p>
    <w:p w:rsidR="00000000" w:rsidRPr="004E06EC" w:rsidP="00604D17">
      <w:pPr>
        <w:pStyle w:val="BodyText"/>
      </w:pPr>
      <w:r w:rsidRPr="004E06EC">
        <w:t>SITXHRM502 Manage volunteers</w:t>
      </w:r>
    </w:p>
    <w:p w:rsidR="00000000" w:rsidRPr="004E06EC" w:rsidP="004E06EC">
      <w:pPr>
        <w:pStyle w:val="Heading1"/>
      </w:pPr>
      <w:bookmarkStart w:id="9" w:name="O_767761"/>
      <w:bookmarkEnd w:id="9"/>
      <w:r w:rsidRPr="004E06EC">
        <w:t>Links</w:t>
      </w:r>
    </w:p>
    <w:p w:rsidR="00000000" w:rsidRPr="004E06EC" w:rsidP="00604D17">
      <w:pPr>
        <w:pStyle w:val="BodyText"/>
      </w:pPr>
      <w:r w:rsidRPr="004E06EC">
        <w:t>Companion Volume implementation guides are found in VETN</w:t>
      </w:r>
      <w:r w:rsidRPr="004E06EC">
        <w:t xml:space="preserve">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C23C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E06EC" w:rsidP="00604D17">
      <w:pPr>
        <w:pStyle w:val="BodyText"/>
        <w:sectPr w:rsidSect="004E06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06EC" w:rsidP="004E06EC">
      <w:pPr>
        <w:pStyle w:val="SuperHeading"/>
      </w:pPr>
      <w:r w:rsidRPr="004E06EC">
        <w:t>Assessment Requirements for SITXHRM005 Manage volunteers</w:t>
      </w:r>
    </w:p>
    <w:p w:rsidR="00000000" w:rsidRPr="004E06EC" w:rsidP="004E06EC">
      <w:pPr>
        <w:pStyle w:val="Heading1"/>
      </w:pPr>
      <w:bookmarkStart w:id="10" w:name="O_767756"/>
      <w:bookmarkEnd w:id="10"/>
      <w:r w:rsidRPr="004E06EC">
        <w:t>Modification History</w:t>
      </w:r>
    </w:p>
    <w:p w:rsidR="00000000" w:rsidRPr="004E06EC" w:rsidP="00604D17">
      <w:pPr>
        <w:pStyle w:val="BodyText"/>
      </w:pPr>
      <w:r w:rsidRPr="004E06EC">
        <w:t>Not applicable.</w:t>
      </w:r>
    </w:p>
    <w:p w:rsidR="00000000" w:rsidRPr="004E06EC" w:rsidP="004E06EC">
      <w:pPr>
        <w:pStyle w:val="Heading1"/>
      </w:pPr>
      <w:bookmarkStart w:id="11" w:name="O_767757"/>
      <w:bookmarkEnd w:id="11"/>
      <w:r w:rsidRPr="004E06EC">
        <w:t>Performance Evidence</w:t>
      </w:r>
    </w:p>
    <w:p w:rsidR="00000000" w:rsidRPr="004E06EC" w:rsidP="00604D17">
      <w:pPr>
        <w:pStyle w:val="BodyText"/>
      </w:pPr>
      <w:r w:rsidRPr="004E06EC">
        <w:t>Evidence of the ability to complete tasks outlined in elements and performance criteria of this unit in the context of the job role, and:</w:t>
      </w:r>
    </w:p>
    <w:p w:rsidR="00000000" w:rsidRPr="004E06EC" w:rsidP="004E06EC">
      <w:pPr>
        <w:pStyle w:val="ListBullet"/>
      </w:pPr>
      <w:r w:rsidRPr="004E06EC">
        <w:t xml:space="preserve">determine volunteer staffing requirements for an organisation, project or activity </w:t>
      </w:r>
    </w:p>
    <w:p w:rsidR="00000000" w:rsidRPr="004E06EC" w:rsidP="004E06EC">
      <w:pPr>
        <w:pStyle w:val="ListBullet"/>
      </w:pPr>
      <w:r w:rsidRPr="004E06EC">
        <w:t>recr</w:t>
      </w:r>
      <w:r w:rsidRPr="004E06EC">
        <w:t>uit and select volunteers for the above organisational requirements, project or activity, noting details of the following:</w:t>
      </w:r>
    </w:p>
    <w:p w:rsidR="00000000" w:rsidRPr="004E06EC" w:rsidP="004E06EC">
      <w:pPr>
        <w:pStyle w:val="ListBullet2"/>
      </w:pPr>
      <w:r w:rsidRPr="004E06EC">
        <w:t>preparation of position description</w:t>
      </w:r>
    </w:p>
    <w:p w:rsidR="00000000" w:rsidRPr="004E06EC" w:rsidP="004E06EC">
      <w:pPr>
        <w:pStyle w:val="ListBullet2"/>
      </w:pPr>
      <w:r w:rsidRPr="004E06EC">
        <w:t>targeted sources for recruitment</w:t>
      </w:r>
    </w:p>
    <w:p w:rsidR="00000000" w:rsidRPr="004E06EC" w:rsidP="004E06EC">
      <w:pPr>
        <w:pStyle w:val="ListBullet2"/>
      </w:pPr>
      <w:r w:rsidRPr="004E06EC">
        <w:t>volunteer rewards</w:t>
      </w:r>
    </w:p>
    <w:p w:rsidR="00000000" w:rsidRPr="004E06EC" w:rsidP="004E06EC">
      <w:pPr>
        <w:pStyle w:val="ListBullet"/>
      </w:pPr>
      <w:r w:rsidRPr="004E06EC">
        <w:t>prepare and implement induction and training for the above volunteers</w:t>
      </w:r>
    </w:p>
    <w:p w:rsidR="00000000" w:rsidRPr="004E06EC" w:rsidP="004E06EC">
      <w:pPr>
        <w:pStyle w:val="ListBullet"/>
      </w:pPr>
      <w:r w:rsidRPr="004E06EC">
        <w:t>maximise retention of those volunteers recruited above by:</w:t>
      </w:r>
    </w:p>
    <w:p w:rsidR="00000000" w:rsidRPr="004E06EC" w:rsidP="004E06EC">
      <w:pPr>
        <w:pStyle w:val="ListBullet2"/>
      </w:pPr>
      <w:r w:rsidRPr="004E06EC">
        <w:t>monitoring their volunteer experience</w:t>
      </w:r>
    </w:p>
    <w:p w:rsidR="00000000" w:rsidRPr="004E06EC" w:rsidP="004E06EC">
      <w:pPr>
        <w:pStyle w:val="ListBullet2"/>
      </w:pPr>
      <w:r w:rsidRPr="004E06EC">
        <w:t>evaluating their involvement in organisation, project or activity, and following up as r</w:t>
      </w:r>
      <w:r w:rsidRPr="004E06EC">
        <w:t>equired.</w:t>
      </w:r>
    </w:p>
    <w:p w:rsidR="00000000" w:rsidRPr="004E06EC" w:rsidP="004E06EC">
      <w:pPr>
        <w:pStyle w:val="AllowPageBreak"/>
      </w:pPr>
    </w:p>
    <w:p w:rsidR="00000000" w:rsidRPr="004E06EC" w:rsidP="004E06EC">
      <w:pPr>
        <w:pStyle w:val="Heading1"/>
      </w:pPr>
      <w:bookmarkStart w:id="12" w:name="O_767758"/>
      <w:bookmarkEnd w:id="12"/>
      <w:r w:rsidRPr="004E06EC">
        <w:t>Knowledge Evidence</w:t>
      </w:r>
    </w:p>
    <w:p w:rsidR="00000000" w:rsidRPr="004E06EC" w:rsidP="00604D17">
      <w:pPr>
        <w:pStyle w:val="BodyText"/>
      </w:pPr>
      <w:r w:rsidRPr="004E06EC">
        <w:t>Demonstrated knowledge required to complete the tasks outlined in elements and performance criteria of this unit:</w:t>
      </w:r>
    </w:p>
    <w:p w:rsidR="00000000" w:rsidRPr="004E06EC" w:rsidP="004E06EC">
      <w:pPr>
        <w:pStyle w:val="ListBullet"/>
      </w:pPr>
      <w:r w:rsidRPr="004E06EC">
        <w:t>contribution made by volunteers in the relevant industry or community sector</w:t>
      </w:r>
    </w:p>
    <w:p w:rsidR="00000000" w:rsidRPr="004E06EC" w:rsidP="004E06EC">
      <w:pPr>
        <w:pStyle w:val="ListBullet"/>
      </w:pPr>
      <w:r w:rsidRPr="004E06EC">
        <w:t>motivational patter</w:t>
      </w:r>
      <w:r w:rsidRPr="004E06EC">
        <w:t>ns of volunteers</w:t>
      </w:r>
    </w:p>
    <w:p w:rsidR="00000000" w:rsidRPr="004E06EC" w:rsidP="004E06EC">
      <w:pPr>
        <w:pStyle w:val="ListBullet"/>
      </w:pPr>
      <w:r w:rsidRPr="004E06EC">
        <w:t>benefits, costs and risks to an organisation of using volunteers:</w:t>
      </w:r>
    </w:p>
    <w:p w:rsidR="00000000" w:rsidRPr="004E06EC" w:rsidP="004E06EC">
      <w:pPr>
        <w:pStyle w:val="ListBullet2"/>
      </w:pPr>
      <w:r w:rsidRPr="004E06EC">
        <w:t>community development</w:t>
      </w:r>
    </w:p>
    <w:p w:rsidR="00000000" w:rsidRPr="004E06EC" w:rsidP="004E06EC">
      <w:pPr>
        <w:pStyle w:val="ListBullet2"/>
      </w:pPr>
      <w:r w:rsidRPr="004E06EC">
        <w:t>community engagement</w:t>
      </w:r>
    </w:p>
    <w:p w:rsidR="00000000" w:rsidRPr="004E06EC" w:rsidP="004E06EC">
      <w:pPr>
        <w:pStyle w:val="ListBullet2"/>
      </w:pPr>
      <w:r w:rsidRPr="004E06EC">
        <w:t>financial implications</w:t>
      </w:r>
    </w:p>
    <w:p w:rsidR="00000000" w:rsidRPr="004E06EC" w:rsidP="004E06EC">
      <w:pPr>
        <w:pStyle w:val="ListBullet2"/>
      </w:pPr>
      <w:r w:rsidRPr="004E06EC">
        <w:t>impact on the paid workforce</w:t>
      </w:r>
    </w:p>
    <w:p w:rsidR="00000000" w:rsidRPr="004E06EC" w:rsidP="004E06EC">
      <w:pPr>
        <w:pStyle w:val="ListBullet2"/>
      </w:pPr>
      <w:r w:rsidRPr="004E06EC">
        <w:t>risks of using untrained or partially trained staff</w:t>
      </w:r>
    </w:p>
    <w:p w:rsidR="00000000" w:rsidRPr="004E06EC" w:rsidP="004E06EC">
      <w:pPr>
        <w:pStyle w:val="ListBullet"/>
      </w:pPr>
      <w:r w:rsidRPr="004E06EC">
        <w:t>human resource management practices and principles for volunteers:</w:t>
      </w:r>
    </w:p>
    <w:p w:rsidR="00000000" w:rsidRPr="004E06EC" w:rsidP="004E06EC">
      <w:pPr>
        <w:pStyle w:val="ListBullet2"/>
      </w:pPr>
      <w:r w:rsidRPr="004E06EC">
        <w:t>defining broad work roles and position descriptions</w:t>
      </w:r>
    </w:p>
    <w:p w:rsidR="00000000" w:rsidRPr="004E06EC" w:rsidP="004E06EC">
      <w:pPr>
        <w:pStyle w:val="ListBullet2"/>
      </w:pPr>
      <w:r w:rsidRPr="004E06EC">
        <w:t>recruitment methods</w:t>
      </w:r>
    </w:p>
    <w:p w:rsidR="00000000" w:rsidRPr="004E06EC" w:rsidP="004E06EC">
      <w:pPr>
        <w:pStyle w:val="ListBullet2"/>
      </w:pPr>
      <w:r w:rsidRPr="004E06EC">
        <w:t>training requirements</w:t>
      </w:r>
    </w:p>
    <w:p w:rsidR="00000000" w:rsidRPr="004E06EC" w:rsidP="004E06EC">
      <w:pPr>
        <w:pStyle w:val="ListBullet"/>
      </w:pPr>
      <w:r w:rsidRPr="004E06EC">
        <w:t>information inclusions in volunteer position descriptions:</w:t>
      </w:r>
    </w:p>
    <w:p w:rsidR="00000000" w:rsidRPr="004E06EC" w:rsidP="004E06EC">
      <w:pPr>
        <w:pStyle w:val="ListBullet2"/>
      </w:pPr>
      <w:r w:rsidRPr="004E06EC">
        <w:t>accountability</w:t>
      </w:r>
    </w:p>
    <w:p w:rsidR="00000000" w:rsidRPr="004E06EC" w:rsidP="004E06EC">
      <w:pPr>
        <w:pStyle w:val="ListBullet2"/>
      </w:pPr>
      <w:r w:rsidRPr="004E06EC">
        <w:t>commitment</w:t>
      </w:r>
    </w:p>
    <w:p w:rsidR="00000000" w:rsidRPr="004E06EC" w:rsidP="004E06EC">
      <w:pPr>
        <w:pStyle w:val="ListBullet2"/>
      </w:pPr>
      <w:r w:rsidRPr="004E06EC">
        <w:t>reimbur</w:t>
      </w:r>
      <w:r w:rsidRPr="004E06EC">
        <w:t>sement of costs</w:t>
      </w:r>
    </w:p>
    <w:p w:rsidR="00000000" w:rsidRPr="004E06EC" w:rsidP="004E06EC">
      <w:pPr>
        <w:pStyle w:val="ListBullet2"/>
      </w:pPr>
      <w:r w:rsidRPr="004E06EC">
        <w:t>required knowledge</w:t>
      </w:r>
    </w:p>
    <w:p w:rsidR="00000000" w:rsidRPr="004E06EC" w:rsidP="004E06EC">
      <w:pPr>
        <w:pStyle w:val="ListBullet2"/>
      </w:pPr>
      <w:r w:rsidRPr="004E06EC">
        <w:t>responsibilities</w:t>
      </w:r>
    </w:p>
    <w:p w:rsidR="00000000" w:rsidRPr="004E06EC" w:rsidP="004E06EC">
      <w:pPr>
        <w:pStyle w:val="ListBullet2"/>
      </w:pPr>
      <w:r w:rsidRPr="004E06EC">
        <w:t>rewards</w:t>
      </w:r>
    </w:p>
    <w:p w:rsidR="00000000" w:rsidRPr="004E06EC" w:rsidP="004E06EC">
      <w:pPr>
        <w:pStyle w:val="ListBullet2"/>
      </w:pPr>
      <w:r w:rsidRPr="004E06EC">
        <w:t>skills and attributes</w:t>
      </w:r>
    </w:p>
    <w:p w:rsidR="00000000" w:rsidRPr="004E06EC" w:rsidP="004E06EC">
      <w:pPr>
        <w:pStyle w:val="ListBullet"/>
      </w:pPr>
      <w:r w:rsidRPr="004E06EC">
        <w:t>contribution of volunteer work to broader organisational or project goals and strategies</w:t>
      </w:r>
    </w:p>
    <w:p w:rsidR="00000000" w:rsidRPr="004E06EC" w:rsidP="004E06EC">
      <w:pPr>
        <w:pStyle w:val="ListBullet"/>
      </w:pPr>
      <w:r w:rsidRPr="004E06EC">
        <w:t>insurance issues that impact on using a volunteer workforce</w:t>
      </w:r>
    </w:p>
    <w:p w:rsidR="00000000" w:rsidRPr="004E06EC" w:rsidP="004E06EC">
      <w:pPr>
        <w:pStyle w:val="ListBullet"/>
      </w:pPr>
      <w:r w:rsidRPr="004E06EC">
        <w:t>key elements of legislation that impact on managing volunteers:</w:t>
      </w:r>
    </w:p>
    <w:p w:rsidR="00000000" w:rsidRPr="004E06EC" w:rsidP="004E06EC">
      <w:pPr>
        <w:pStyle w:val="ListBullet2"/>
      </w:pPr>
      <w:r w:rsidRPr="004E06EC">
        <w:t>equal employment opportunity (EEO)</w:t>
      </w:r>
    </w:p>
    <w:p w:rsidR="00000000" w:rsidRPr="004E06EC" w:rsidP="004E06EC">
      <w:pPr>
        <w:pStyle w:val="ListBullet2"/>
      </w:pPr>
      <w:r w:rsidRPr="004E06EC">
        <w:t>work health and safety (WHS)</w:t>
      </w:r>
    </w:p>
    <w:p w:rsidR="00000000" w:rsidRPr="004E06EC" w:rsidP="004E06EC">
      <w:pPr>
        <w:pStyle w:val="ListBullet2"/>
      </w:pPr>
      <w:r w:rsidRPr="004E06EC">
        <w:t>workplace relations.</w:t>
      </w:r>
    </w:p>
    <w:p w:rsidR="00000000" w:rsidRPr="004E06EC" w:rsidP="004E06EC">
      <w:pPr>
        <w:pStyle w:val="AllowPageBreak"/>
      </w:pPr>
    </w:p>
    <w:p w:rsidR="00000000" w:rsidRPr="004E06EC" w:rsidP="004E06EC">
      <w:pPr>
        <w:pStyle w:val="Heading1"/>
      </w:pPr>
      <w:bookmarkStart w:id="13" w:name="O_767759"/>
      <w:bookmarkEnd w:id="13"/>
      <w:r w:rsidRPr="004E06EC">
        <w:t>Assessment Conditions</w:t>
      </w:r>
    </w:p>
    <w:p w:rsidR="00000000" w:rsidRPr="004E06EC" w:rsidP="00604D17">
      <w:pPr>
        <w:pStyle w:val="BodyText"/>
      </w:pPr>
      <w:r w:rsidRPr="004E06EC">
        <w:t xml:space="preserve">Skills must be demonstrated in an operational business or activity </w:t>
      </w:r>
      <w:r w:rsidRPr="004E06EC">
        <w:t>for which volunteers are recruited, selected and managed. This can be:</w:t>
      </w:r>
    </w:p>
    <w:p w:rsidR="00000000" w:rsidRPr="004E06EC" w:rsidP="004E06EC">
      <w:pPr>
        <w:pStyle w:val="ListBullet"/>
      </w:pPr>
      <w:r w:rsidRPr="004E06EC">
        <w:t>an industry workplace</w:t>
      </w:r>
    </w:p>
    <w:p w:rsidR="00000000" w:rsidRPr="004E06EC" w:rsidP="004E06EC">
      <w:pPr>
        <w:pStyle w:val="ListBullet"/>
      </w:pPr>
      <w:r w:rsidRPr="004E06EC">
        <w:t>a simulated industry environment or activity.</w:t>
      </w:r>
    </w:p>
    <w:p w:rsidR="00000000" w:rsidRPr="004E06EC" w:rsidP="004E06EC">
      <w:pPr>
        <w:pStyle w:val="BodyText"/>
      </w:pPr>
    </w:p>
    <w:p w:rsidR="00000000" w:rsidRPr="004E06EC" w:rsidP="00604D17">
      <w:pPr>
        <w:pStyle w:val="BodyText"/>
      </w:pPr>
      <w:r w:rsidRPr="004E06EC">
        <w:t>Assessment must ensure access to:</w:t>
      </w:r>
    </w:p>
    <w:p w:rsidR="00000000" w:rsidRPr="004E06EC" w:rsidP="004E06EC">
      <w:pPr>
        <w:pStyle w:val="ListBullet"/>
      </w:pPr>
      <w:r w:rsidRPr="004E06EC">
        <w:t>organisation specifications:</w:t>
      </w:r>
    </w:p>
    <w:p w:rsidR="00000000" w:rsidRPr="004E06EC" w:rsidP="004E06EC">
      <w:pPr>
        <w:pStyle w:val="ListBullet2"/>
      </w:pPr>
      <w:r w:rsidRPr="004E06EC">
        <w:t>operational information about the organisation or activity subject to volunteer use</w:t>
      </w:r>
    </w:p>
    <w:p w:rsidR="00000000" w:rsidRPr="004E06EC" w:rsidP="004E06EC">
      <w:pPr>
        <w:pStyle w:val="ListBullet2"/>
      </w:pPr>
      <w:r w:rsidRPr="004E06EC">
        <w:t>current recruitment documentation</w:t>
      </w:r>
    </w:p>
    <w:p w:rsidR="00000000" w:rsidRPr="004E06EC" w:rsidP="004E06EC">
      <w:pPr>
        <w:pStyle w:val="ListBullet2"/>
      </w:pPr>
      <w:r w:rsidRPr="004E06EC">
        <w:t>volunteer position descriptions</w:t>
      </w:r>
    </w:p>
    <w:p w:rsidR="00000000" w:rsidRPr="004E06EC" w:rsidP="004E06EC">
      <w:pPr>
        <w:pStyle w:val="ListBullet"/>
      </w:pPr>
      <w:r w:rsidRPr="004E06EC">
        <w:t>volunteers with whom the individual can interact; these can be:</w:t>
      </w:r>
    </w:p>
    <w:p w:rsidR="00000000" w:rsidRPr="004E06EC" w:rsidP="004E06EC">
      <w:pPr>
        <w:pStyle w:val="ListBullet2"/>
      </w:pPr>
      <w:r w:rsidRPr="004E06EC">
        <w:t>volunteers in an industry environment wh</w:t>
      </w:r>
      <w:r w:rsidRPr="004E06EC">
        <w:t>o are assisted by the individual during the assessment process; or</w:t>
      </w:r>
    </w:p>
    <w:p w:rsidR="00000000" w:rsidRPr="004E06EC" w:rsidP="004E06EC">
      <w:pPr>
        <w:pStyle w:val="ListBullet2"/>
      </w:pPr>
      <w:r w:rsidRPr="004E06EC">
        <w:t>individuals who participate in role plays or simulated activities, set up for the purpose of assessment, in a simulated industry environment operated within a training organisation.</w:t>
      </w:r>
    </w:p>
    <w:p w:rsidR="00000000" w:rsidRPr="004E06EC" w:rsidP="004E06EC">
      <w:pPr>
        <w:pStyle w:val="BodyText"/>
      </w:pPr>
    </w:p>
    <w:p w:rsidR="00000000" w:rsidRPr="004E06EC" w:rsidP="00604D17">
      <w:pPr>
        <w:pStyle w:val="BodyText"/>
      </w:pPr>
      <w:r w:rsidRPr="004E06EC">
        <w:t>Assess</w:t>
      </w:r>
      <w:r w:rsidRPr="004E06EC">
        <w:t>ors must satisfy the Standards for Registered Training Organisations’ requirements for assessors.</w:t>
      </w:r>
    </w:p>
    <w:p w:rsidR="00000000" w:rsidRPr="004E06EC" w:rsidP="004E06EC">
      <w:pPr>
        <w:pStyle w:val="Heading1"/>
      </w:pPr>
      <w:bookmarkStart w:id="14" w:name="O_767762"/>
      <w:bookmarkEnd w:id="14"/>
      <w:r w:rsidRPr="004E06EC">
        <w:t>Links</w:t>
      </w:r>
    </w:p>
    <w:p w:rsidR="00000000" w:rsidRPr="004E06EC" w:rsidP="00604D17">
      <w:pPr>
        <w:pStyle w:val="BodyText"/>
      </w:pPr>
      <w:r w:rsidRPr="004E0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C23C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E06EC" w:rsidP="004E06EC"/>
    <w:sectPr w:rsidSect="004E06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EC" w:rsidRPr="00604D17" w:rsidP="00604D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17" w:rsidP="004E0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D17" w:rsidP="004E0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04D17" w:rsidP="004E06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EC" w:rsidP="004E0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4D17">
      <w:t>Approved</w:t>
    </w:r>
    <w:r w:rsidR="00604D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4D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4D17">
      <w:rPr>
        <w:noProof/>
      </w:rPr>
      <w:t>4</w:t>
    </w:r>
    <w:r>
      <w:rPr>
        <w:noProof/>
      </w:rPr>
      <w:fldChar w:fldCharType="end"/>
    </w:r>
  </w:p>
  <w:p w:rsidR="004E06EC" w:rsidP="004E0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4D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4D17">
      <w:t>Service and Creative Skills Australia</w:t>
    </w:r>
    <w:r w:rsidR="00604D17">
      <w:fldChar w:fldCharType="end"/>
    </w:r>
  </w:p>
  <w:p w:rsidR="004E06EC" w:rsidP="004E0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6EC" w:rsidRPr="00604D17" w:rsidP="00604D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17" w:rsidRPr="002D2AF8" w:rsidP="004E0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SITXHRM005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4D17" w:rsidP="004E06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EC" w:rsidRPr="002D2AF8" w:rsidP="004E0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4D17">
      <w:t>SITXHRM005 Manage volunteers</w:t>
    </w:r>
    <w:r w:rsidR="00604D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4D17">
      <w:rPr>
        <w:noProof/>
      </w:rPr>
      <w:t>2 March 2025</w:t>
    </w:r>
    <w:r>
      <w:fldChar w:fldCharType="end"/>
    </w:r>
  </w:p>
  <w:p w:rsidR="004E06EC" w:rsidP="004E0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4E5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68A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30F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6EC"/>
  </w:style>
  <w:style w:type="character" w:customStyle="1" w:styleId="Heading1Char">
    <w:name w:val="Heading 1 Char"/>
    <w:basedOn w:val="DefaultParagraphFont"/>
    <w:link w:val="Heading1"/>
    <w:rsid w:val="004E0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6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06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06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6EC"/>
    <w:rPr>
      <w:b/>
      <w:spacing w:val="0"/>
    </w:rPr>
  </w:style>
  <w:style w:type="paragraph" w:styleId="ListBullet2">
    <w:name w:val="List Bullet 2"/>
    <w:basedOn w:val="List2"/>
    <w:rsid w:val="004E06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6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0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6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6EC"/>
    <w:rPr>
      <w:i/>
    </w:rPr>
  </w:style>
  <w:style w:type="paragraph" w:styleId="Caption">
    <w:name w:val="caption"/>
    <w:basedOn w:val="BodyText"/>
    <w:next w:val="Normal"/>
    <w:qFormat/>
    <w:rsid w:val="004E0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6EC"/>
  </w:style>
  <w:style w:type="paragraph" w:styleId="TableofFigures">
    <w:name w:val="table of figures"/>
    <w:basedOn w:val="Normal"/>
    <w:next w:val="Normal"/>
    <w:semiHidden/>
    <w:rsid w:val="004E0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6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6EC"/>
    <w:rPr>
      <w:rFonts w:ascii="Wingdings" w:hAnsi="Wingdings"/>
    </w:rPr>
  </w:style>
  <w:style w:type="paragraph" w:customStyle="1" w:styleId="TableHeading">
    <w:name w:val="Table Heading"/>
    <w:basedOn w:val="HeadingBase"/>
    <w:rsid w:val="004E0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6EC"/>
    <w:rPr>
      <w:color w:val="0033CC"/>
      <w:u w:val="none"/>
    </w:rPr>
  </w:style>
  <w:style w:type="paragraph" w:customStyle="1" w:styleId="BodyTextRight">
    <w:name w:val="Body Text Right"/>
    <w:basedOn w:val="BodyText"/>
    <w:rsid w:val="004E0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6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6EC"/>
    <w:rPr>
      <w:sz w:val="32"/>
    </w:rPr>
  </w:style>
  <w:style w:type="paragraph" w:customStyle="1" w:styleId="HeadingProcedure">
    <w:name w:val="Heading Procedure"/>
    <w:basedOn w:val="HeadingBase"/>
    <w:next w:val="Normal"/>
    <w:rsid w:val="004E0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6EC"/>
    <w:pPr>
      <w:spacing w:before="60" w:after="60"/>
    </w:pPr>
  </w:style>
  <w:style w:type="paragraph" w:styleId="ListContinue">
    <w:name w:val="List Continue"/>
    <w:basedOn w:val="List"/>
    <w:rsid w:val="004E06EC"/>
    <w:pPr>
      <w:ind w:firstLine="0"/>
    </w:pPr>
  </w:style>
  <w:style w:type="paragraph" w:customStyle="1" w:styleId="ListNote">
    <w:name w:val="List Note"/>
    <w:basedOn w:val="List"/>
    <w:rsid w:val="004E0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6EC"/>
    <w:rPr>
      <w:rFonts w:ascii="Courier New" w:hAnsi="Courier New"/>
    </w:rPr>
  </w:style>
  <w:style w:type="paragraph" w:customStyle="1" w:styleId="NoteBullet">
    <w:name w:val="Note Bullet"/>
    <w:basedOn w:val="Note"/>
    <w:rsid w:val="004E0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6EC"/>
    <w:rPr>
      <w:b/>
      <w:smallCaps/>
    </w:rPr>
  </w:style>
  <w:style w:type="paragraph" w:customStyle="1" w:styleId="TableListNumber">
    <w:name w:val="Table List Number"/>
    <w:basedOn w:val="ListNumber"/>
    <w:rsid w:val="004E0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6EC"/>
    <w:pPr>
      <w:numPr>
        <w:numId w:val="9"/>
      </w:numPr>
    </w:pPr>
  </w:style>
  <w:style w:type="paragraph" w:customStyle="1" w:styleId="ListAlpha2">
    <w:name w:val="List Alpha 2"/>
    <w:basedOn w:val="List2"/>
    <w:rsid w:val="004E06EC"/>
    <w:pPr>
      <w:numPr>
        <w:numId w:val="8"/>
      </w:numPr>
    </w:pPr>
  </w:style>
  <w:style w:type="paragraph" w:styleId="List2">
    <w:name w:val="List 2"/>
    <w:basedOn w:val="BodyText"/>
    <w:rsid w:val="004E0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6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6EC"/>
    <w:pPr>
      <w:numPr>
        <w:numId w:val="4"/>
      </w:numPr>
    </w:pPr>
  </w:style>
  <w:style w:type="paragraph" w:styleId="ListContinue2">
    <w:name w:val="List Continue 2"/>
    <w:basedOn w:val="List2"/>
    <w:rsid w:val="004E06EC"/>
    <w:pPr>
      <w:ind w:firstLine="0"/>
    </w:pPr>
  </w:style>
  <w:style w:type="paragraph" w:styleId="ListContinue3">
    <w:name w:val="List Continue 3"/>
    <w:basedOn w:val="List3"/>
    <w:rsid w:val="004E06EC"/>
    <w:pPr>
      <w:ind w:left="1021" w:firstLine="0"/>
    </w:pPr>
  </w:style>
  <w:style w:type="paragraph" w:styleId="ListContinue4">
    <w:name w:val="List Continue 4"/>
    <w:basedOn w:val="List4"/>
    <w:rsid w:val="004E06EC"/>
    <w:pPr>
      <w:ind w:firstLine="0"/>
    </w:pPr>
  </w:style>
  <w:style w:type="paragraph" w:styleId="ListContinue5">
    <w:name w:val="List Continue 5"/>
    <w:basedOn w:val="List5"/>
    <w:rsid w:val="004E06EC"/>
    <w:pPr>
      <w:ind w:firstLine="0"/>
    </w:pPr>
  </w:style>
  <w:style w:type="paragraph" w:styleId="ListNumber3">
    <w:name w:val="List Number 3"/>
    <w:basedOn w:val="List3"/>
    <w:rsid w:val="004E06EC"/>
    <w:pPr>
      <w:numPr>
        <w:numId w:val="5"/>
      </w:numPr>
    </w:pPr>
  </w:style>
  <w:style w:type="paragraph" w:styleId="ListNumber4">
    <w:name w:val="List Number 4"/>
    <w:basedOn w:val="List4"/>
    <w:rsid w:val="004E06EC"/>
    <w:pPr>
      <w:numPr>
        <w:numId w:val="6"/>
      </w:numPr>
    </w:pPr>
  </w:style>
  <w:style w:type="paragraph" w:styleId="ListNumber5">
    <w:name w:val="List Number 5"/>
    <w:basedOn w:val="List5"/>
    <w:rsid w:val="004E06EC"/>
    <w:pPr>
      <w:numPr>
        <w:numId w:val="7"/>
      </w:numPr>
    </w:pPr>
  </w:style>
  <w:style w:type="paragraph" w:styleId="BlockText">
    <w:name w:val="Block Text"/>
    <w:basedOn w:val="Normal"/>
    <w:rsid w:val="004E0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6EC"/>
    <w:rPr>
      <w:sz w:val="16"/>
      <w:vertAlign w:val="superscript"/>
    </w:rPr>
  </w:style>
  <w:style w:type="character" w:customStyle="1" w:styleId="Symbols">
    <w:name w:val="Symbols"/>
    <w:basedOn w:val="DefaultParagraphFont"/>
    <w:rsid w:val="004E06EC"/>
    <w:rPr>
      <w:rFonts w:ascii="Symbol" w:hAnsi="Symbol"/>
    </w:rPr>
  </w:style>
  <w:style w:type="character" w:customStyle="1" w:styleId="MenuOptions">
    <w:name w:val="Menu Options"/>
    <w:basedOn w:val="DefaultParagraphFont"/>
    <w:rsid w:val="004E0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6EC"/>
    <w:rPr>
      <w:b/>
    </w:rPr>
  </w:style>
  <w:style w:type="character" w:customStyle="1" w:styleId="Underlined">
    <w:name w:val="Underlined"/>
    <w:basedOn w:val="DefaultParagraphFont"/>
    <w:rsid w:val="004E06EC"/>
    <w:rPr>
      <w:u w:val="single"/>
    </w:rPr>
  </w:style>
  <w:style w:type="paragraph" w:customStyle="1" w:styleId="TableBodyTextRight">
    <w:name w:val="Table Body Text Right"/>
    <w:basedOn w:val="TableBodyText"/>
    <w:rsid w:val="004E0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6EC"/>
    <w:rPr>
      <w:sz w:val="18"/>
    </w:rPr>
  </w:style>
  <w:style w:type="paragraph" w:customStyle="1" w:styleId="BodySmallRight">
    <w:name w:val="Body Small Right"/>
    <w:basedOn w:val="BodyTextRight"/>
    <w:rsid w:val="004E06EC"/>
    <w:rPr>
      <w:sz w:val="18"/>
      <w:szCs w:val="18"/>
    </w:rPr>
  </w:style>
  <w:style w:type="paragraph" w:customStyle="1" w:styleId="MarginEdition">
    <w:name w:val="Margin Edition"/>
    <w:basedOn w:val="MarginNote"/>
    <w:rsid w:val="004E0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6EC"/>
    <w:rPr>
      <w:sz w:val="2"/>
      <w:szCs w:val="2"/>
    </w:rPr>
  </w:style>
  <w:style w:type="character" w:customStyle="1" w:styleId="Small">
    <w:name w:val="Small"/>
    <w:basedOn w:val="DefaultParagraphFont"/>
    <w:rsid w:val="004E06EC"/>
    <w:rPr>
      <w:sz w:val="16"/>
    </w:rPr>
  </w:style>
  <w:style w:type="paragraph" w:customStyle="1" w:styleId="WideTable">
    <w:name w:val="Wide Table"/>
    <w:basedOn w:val="Normal"/>
    <w:rsid w:val="004E0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6EC"/>
  </w:style>
  <w:style w:type="paragraph" w:styleId="Quote">
    <w:name w:val="Quote"/>
    <w:basedOn w:val="Heading1"/>
    <w:link w:val="QuoteChar"/>
    <w:qFormat/>
    <w:rsid w:val="004E0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6EC"/>
    <w:pPr>
      <w:pageBreakBefore/>
    </w:pPr>
  </w:style>
  <w:style w:type="paragraph" w:customStyle="1" w:styleId="Border">
    <w:name w:val="Border"/>
    <w:basedOn w:val="Normal"/>
    <w:qFormat/>
    <w:rsid w:val="004E0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6EC"/>
    <w:rPr>
      <w:u w:val="single"/>
    </w:rPr>
  </w:style>
  <w:style w:type="character" w:customStyle="1" w:styleId="BoldandItalics">
    <w:name w:val="Bold and Italics"/>
    <w:qFormat/>
    <w:rsid w:val="004E06EC"/>
    <w:rPr>
      <w:b/>
      <w:i/>
      <w:u w:val="none"/>
    </w:rPr>
  </w:style>
  <w:style w:type="paragraph" w:styleId="BalloonText">
    <w:name w:val="Balloon Text"/>
    <w:basedOn w:val="Normal"/>
    <w:link w:val="BalloonTextChar"/>
    <w:rsid w:val="004E0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6EC"/>
    <w:pPr>
      <w:spacing w:before="0" w:after="0"/>
    </w:pPr>
  </w:style>
  <w:style w:type="paragraph" w:customStyle="1" w:styleId="BodyTextBold">
    <w:name w:val="Body Text Bold"/>
    <w:basedOn w:val="BodyText"/>
    <w:qFormat/>
    <w:rsid w:val="004E06EC"/>
    <w:rPr>
      <w:b/>
    </w:rPr>
  </w:style>
  <w:style w:type="character" w:styleId="Hyperlink">
    <w:name w:val="Hyperlink"/>
    <w:basedOn w:val="DefaultParagraphFont"/>
    <w:uiPriority w:val="99"/>
    <w:unhideWhenUsed/>
    <w:rsid w:val="00604D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6253</Characters>
  <Application>Microsoft Office Word</Application>
  <DocSecurity>0</DocSecurity>
  <Lines>189</Lines>
  <Paragraphs>135</Paragraphs>
  <ScaleCrop>false</ScaleCrop>
  <Company>Author-it Software Corporation Ltd.</Company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SITXHRM005 Manage volunteers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