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325" w:rsidP="00413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SITXHRM005 Manage volunteers</w:t>
      </w:r>
      <w:r>
        <w:fldChar w:fldCharType="end"/>
      </w:r>
    </w:p>
    <w:p w:rsidR="00413325" w:rsidP="00413325">
      <w:pPr>
        <w:pStyle w:val="Version"/>
        <w:sectPr w:rsidSect="00296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FF3" w:rsidP="00296FF3">
      <w:pPr>
        <w:pStyle w:val="SuperHeading"/>
      </w:pPr>
      <w:r w:rsidRPr="00296FF3">
        <w:t>Assessment Requirements for SITXHRM005 Manage volunteers</w:t>
      </w:r>
    </w:p>
    <w:p w:rsidR="00000000" w:rsidRPr="00296FF3" w:rsidP="00296FF3">
      <w:pPr>
        <w:pStyle w:val="Heading1"/>
      </w:pPr>
      <w:bookmarkStart w:id="1" w:name="O_767756"/>
      <w:bookmarkEnd w:id="1"/>
      <w:r w:rsidRPr="00296FF3">
        <w:t>Modification History</w:t>
      </w:r>
    </w:p>
    <w:p w:rsidR="00000000" w:rsidRPr="00296FF3" w:rsidP="00413325">
      <w:pPr>
        <w:pStyle w:val="BodyText"/>
      </w:pPr>
      <w:r w:rsidRPr="00296FF3">
        <w:t>Not applicable.</w:t>
      </w:r>
    </w:p>
    <w:p w:rsidR="00000000" w:rsidRPr="00296FF3" w:rsidP="00296FF3">
      <w:pPr>
        <w:pStyle w:val="Heading1"/>
      </w:pPr>
      <w:bookmarkStart w:id="2" w:name="O_767757"/>
      <w:bookmarkEnd w:id="2"/>
      <w:r w:rsidRPr="00296FF3">
        <w:t>Performance Evidence</w:t>
      </w:r>
    </w:p>
    <w:p w:rsidR="00000000" w:rsidRPr="00296FF3" w:rsidP="00413325">
      <w:pPr>
        <w:pStyle w:val="BodyText"/>
      </w:pPr>
      <w:r w:rsidRPr="00296FF3">
        <w:t>Evidence of the ability to complete tasks outlined in elements and performance criteria of this unit in the context of the job role, and:</w:t>
      </w:r>
    </w:p>
    <w:p w:rsidR="00000000" w:rsidRPr="00296FF3" w:rsidP="00296FF3">
      <w:pPr>
        <w:pStyle w:val="ListBullet"/>
      </w:pPr>
      <w:r w:rsidRPr="00296FF3">
        <w:t>determine volunteer staffi</w:t>
      </w:r>
      <w:r w:rsidRPr="00296FF3">
        <w:t xml:space="preserve">ng requirements for an organisation, project or activity </w:t>
      </w:r>
    </w:p>
    <w:p w:rsidR="00000000" w:rsidRPr="00296FF3" w:rsidP="00296FF3">
      <w:pPr>
        <w:pStyle w:val="ListBullet"/>
      </w:pPr>
      <w:r w:rsidRPr="00296FF3">
        <w:t>recruit and select volunteers for the above organisational requirements, project or activity, noting details of the following:</w:t>
      </w:r>
    </w:p>
    <w:p w:rsidR="00000000" w:rsidRPr="00296FF3" w:rsidP="00296FF3">
      <w:pPr>
        <w:pStyle w:val="ListBullet2"/>
      </w:pPr>
      <w:r w:rsidRPr="00296FF3">
        <w:t>preparation of position description</w:t>
      </w:r>
    </w:p>
    <w:p w:rsidR="00000000" w:rsidRPr="00296FF3" w:rsidP="00296FF3">
      <w:pPr>
        <w:pStyle w:val="ListBullet2"/>
      </w:pPr>
      <w:r w:rsidRPr="00296FF3">
        <w:t>targeted sources for recruitment</w:t>
      </w:r>
    </w:p>
    <w:p w:rsidR="00000000" w:rsidRPr="00296FF3" w:rsidP="00296FF3">
      <w:pPr>
        <w:pStyle w:val="ListBullet2"/>
      </w:pPr>
      <w:r w:rsidRPr="00296FF3">
        <w:t>v</w:t>
      </w:r>
      <w:r w:rsidRPr="00296FF3">
        <w:t>olunteer rewards</w:t>
      </w:r>
    </w:p>
    <w:p w:rsidR="00000000" w:rsidRPr="00296FF3" w:rsidP="00296FF3">
      <w:pPr>
        <w:pStyle w:val="ListBullet"/>
      </w:pPr>
      <w:r w:rsidRPr="00296FF3">
        <w:t>prepare and implement induction and training for the above volunteers</w:t>
      </w:r>
    </w:p>
    <w:p w:rsidR="00000000" w:rsidRPr="00296FF3" w:rsidP="00296FF3">
      <w:pPr>
        <w:pStyle w:val="ListBullet"/>
      </w:pPr>
      <w:r w:rsidRPr="00296FF3">
        <w:t>maximise retention of those volunteers recruited above by:</w:t>
      </w:r>
    </w:p>
    <w:p w:rsidR="00000000" w:rsidRPr="00296FF3" w:rsidP="00296FF3">
      <w:pPr>
        <w:pStyle w:val="ListBullet2"/>
      </w:pPr>
      <w:r w:rsidRPr="00296FF3">
        <w:t>monitoring their volunteer experience</w:t>
      </w:r>
    </w:p>
    <w:p w:rsidR="00000000" w:rsidRPr="00296FF3" w:rsidP="00296FF3">
      <w:pPr>
        <w:pStyle w:val="ListBullet2"/>
      </w:pPr>
      <w:r w:rsidRPr="00296FF3">
        <w:t>evaluating their involvement in organisation, project or activity, and following up as required.</w:t>
      </w:r>
    </w:p>
    <w:p w:rsidR="00000000" w:rsidRPr="00296FF3" w:rsidP="00296FF3">
      <w:pPr>
        <w:pStyle w:val="AllowPageBreak"/>
      </w:pPr>
    </w:p>
    <w:p w:rsidR="00000000" w:rsidRPr="00296FF3" w:rsidP="00296FF3">
      <w:pPr>
        <w:pStyle w:val="Heading1"/>
      </w:pPr>
      <w:bookmarkStart w:id="3" w:name="O_767758"/>
      <w:bookmarkEnd w:id="3"/>
      <w:r w:rsidRPr="00296FF3">
        <w:t>Knowledge Evidence</w:t>
      </w:r>
    </w:p>
    <w:p w:rsidR="00000000" w:rsidRPr="00296FF3" w:rsidP="00413325">
      <w:pPr>
        <w:pStyle w:val="BodyText"/>
      </w:pPr>
      <w:r w:rsidRPr="00296FF3">
        <w:t>Demonstrated knowledge required to complete the tasks outlined in elements and performance criteria of this unit:</w:t>
      </w:r>
    </w:p>
    <w:p w:rsidR="00000000" w:rsidRPr="00296FF3" w:rsidP="00296FF3">
      <w:pPr>
        <w:pStyle w:val="ListBullet"/>
      </w:pPr>
      <w:r w:rsidRPr="00296FF3">
        <w:t>contribu</w:t>
      </w:r>
      <w:r w:rsidRPr="00296FF3">
        <w:t>tion made by volunteers in the relevant industry or community sector</w:t>
      </w:r>
    </w:p>
    <w:p w:rsidR="00000000" w:rsidRPr="00296FF3" w:rsidP="00296FF3">
      <w:pPr>
        <w:pStyle w:val="ListBullet"/>
      </w:pPr>
      <w:r w:rsidRPr="00296FF3">
        <w:t>motivational patterns of volunteers</w:t>
      </w:r>
    </w:p>
    <w:p w:rsidR="00000000" w:rsidRPr="00296FF3" w:rsidP="00296FF3">
      <w:pPr>
        <w:pStyle w:val="ListBullet"/>
      </w:pPr>
      <w:r w:rsidRPr="00296FF3">
        <w:t>benefits, costs and risks to an organisation of using volunteers:</w:t>
      </w:r>
    </w:p>
    <w:p w:rsidR="00000000" w:rsidRPr="00296FF3" w:rsidP="00296FF3">
      <w:pPr>
        <w:pStyle w:val="ListBullet2"/>
      </w:pPr>
      <w:r w:rsidRPr="00296FF3">
        <w:t>community development</w:t>
      </w:r>
    </w:p>
    <w:p w:rsidR="00000000" w:rsidRPr="00296FF3" w:rsidP="00296FF3">
      <w:pPr>
        <w:pStyle w:val="ListBullet2"/>
      </w:pPr>
      <w:r w:rsidRPr="00296FF3">
        <w:t>community engagement</w:t>
      </w:r>
    </w:p>
    <w:p w:rsidR="00000000" w:rsidRPr="00296FF3" w:rsidP="00296FF3">
      <w:pPr>
        <w:pStyle w:val="ListBullet2"/>
      </w:pPr>
      <w:r w:rsidRPr="00296FF3">
        <w:t>financial implications</w:t>
      </w:r>
    </w:p>
    <w:p w:rsidR="00000000" w:rsidRPr="00296FF3" w:rsidP="00296FF3">
      <w:pPr>
        <w:pStyle w:val="ListBullet2"/>
      </w:pPr>
      <w:r w:rsidRPr="00296FF3">
        <w:t>impact on the paid</w:t>
      </w:r>
      <w:r w:rsidRPr="00296FF3">
        <w:t xml:space="preserve"> workforce</w:t>
      </w:r>
    </w:p>
    <w:p w:rsidR="00000000" w:rsidRPr="00296FF3" w:rsidP="00296FF3">
      <w:pPr>
        <w:pStyle w:val="ListBullet2"/>
      </w:pPr>
      <w:r w:rsidRPr="00296FF3">
        <w:t>risks of using untrained or partially trained staff</w:t>
      </w:r>
    </w:p>
    <w:p w:rsidR="00000000" w:rsidRPr="00296FF3" w:rsidP="00296FF3">
      <w:pPr>
        <w:pStyle w:val="ListBullet"/>
      </w:pPr>
      <w:r w:rsidRPr="00296FF3">
        <w:t>human resource management practices and principles for volunteers:</w:t>
      </w:r>
    </w:p>
    <w:p w:rsidR="00000000" w:rsidRPr="00296FF3" w:rsidP="00296FF3">
      <w:pPr>
        <w:pStyle w:val="ListBullet2"/>
      </w:pPr>
      <w:r w:rsidRPr="00296FF3">
        <w:t>defining broad work roles and position descriptions</w:t>
      </w:r>
    </w:p>
    <w:p w:rsidR="00000000" w:rsidRPr="00296FF3" w:rsidP="00296FF3">
      <w:pPr>
        <w:pStyle w:val="ListBullet2"/>
      </w:pPr>
      <w:r w:rsidRPr="00296FF3">
        <w:t>recruitment methods</w:t>
      </w:r>
    </w:p>
    <w:p w:rsidR="00000000" w:rsidRPr="00296FF3" w:rsidP="00296FF3">
      <w:pPr>
        <w:pStyle w:val="ListBullet2"/>
      </w:pPr>
      <w:r w:rsidRPr="00296FF3">
        <w:t>training requirements</w:t>
      </w:r>
    </w:p>
    <w:p w:rsidR="00000000" w:rsidRPr="00296FF3" w:rsidP="00296FF3">
      <w:pPr>
        <w:pStyle w:val="ListBullet"/>
      </w:pPr>
      <w:r w:rsidRPr="00296FF3">
        <w:t>information inclusions in volunteer position descriptions:</w:t>
      </w:r>
    </w:p>
    <w:p w:rsidR="00000000" w:rsidRPr="00296FF3" w:rsidP="00296FF3">
      <w:pPr>
        <w:pStyle w:val="ListBullet2"/>
      </w:pPr>
      <w:r w:rsidRPr="00296FF3">
        <w:t>accountability</w:t>
      </w:r>
    </w:p>
    <w:p w:rsidR="00000000" w:rsidRPr="00296FF3" w:rsidP="00296FF3">
      <w:pPr>
        <w:pStyle w:val="ListBullet2"/>
      </w:pPr>
      <w:r w:rsidRPr="00296FF3">
        <w:t>commitment</w:t>
      </w:r>
    </w:p>
    <w:p w:rsidR="00000000" w:rsidRPr="00296FF3" w:rsidP="00296FF3">
      <w:pPr>
        <w:pStyle w:val="ListBullet2"/>
      </w:pPr>
      <w:r w:rsidRPr="00296FF3">
        <w:t>reimbursement of costs</w:t>
      </w:r>
    </w:p>
    <w:p w:rsidR="00000000" w:rsidRPr="00296FF3" w:rsidP="00296FF3">
      <w:pPr>
        <w:pStyle w:val="ListBullet2"/>
      </w:pPr>
      <w:r w:rsidRPr="00296FF3">
        <w:t>required knowledge</w:t>
      </w:r>
    </w:p>
    <w:p w:rsidR="00000000" w:rsidRPr="00296FF3" w:rsidP="00296FF3">
      <w:pPr>
        <w:pStyle w:val="ListBullet2"/>
      </w:pPr>
      <w:r w:rsidRPr="00296FF3">
        <w:t>responsibilities</w:t>
      </w:r>
    </w:p>
    <w:p w:rsidR="00000000" w:rsidRPr="00296FF3" w:rsidP="00296FF3">
      <w:pPr>
        <w:pStyle w:val="ListBullet2"/>
      </w:pPr>
      <w:r w:rsidRPr="00296FF3">
        <w:t>rewards</w:t>
      </w:r>
    </w:p>
    <w:p w:rsidR="00000000" w:rsidRPr="00296FF3" w:rsidP="00296FF3">
      <w:pPr>
        <w:pStyle w:val="ListBullet2"/>
      </w:pPr>
      <w:r w:rsidRPr="00296FF3">
        <w:t>skills and attributes</w:t>
      </w:r>
    </w:p>
    <w:p w:rsidR="00000000" w:rsidRPr="00296FF3" w:rsidP="00296FF3">
      <w:pPr>
        <w:pStyle w:val="ListBullet"/>
      </w:pPr>
      <w:r w:rsidRPr="00296FF3">
        <w:t>contribution of volunteer work to broader organisational or project goals and st</w:t>
      </w:r>
      <w:r w:rsidRPr="00296FF3">
        <w:t>rategies</w:t>
      </w:r>
    </w:p>
    <w:p w:rsidR="00000000" w:rsidRPr="00296FF3" w:rsidP="00296FF3">
      <w:pPr>
        <w:pStyle w:val="ListBullet"/>
      </w:pPr>
      <w:r w:rsidRPr="00296FF3">
        <w:t>insurance issues that impact on using a volunteer workforce</w:t>
      </w:r>
    </w:p>
    <w:p w:rsidR="00000000" w:rsidRPr="00296FF3" w:rsidP="00296FF3">
      <w:pPr>
        <w:pStyle w:val="ListBullet"/>
      </w:pPr>
      <w:r w:rsidRPr="00296FF3">
        <w:t>key elements of legislation that impact on managing volunteers:</w:t>
      </w:r>
    </w:p>
    <w:p w:rsidR="00000000" w:rsidRPr="00296FF3" w:rsidP="00296FF3">
      <w:pPr>
        <w:pStyle w:val="ListBullet2"/>
      </w:pPr>
      <w:r w:rsidRPr="00296FF3">
        <w:t>equal employment opportunity (EEO)</w:t>
      </w:r>
    </w:p>
    <w:p w:rsidR="00000000" w:rsidRPr="00296FF3" w:rsidP="00296FF3">
      <w:pPr>
        <w:pStyle w:val="ListBullet2"/>
      </w:pPr>
      <w:r w:rsidRPr="00296FF3">
        <w:t>work health and safety (WHS)</w:t>
      </w:r>
    </w:p>
    <w:p w:rsidR="00000000" w:rsidRPr="00296FF3" w:rsidP="00296FF3">
      <w:pPr>
        <w:pStyle w:val="ListBullet2"/>
      </w:pPr>
      <w:r w:rsidRPr="00296FF3">
        <w:t>workplace relations.</w:t>
      </w:r>
    </w:p>
    <w:p w:rsidR="00000000" w:rsidRPr="00296FF3" w:rsidP="00296FF3">
      <w:pPr>
        <w:pStyle w:val="AllowPageBreak"/>
      </w:pPr>
    </w:p>
    <w:p w:rsidR="00000000" w:rsidRPr="00296FF3" w:rsidP="00296FF3">
      <w:pPr>
        <w:pStyle w:val="Heading1"/>
      </w:pPr>
      <w:bookmarkStart w:id="4" w:name="O_767759"/>
      <w:bookmarkEnd w:id="4"/>
      <w:r w:rsidRPr="00296FF3">
        <w:t>Assessment Conditions</w:t>
      </w:r>
    </w:p>
    <w:p w:rsidR="00000000" w:rsidRPr="00296FF3" w:rsidP="00413325">
      <w:pPr>
        <w:pStyle w:val="BodyText"/>
      </w:pPr>
      <w:r w:rsidRPr="00296FF3">
        <w:t>Skills must be demonstrated in an operational business or activity for which volunteers are recruited, selected and managed. This can be:</w:t>
      </w:r>
    </w:p>
    <w:p w:rsidR="00000000" w:rsidRPr="00296FF3" w:rsidP="00296FF3">
      <w:pPr>
        <w:pStyle w:val="ListBullet"/>
      </w:pPr>
      <w:r w:rsidRPr="00296FF3">
        <w:t>an industry workplace</w:t>
      </w:r>
    </w:p>
    <w:p w:rsidR="00000000" w:rsidRPr="00296FF3" w:rsidP="00296FF3">
      <w:pPr>
        <w:pStyle w:val="ListBullet"/>
      </w:pPr>
      <w:r w:rsidRPr="00296FF3">
        <w:t>a simulated industry environment or activity.</w:t>
      </w:r>
    </w:p>
    <w:p w:rsidR="00000000" w:rsidRPr="00296FF3" w:rsidP="00296FF3">
      <w:pPr>
        <w:pStyle w:val="BodyText"/>
      </w:pPr>
    </w:p>
    <w:p w:rsidR="00000000" w:rsidRPr="00296FF3" w:rsidP="00413325">
      <w:pPr>
        <w:pStyle w:val="BodyText"/>
      </w:pPr>
      <w:r w:rsidRPr="00296FF3">
        <w:t>Assessment must ensure acc</w:t>
      </w:r>
      <w:r w:rsidRPr="00296FF3">
        <w:t>ess to:</w:t>
      </w:r>
    </w:p>
    <w:p w:rsidR="00000000" w:rsidRPr="00296FF3" w:rsidP="00296FF3">
      <w:pPr>
        <w:pStyle w:val="ListBullet"/>
      </w:pPr>
      <w:r w:rsidRPr="00296FF3">
        <w:t>organisation specifications:</w:t>
      </w:r>
    </w:p>
    <w:p w:rsidR="00000000" w:rsidRPr="00296FF3" w:rsidP="00296FF3">
      <w:pPr>
        <w:pStyle w:val="ListBullet2"/>
      </w:pPr>
      <w:r w:rsidRPr="00296FF3">
        <w:t>operational information about the organisation or activity subject to volunteer use</w:t>
      </w:r>
    </w:p>
    <w:p w:rsidR="00000000" w:rsidRPr="00296FF3" w:rsidP="00296FF3">
      <w:pPr>
        <w:pStyle w:val="ListBullet2"/>
      </w:pPr>
      <w:r w:rsidRPr="00296FF3">
        <w:t>current recruitment documentation</w:t>
      </w:r>
    </w:p>
    <w:p w:rsidR="00000000" w:rsidRPr="00296FF3" w:rsidP="00296FF3">
      <w:pPr>
        <w:pStyle w:val="ListBullet2"/>
      </w:pPr>
      <w:r w:rsidRPr="00296FF3">
        <w:t>volunteer position descriptions</w:t>
      </w:r>
    </w:p>
    <w:p w:rsidR="00000000" w:rsidRPr="00296FF3" w:rsidP="00296FF3">
      <w:pPr>
        <w:pStyle w:val="ListBullet"/>
      </w:pPr>
      <w:r w:rsidRPr="00296FF3">
        <w:t>volunteers with whom the individual can interact; these can be:</w:t>
      </w:r>
    </w:p>
    <w:p w:rsidR="00000000" w:rsidRPr="00296FF3" w:rsidP="00296FF3">
      <w:pPr>
        <w:pStyle w:val="ListBullet2"/>
      </w:pPr>
      <w:r w:rsidRPr="00296FF3">
        <w:t>v</w:t>
      </w:r>
      <w:r w:rsidRPr="00296FF3">
        <w:t>olunteers in an industry environment who are assisted by the individual during the assessment process; or</w:t>
      </w:r>
    </w:p>
    <w:p w:rsidR="00000000" w:rsidRPr="00296FF3" w:rsidP="00296FF3">
      <w:pPr>
        <w:pStyle w:val="ListBullet2"/>
      </w:pPr>
      <w:r w:rsidRPr="00296FF3">
        <w:t>individuals who par</w:t>
      </w:r>
      <w:r w:rsidRPr="00296FF3">
        <w:t>ticipate in role plays or simulated activities, set up for the purpose of assessment, in a simulated industry environment operated within a training organisation.</w:t>
      </w:r>
    </w:p>
    <w:p w:rsidR="00000000" w:rsidRPr="00296FF3" w:rsidP="00296FF3">
      <w:pPr>
        <w:pStyle w:val="BodyText"/>
      </w:pPr>
    </w:p>
    <w:p w:rsidR="00000000" w:rsidRPr="00296FF3" w:rsidP="00413325">
      <w:pPr>
        <w:pStyle w:val="BodyText"/>
      </w:pPr>
      <w:r w:rsidRPr="00296FF3">
        <w:t>Assessors must satisfy the Standards for Registered Training Organisations’ requirements for</w:t>
      </w:r>
      <w:r w:rsidRPr="00296FF3">
        <w:t xml:space="preserve"> assessors.</w:t>
      </w:r>
    </w:p>
    <w:p w:rsidR="00000000" w:rsidRPr="00296FF3" w:rsidP="00296FF3">
      <w:pPr>
        <w:pStyle w:val="Heading1"/>
      </w:pPr>
      <w:bookmarkStart w:id="5" w:name="O_767762"/>
      <w:bookmarkEnd w:id="5"/>
      <w:r w:rsidRPr="00296FF3">
        <w:t>Links</w:t>
      </w:r>
    </w:p>
    <w:p w:rsidR="00000000" w:rsidRPr="00296FF3" w:rsidP="00413325">
      <w:pPr>
        <w:pStyle w:val="BodyText"/>
      </w:pPr>
      <w:r w:rsidRPr="00296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063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96FF3" w:rsidP="00296FF3"/>
    <w:sectPr w:rsidSect="00296F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3" w:rsidRPr="00413325" w:rsidP="00413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25" w:rsidP="00296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3325" w:rsidP="00296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3325" w:rsidP="00296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FF3" w:rsidRPr="00413325" w:rsidP="00413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25" w:rsidRPr="002D2AF8" w:rsidP="00296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SITXHRM005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13325" w:rsidP="00296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A9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1C7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D07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FF3"/>
  </w:style>
  <w:style w:type="character" w:customStyle="1" w:styleId="Heading1Char">
    <w:name w:val="Heading 1 Char"/>
    <w:basedOn w:val="DefaultParagraphFont"/>
    <w:link w:val="Heading1"/>
    <w:rsid w:val="00296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F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6F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6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6FF3"/>
    <w:rPr>
      <w:b/>
      <w:spacing w:val="0"/>
    </w:rPr>
  </w:style>
  <w:style w:type="paragraph" w:customStyle="1" w:styleId="SuperTitle">
    <w:name w:val="SuperTitle"/>
    <w:basedOn w:val="Title"/>
    <w:rsid w:val="00296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6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FF3"/>
    <w:rPr>
      <w:i/>
    </w:rPr>
  </w:style>
  <w:style w:type="paragraph" w:styleId="Caption">
    <w:name w:val="caption"/>
    <w:basedOn w:val="BodyText"/>
    <w:next w:val="Normal"/>
    <w:qFormat/>
    <w:rsid w:val="00296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FF3"/>
  </w:style>
  <w:style w:type="paragraph" w:styleId="TableofFigures">
    <w:name w:val="table of figures"/>
    <w:basedOn w:val="Normal"/>
    <w:next w:val="Normal"/>
    <w:semiHidden/>
    <w:rsid w:val="00296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F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6FF3"/>
    <w:rPr>
      <w:rFonts w:ascii="Wingdings" w:hAnsi="Wingdings"/>
    </w:rPr>
  </w:style>
  <w:style w:type="paragraph" w:customStyle="1" w:styleId="TableHeading">
    <w:name w:val="Table Heading"/>
    <w:basedOn w:val="HeadingBase"/>
    <w:rsid w:val="00296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FF3"/>
    <w:rPr>
      <w:color w:val="0033CC"/>
      <w:u w:val="none"/>
    </w:rPr>
  </w:style>
  <w:style w:type="paragraph" w:customStyle="1" w:styleId="BodyTextRight">
    <w:name w:val="Body Text Right"/>
    <w:basedOn w:val="BodyText"/>
    <w:rsid w:val="00296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F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FF3"/>
    <w:rPr>
      <w:sz w:val="32"/>
    </w:rPr>
  </w:style>
  <w:style w:type="paragraph" w:customStyle="1" w:styleId="HeadingProcedure">
    <w:name w:val="Heading Procedure"/>
    <w:basedOn w:val="HeadingBase"/>
    <w:next w:val="Normal"/>
    <w:rsid w:val="00296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FF3"/>
    <w:pPr>
      <w:spacing w:before="60" w:after="60"/>
    </w:pPr>
  </w:style>
  <w:style w:type="paragraph" w:styleId="ListContinue">
    <w:name w:val="List Continue"/>
    <w:basedOn w:val="List"/>
    <w:rsid w:val="00296FF3"/>
    <w:pPr>
      <w:ind w:firstLine="0"/>
    </w:pPr>
  </w:style>
  <w:style w:type="paragraph" w:customStyle="1" w:styleId="ListNote">
    <w:name w:val="List Note"/>
    <w:basedOn w:val="List"/>
    <w:rsid w:val="00296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FF3"/>
    <w:rPr>
      <w:rFonts w:ascii="Courier New" w:hAnsi="Courier New"/>
    </w:rPr>
  </w:style>
  <w:style w:type="paragraph" w:customStyle="1" w:styleId="NoteBullet">
    <w:name w:val="Note Bullet"/>
    <w:basedOn w:val="Note"/>
    <w:rsid w:val="00296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F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FF3"/>
    <w:rPr>
      <w:b/>
      <w:smallCaps/>
    </w:rPr>
  </w:style>
  <w:style w:type="paragraph" w:customStyle="1" w:styleId="TableListNumber">
    <w:name w:val="Table List Number"/>
    <w:basedOn w:val="ListNumber"/>
    <w:rsid w:val="00296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FF3"/>
    <w:pPr>
      <w:numPr>
        <w:numId w:val="9"/>
      </w:numPr>
    </w:pPr>
  </w:style>
  <w:style w:type="paragraph" w:customStyle="1" w:styleId="ListAlpha2">
    <w:name w:val="List Alpha 2"/>
    <w:basedOn w:val="List2"/>
    <w:rsid w:val="00296FF3"/>
    <w:pPr>
      <w:numPr>
        <w:numId w:val="8"/>
      </w:numPr>
    </w:pPr>
  </w:style>
  <w:style w:type="paragraph" w:styleId="List2">
    <w:name w:val="List 2"/>
    <w:basedOn w:val="BodyText"/>
    <w:rsid w:val="00296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F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F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6FF3"/>
    <w:pPr>
      <w:numPr>
        <w:numId w:val="4"/>
      </w:numPr>
    </w:pPr>
  </w:style>
  <w:style w:type="paragraph" w:styleId="ListContinue2">
    <w:name w:val="List Continue 2"/>
    <w:basedOn w:val="List2"/>
    <w:rsid w:val="00296FF3"/>
    <w:pPr>
      <w:ind w:firstLine="0"/>
    </w:pPr>
  </w:style>
  <w:style w:type="paragraph" w:styleId="ListContinue3">
    <w:name w:val="List Continue 3"/>
    <w:basedOn w:val="List3"/>
    <w:rsid w:val="00296FF3"/>
    <w:pPr>
      <w:ind w:left="1021" w:firstLine="0"/>
    </w:pPr>
  </w:style>
  <w:style w:type="paragraph" w:styleId="ListContinue4">
    <w:name w:val="List Continue 4"/>
    <w:basedOn w:val="List4"/>
    <w:rsid w:val="00296FF3"/>
    <w:pPr>
      <w:ind w:firstLine="0"/>
    </w:pPr>
  </w:style>
  <w:style w:type="paragraph" w:styleId="ListContinue5">
    <w:name w:val="List Continue 5"/>
    <w:basedOn w:val="List5"/>
    <w:rsid w:val="00296FF3"/>
    <w:pPr>
      <w:ind w:firstLine="0"/>
    </w:pPr>
  </w:style>
  <w:style w:type="paragraph" w:styleId="ListNumber3">
    <w:name w:val="List Number 3"/>
    <w:basedOn w:val="List3"/>
    <w:rsid w:val="00296FF3"/>
    <w:pPr>
      <w:numPr>
        <w:numId w:val="5"/>
      </w:numPr>
    </w:pPr>
  </w:style>
  <w:style w:type="paragraph" w:styleId="ListNumber4">
    <w:name w:val="List Number 4"/>
    <w:basedOn w:val="List4"/>
    <w:rsid w:val="00296FF3"/>
    <w:pPr>
      <w:numPr>
        <w:numId w:val="6"/>
      </w:numPr>
    </w:pPr>
  </w:style>
  <w:style w:type="paragraph" w:styleId="ListNumber5">
    <w:name w:val="List Number 5"/>
    <w:basedOn w:val="List5"/>
    <w:rsid w:val="00296FF3"/>
    <w:pPr>
      <w:numPr>
        <w:numId w:val="7"/>
      </w:numPr>
    </w:pPr>
  </w:style>
  <w:style w:type="paragraph" w:styleId="BlockText">
    <w:name w:val="Block Text"/>
    <w:basedOn w:val="Normal"/>
    <w:rsid w:val="00296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FF3"/>
    <w:rPr>
      <w:sz w:val="16"/>
      <w:vertAlign w:val="superscript"/>
    </w:rPr>
  </w:style>
  <w:style w:type="character" w:customStyle="1" w:styleId="Symbols">
    <w:name w:val="Symbols"/>
    <w:basedOn w:val="DefaultParagraphFont"/>
    <w:rsid w:val="00296FF3"/>
    <w:rPr>
      <w:rFonts w:ascii="Symbol" w:hAnsi="Symbol"/>
    </w:rPr>
  </w:style>
  <w:style w:type="character" w:customStyle="1" w:styleId="MenuOptions">
    <w:name w:val="Menu Options"/>
    <w:basedOn w:val="DefaultParagraphFont"/>
    <w:rsid w:val="00296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FF3"/>
    <w:rPr>
      <w:b/>
    </w:rPr>
  </w:style>
  <w:style w:type="character" w:customStyle="1" w:styleId="Underlined">
    <w:name w:val="Underlined"/>
    <w:basedOn w:val="DefaultParagraphFont"/>
    <w:rsid w:val="00296FF3"/>
    <w:rPr>
      <w:u w:val="single"/>
    </w:rPr>
  </w:style>
  <w:style w:type="paragraph" w:customStyle="1" w:styleId="TableBodyTextRight">
    <w:name w:val="Table Body Text Right"/>
    <w:basedOn w:val="TableBodyText"/>
    <w:rsid w:val="00296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FF3"/>
    <w:rPr>
      <w:sz w:val="18"/>
    </w:rPr>
  </w:style>
  <w:style w:type="paragraph" w:customStyle="1" w:styleId="BodySmallRight">
    <w:name w:val="Body Small Right"/>
    <w:basedOn w:val="BodyTextRight"/>
    <w:rsid w:val="00296FF3"/>
    <w:rPr>
      <w:sz w:val="18"/>
      <w:szCs w:val="18"/>
    </w:rPr>
  </w:style>
  <w:style w:type="paragraph" w:customStyle="1" w:styleId="MarginEdition">
    <w:name w:val="Margin Edition"/>
    <w:basedOn w:val="MarginNote"/>
    <w:rsid w:val="00296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FF3"/>
    <w:rPr>
      <w:sz w:val="2"/>
      <w:szCs w:val="2"/>
    </w:rPr>
  </w:style>
  <w:style w:type="character" w:customStyle="1" w:styleId="Small">
    <w:name w:val="Small"/>
    <w:basedOn w:val="DefaultParagraphFont"/>
    <w:rsid w:val="00296FF3"/>
    <w:rPr>
      <w:sz w:val="16"/>
    </w:rPr>
  </w:style>
  <w:style w:type="paragraph" w:customStyle="1" w:styleId="WideTable">
    <w:name w:val="Wide Table"/>
    <w:basedOn w:val="Normal"/>
    <w:rsid w:val="00296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FF3"/>
  </w:style>
  <w:style w:type="paragraph" w:styleId="Quote">
    <w:name w:val="Quote"/>
    <w:basedOn w:val="Heading1"/>
    <w:link w:val="QuoteChar"/>
    <w:qFormat/>
    <w:rsid w:val="00296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FF3"/>
    <w:pPr>
      <w:pageBreakBefore/>
    </w:pPr>
  </w:style>
  <w:style w:type="paragraph" w:customStyle="1" w:styleId="Border">
    <w:name w:val="Border"/>
    <w:basedOn w:val="Normal"/>
    <w:qFormat/>
    <w:rsid w:val="00296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FF3"/>
    <w:rPr>
      <w:u w:val="single"/>
    </w:rPr>
  </w:style>
  <w:style w:type="character" w:customStyle="1" w:styleId="BoldandItalics">
    <w:name w:val="Bold and Italics"/>
    <w:qFormat/>
    <w:rsid w:val="00296FF3"/>
    <w:rPr>
      <w:b/>
      <w:i/>
      <w:u w:val="none"/>
    </w:rPr>
  </w:style>
  <w:style w:type="paragraph" w:styleId="BalloonText">
    <w:name w:val="Balloon Text"/>
    <w:basedOn w:val="Normal"/>
    <w:link w:val="BalloonTextChar"/>
    <w:rsid w:val="00296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FF3"/>
    <w:pPr>
      <w:spacing w:before="0" w:after="0"/>
    </w:pPr>
  </w:style>
  <w:style w:type="paragraph" w:customStyle="1" w:styleId="BodyTextBold">
    <w:name w:val="Body Text Bold"/>
    <w:basedOn w:val="BodyText"/>
    <w:qFormat/>
    <w:rsid w:val="00296FF3"/>
    <w:rPr>
      <w:b/>
    </w:rPr>
  </w:style>
  <w:style w:type="character" w:styleId="Hyperlink">
    <w:name w:val="Hyperlink"/>
    <w:basedOn w:val="DefaultParagraphFont"/>
    <w:uiPriority w:val="99"/>
    <w:unhideWhenUsed/>
    <w:rsid w:val="00413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2796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SITXHRM005 Manage volunteers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