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D0E" w:rsidP="00174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SITXEBS001 Use social media in a business</w:t>
      </w:r>
      <w:r>
        <w:fldChar w:fldCharType="end"/>
      </w:r>
    </w:p>
    <w:p w:rsidR="00174D0E" w:rsidP="00174D0E">
      <w:pPr>
        <w:pStyle w:val="Version"/>
        <w:sectPr w:rsidSect="00084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410" w:rsidP="00084410">
      <w:pPr>
        <w:pStyle w:val="SuperHeading"/>
      </w:pPr>
      <w:r w:rsidRPr="00084410">
        <w:t>Assessment Requirements for SITXEBS001 Use social media in a business</w:t>
      </w:r>
    </w:p>
    <w:p w:rsidR="00000000" w:rsidRPr="00084410" w:rsidP="00084410">
      <w:pPr>
        <w:pStyle w:val="Heading1"/>
      </w:pPr>
      <w:bookmarkStart w:id="1" w:name="O_767509"/>
      <w:bookmarkEnd w:id="1"/>
      <w:r w:rsidRPr="00084410">
        <w:t>Modification History</w:t>
      </w:r>
    </w:p>
    <w:p w:rsidR="00000000" w:rsidRPr="00084410" w:rsidP="00174D0E">
      <w:pPr>
        <w:pStyle w:val="BodyText"/>
      </w:pPr>
      <w:r w:rsidRPr="00084410">
        <w:t>Not applicable.</w:t>
      </w:r>
    </w:p>
    <w:p w:rsidR="00000000" w:rsidRPr="00084410" w:rsidP="00084410">
      <w:pPr>
        <w:pStyle w:val="Heading1"/>
      </w:pPr>
      <w:bookmarkStart w:id="2" w:name="O_767510"/>
      <w:bookmarkEnd w:id="2"/>
      <w:r w:rsidRPr="00084410">
        <w:t>Performance Evidence</w:t>
      </w:r>
    </w:p>
    <w:p w:rsidR="00000000" w:rsidRPr="00084410" w:rsidP="00174D0E">
      <w:pPr>
        <w:pStyle w:val="BodyText"/>
      </w:pPr>
      <w:r w:rsidRPr="00084410">
        <w:t>Evidence of the ability to complete tasks outlined in elements and performance criteria of this unit in the context of the job role, and:</w:t>
      </w:r>
    </w:p>
    <w:p w:rsidR="00000000" w:rsidRPr="00084410" w:rsidP="00084410">
      <w:pPr>
        <w:pStyle w:val="ListBullet"/>
      </w:pPr>
      <w:r w:rsidRPr="00084410">
        <w:t>identify at least six content items suitable for use on a social media platform, demonstrating use of both internal c</w:t>
      </w:r>
      <w:r w:rsidRPr="00084410">
        <w:t>ontent development and external content sourcing</w:t>
      </w:r>
    </w:p>
    <w:p w:rsidR="00000000" w:rsidRPr="00084410" w:rsidP="00084410">
      <w:pPr>
        <w:pStyle w:val="ListBullet"/>
      </w:pPr>
      <w:r w:rsidRPr="00084410">
        <w:t>use social media tools on at least five occasions to engage with different customers by:</w:t>
      </w:r>
    </w:p>
    <w:p w:rsidR="00000000" w:rsidRPr="00084410" w:rsidP="00084410">
      <w:pPr>
        <w:pStyle w:val="ListBullet2"/>
      </w:pPr>
      <w:r w:rsidRPr="00084410">
        <w:t>asking questions to determine customer needs</w:t>
      </w:r>
    </w:p>
    <w:p w:rsidR="00000000" w:rsidRPr="00084410" w:rsidP="00084410">
      <w:pPr>
        <w:pStyle w:val="ListBullet2"/>
      </w:pPr>
      <w:r w:rsidRPr="00084410">
        <w:t>responding to questions and complaints within timelines and according to</w:t>
      </w:r>
      <w:r w:rsidRPr="00084410">
        <w:t xml:space="preserve"> organisational policy and procedures</w:t>
      </w:r>
    </w:p>
    <w:p w:rsidR="00000000" w:rsidRPr="00084410" w:rsidP="00084410">
      <w:pPr>
        <w:pStyle w:val="ListBullet2"/>
      </w:pPr>
      <w:r w:rsidRPr="00084410">
        <w:t>referring customers to relevant information as needed</w:t>
      </w:r>
    </w:p>
    <w:p w:rsidR="00000000" w:rsidRPr="00084410" w:rsidP="00084410">
      <w:pPr>
        <w:pStyle w:val="ListBullet2"/>
      </w:pPr>
      <w:r w:rsidRPr="00084410">
        <w:t xml:space="preserve">responding to customer reviews and other user-generated content </w:t>
      </w:r>
    </w:p>
    <w:p w:rsidR="00000000" w:rsidRPr="00084410" w:rsidP="00084410">
      <w:pPr>
        <w:pStyle w:val="ListBullet2"/>
      </w:pPr>
      <w:r w:rsidRPr="00084410">
        <w:t>communicating effectively in writing to a variety of audiences</w:t>
      </w:r>
    </w:p>
    <w:p w:rsidR="00000000" w:rsidRPr="00084410" w:rsidP="00084410">
      <w:pPr>
        <w:pStyle w:val="ListBullet"/>
      </w:pPr>
      <w:r w:rsidRPr="00084410">
        <w:t>respond to customers from each of t</w:t>
      </w:r>
      <w:r w:rsidRPr="00084410">
        <w:t>he following different social media customer responder categories, through at least two different social media platforms:</w:t>
      </w:r>
    </w:p>
    <w:p w:rsidR="00000000" w:rsidRPr="00084410" w:rsidP="00084410">
      <w:pPr>
        <w:pStyle w:val="ListBullet2"/>
      </w:pPr>
      <w:r w:rsidRPr="00084410">
        <w:t>troll</w:t>
      </w:r>
    </w:p>
    <w:p w:rsidR="00000000" w:rsidRPr="00084410" w:rsidP="00084410">
      <w:pPr>
        <w:pStyle w:val="ListBullet2"/>
      </w:pPr>
      <w:r w:rsidRPr="00084410">
        <w:t>rager</w:t>
      </w:r>
    </w:p>
    <w:p w:rsidR="00000000" w:rsidRPr="00084410" w:rsidP="00084410">
      <w:pPr>
        <w:pStyle w:val="ListBullet2"/>
      </w:pPr>
      <w:r w:rsidRPr="00084410">
        <w:t>misguided customer</w:t>
      </w:r>
    </w:p>
    <w:p w:rsidR="00000000" w:rsidRPr="00084410" w:rsidP="00084410">
      <w:pPr>
        <w:pStyle w:val="ListBullet2"/>
      </w:pPr>
      <w:r w:rsidRPr="00084410">
        <w:t>unhappy customer</w:t>
      </w:r>
    </w:p>
    <w:p w:rsidR="00000000" w:rsidRPr="00084410" w:rsidP="00084410">
      <w:pPr>
        <w:pStyle w:val="ListBullet"/>
      </w:pPr>
      <w:r w:rsidRPr="00084410">
        <w:t>market and promote a business using social media tools over a period of one month by:</w:t>
      </w:r>
    </w:p>
    <w:p w:rsidR="00000000" w:rsidRPr="00084410" w:rsidP="00084410">
      <w:pPr>
        <w:pStyle w:val="ListBullet2"/>
      </w:pPr>
      <w:r w:rsidRPr="00084410">
        <w:t>managing a business account on at least one social media platform</w:t>
      </w:r>
    </w:p>
    <w:p w:rsidR="00000000" w:rsidRPr="00084410" w:rsidP="00084410">
      <w:pPr>
        <w:pStyle w:val="ListBullet2"/>
      </w:pPr>
      <w:r w:rsidRPr="00084410">
        <w:t>following monthly content calendar to pre-plan a variety of content</w:t>
      </w:r>
    </w:p>
    <w:p w:rsidR="00000000" w:rsidRPr="00084410" w:rsidP="00084410">
      <w:pPr>
        <w:pStyle w:val="ListBullet2"/>
      </w:pPr>
      <w:r w:rsidRPr="00084410">
        <w:t>curating content appropriate to bus</w:t>
      </w:r>
      <w:r w:rsidRPr="00084410">
        <w:t>iness needs</w:t>
      </w:r>
    </w:p>
    <w:p w:rsidR="00000000" w:rsidRPr="00084410" w:rsidP="00084410">
      <w:pPr>
        <w:pStyle w:val="ListBullet2"/>
      </w:pPr>
      <w:r w:rsidRPr="00084410">
        <w:t>monitoring and reporting on organisational measurement metrics according to social media plan.</w:t>
      </w:r>
    </w:p>
    <w:p w:rsidR="00000000" w:rsidRPr="00084410" w:rsidP="00084410">
      <w:pPr>
        <w:pStyle w:val="AllowPageBreak"/>
      </w:pPr>
    </w:p>
    <w:p w:rsidR="00000000" w:rsidRPr="00084410" w:rsidP="00084410">
      <w:pPr>
        <w:pStyle w:val="Heading1"/>
      </w:pPr>
      <w:bookmarkStart w:id="3" w:name="O_767511"/>
      <w:bookmarkEnd w:id="3"/>
      <w:r w:rsidRPr="00084410">
        <w:t>Knowledge Evidence</w:t>
      </w:r>
    </w:p>
    <w:p w:rsidR="00000000" w:rsidRPr="00084410" w:rsidP="00174D0E">
      <w:pPr>
        <w:pStyle w:val="BodyText"/>
      </w:pPr>
      <w:r w:rsidRPr="00084410">
        <w:t>Demonstrated knowledge required to complete the tasks outlined in elements and performance criteria of this unit:</w:t>
      </w:r>
    </w:p>
    <w:p w:rsidR="00000000" w:rsidRPr="00084410" w:rsidP="00084410">
      <w:pPr>
        <w:pStyle w:val="ListBullet"/>
      </w:pPr>
      <w:r w:rsidRPr="00084410">
        <w:t>key elements of an organisational social media plan</w:t>
      </w:r>
    </w:p>
    <w:p w:rsidR="00000000" w:rsidRPr="00084410" w:rsidP="00084410">
      <w:pPr>
        <w:pStyle w:val="ListBullet"/>
      </w:pPr>
      <w:r w:rsidRPr="00084410">
        <w:t>organisational policy and procedures for social media use</w:t>
      </w:r>
    </w:p>
    <w:p w:rsidR="00000000" w:rsidRPr="00084410" w:rsidP="00084410">
      <w:pPr>
        <w:pStyle w:val="ListBullet"/>
      </w:pPr>
      <w:r w:rsidRPr="00084410">
        <w:t>types of social media platform, tools and their operation</w:t>
      </w:r>
    </w:p>
    <w:p w:rsidR="00000000" w:rsidRPr="00084410" w:rsidP="00084410">
      <w:pPr>
        <w:pStyle w:val="ListBullet"/>
      </w:pPr>
      <w:r w:rsidRPr="00084410">
        <w:t xml:space="preserve">rules and regulations and terms of use of specific social media platforms: </w:t>
      </w:r>
    </w:p>
    <w:p w:rsidR="00000000" w:rsidRPr="00084410" w:rsidP="00084410">
      <w:pPr>
        <w:pStyle w:val="ListBullet2"/>
      </w:pPr>
      <w:r w:rsidRPr="00084410">
        <w:t>privacy legislation and confidentiality requirements</w:t>
      </w:r>
    </w:p>
    <w:p w:rsidR="00000000" w:rsidRPr="00084410" w:rsidP="00084410">
      <w:pPr>
        <w:pStyle w:val="ListBullet2"/>
      </w:pPr>
      <w:r w:rsidRPr="00084410">
        <w:t>spamming</w:t>
      </w:r>
    </w:p>
    <w:p w:rsidR="00000000" w:rsidRPr="00084410" w:rsidP="00084410">
      <w:pPr>
        <w:pStyle w:val="ListBullet2"/>
      </w:pPr>
      <w:r w:rsidRPr="00084410">
        <w:t>copyright and intellectual property considerations</w:t>
      </w:r>
    </w:p>
    <w:p w:rsidR="00000000" w:rsidRPr="00084410" w:rsidP="00084410">
      <w:pPr>
        <w:pStyle w:val="ListBullet2"/>
      </w:pPr>
      <w:r w:rsidRPr="00084410">
        <w:t>creative commons</w:t>
      </w:r>
    </w:p>
    <w:p w:rsidR="00000000" w:rsidRPr="00084410" w:rsidP="00084410">
      <w:pPr>
        <w:pStyle w:val="ListBullet"/>
      </w:pPr>
      <w:r w:rsidRPr="00084410">
        <w:t xml:space="preserve">legal and ethical practices for use of social media: </w:t>
      </w:r>
    </w:p>
    <w:p w:rsidR="00000000" w:rsidRPr="00084410" w:rsidP="00084410">
      <w:pPr>
        <w:pStyle w:val="ListBullet2"/>
      </w:pPr>
      <w:r w:rsidRPr="00084410">
        <w:t>responsible use of platforms and tools</w:t>
      </w:r>
    </w:p>
    <w:p w:rsidR="00000000" w:rsidRPr="00084410" w:rsidP="00084410">
      <w:pPr>
        <w:pStyle w:val="ListBullet2"/>
      </w:pPr>
      <w:r w:rsidRPr="00084410">
        <w:t>responsible marketing practices</w:t>
      </w:r>
    </w:p>
    <w:p w:rsidR="00000000" w:rsidRPr="00084410" w:rsidP="00084410">
      <w:pPr>
        <w:pStyle w:val="ListBullet2"/>
      </w:pPr>
      <w:r w:rsidRPr="00084410">
        <w:t>fair competition guidelines</w:t>
      </w:r>
    </w:p>
    <w:p w:rsidR="00000000" w:rsidRPr="00084410" w:rsidP="00084410">
      <w:pPr>
        <w:pStyle w:val="ListBullet2"/>
      </w:pPr>
      <w:r w:rsidRPr="00084410">
        <w:t>duty of care</w:t>
      </w:r>
    </w:p>
    <w:p w:rsidR="00000000" w:rsidRPr="00084410" w:rsidP="00084410">
      <w:pPr>
        <w:pStyle w:val="ListBullet2"/>
      </w:pPr>
      <w:r w:rsidRPr="00084410">
        <w:t>bullying and harassment policies</w:t>
      </w:r>
    </w:p>
    <w:p w:rsidR="00000000" w:rsidRPr="00084410" w:rsidP="00084410">
      <w:pPr>
        <w:pStyle w:val="ListBullet"/>
      </w:pPr>
      <w:r w:rsidRPr="00084410">
        <w:t>categories of social media responders specified in the performance evidence and how to effectively engage with them</w:t>
      </w:r>
    </w:p>
    <w:p w:rsidR="00000000" w:rsidRPr="00084410" w:rsidP="00084410">
      <w:pPr>
        <w:pStyle w:val="ListBullet"/>
      </w:pPr>
      <w:r w:rsidRPr="00084410">
        <w:t>types of crisis issues or conflicts that can arise on social med</w:t>
      </w:r>
      <w:r w:rsidRPr="00084410">
        <w:t>ia locally, nationally and internationally</w:t>
      </w:r>
    </w:p>
    <w:p w:rsidR="00000000" w:rsidRPr="00084410" w:rsidP="00084410">
      <w:pPr>
        <w:pStyle w:val="ListBullet"/>
      </w:pPr>
      <w:r w:rsidRPr="00084410">
        <w:t>crisis management processes and chain of command</w:t>
      </w:r>
    </w:p>
    <w:p w:rsidR="00000000" w:rsidRPr="00084410" w:rsidP="00084410">
      <w:pPr>
        <w:pStyle w:val="ListBullet"/>
      </w:pPr>
      <w:r w:rsidRPr="00084410">
        <w:t>current tools that facilitate social listening/monitoring</w:t>
      </w:r>
    </w:p>
    <w:p w:rsidR="00000000" w:rsidRPr="00084410" w:rsidP="00084410">
      <w:pPr>
        <w:pStyle w:val="ListBullet"/>
      </w:pPr>
      <w:r w:rsidRPr="00084410">
        <w:t>current tools for social media scheduling</w:t>
      </w:r>
    </w:p>
    <w:p w:rsidR="00000000" w:rsidRPr="00084410" w:rsidP="00084410">
      <w:pPr>
        <w:pStyle w:val="ListBullet"/>
      </w:pPr>
      <w:r w:rsidRPr="00084410">
        <w:t>value of bu</w:t>
      </w:r>
      <w:r w:rsidRPr="00084410">
        <w:t>ilding a community of advocates on a social media platform</w:t>
      </w:r>
    </w:p>
    <w:p w:rsidR="00000000" w:rsidRPr="00084410" w:rsidP="00084410">
      <w:pPr>
        <w:pStyle w:val="ListBullet"/>
      </w:pPr>
      <w:r w:rsidRPr="00084410">
        <w:t>importance of consumer reviews and user-generated content</w:t>
      </w:r>
    </w:p>
    <w:p w:rsidR="00000000" w:rsidRPr="00084410" w:rsidP="00084410">
      <w:pPr>
        <w:pStyle w:val="ListBullet"/>
      </w:pPr>
      <w:r w:rsidRPr="00084410">
        <w:t>what makes good content for a social media community</w:t>
      </w:r>
    </w:p>
    <w:p w:rsidR="00000000" w:rsidRPr="00084410" w:rsidP="00084410">
      <w:pPr>
        <w:pStyle w:val="ListBullet"/>
      </w:pPr>
      <w:r w:rsidRPr="00084410">
        <w:t>sources of information for social media content:</w:t>
      </w:r>
    </w:p>
    <w:p w:rsidR="00000000" w:rsidRPr="00084410" w:rsidP="00084410">
      <w:pPr>
        <w:pStyle w:val="ListBullet2"/>
      </w:pPr>
      <w:r w:rsidRPr="00084410">
        <w:t>compliments</w:t>
      </w:r>
    </w:p>
    <w:p w:rsidR="00000000" w:rsidRPr="00084410" w:rsidP="00084410">
      <w:pPr>
        <w:pStyle w:val="ListBullet2"/>
      </w:pPr>
      <w:r w:rsidRPr="00084410">
        <w:t>complaints</w:t>
      </w:r>
    </w:p>
    <w:p w:rsidR="00000000" w:rsidRPr="00084410" w:rsidP="00084410">
      <w:pPr>
        <w:pStyle w:val="ListBullet2"/>
      </w:pPr>
      <w:r w:rsidRPr="00084410">
        <w:t>images and ph</w:t>
      </w:r>
      <w:r w:rsidRPr="00084410">
        <w:t>otos</w:t>
      </w:r>
    </w:p>
    <w:p w:rsidR="00000000" w:rsidRPr="00084410" w:rsidP="00084410">
      <w:pPr>
        <w:pStyle w:val="ListBullet2"/>
      </w:pPr>
      <w:r w:rsidRPr="00084410">
        <w:t>links to other websites</w:t>
      </w:r>
    </w:p>
    <w:p w:rsidR="00000000" w:rsidRPr="00084410" w:rsidP="00084410">
      <w:pPr>
        <w:pStyle w:val="ListBullet2"/>
      </w:pPr>
      <w:r w:rsidRPr="00084410">
        <w:t>current trends</w:t>
      </w:r>
    </w:p>
    <w:p w:rsidR="00000000" w:rsidRPr="00084410" w:rsidP="00084410">
      <w:pPr>
        <w:pStyle w:val="ListBullet2"/>
      </w:pPr>
      <w:r w:rsidRPr="00084410">
        <w:t xml:space="preserve">internet </w:t>
      </w:r>
    </w:p>
    <w:p w:rsidR="00000000" w:rsidRPr="00084410" w:rsidP="00084410">
      <w:pPr>
        <w:pStyle w:val="ListBullet"/>
      </w:pPr>
      <w:r w:rsidRPr="00084410">
        <w:t>how to and where to source photo content from the internet</w:t>
      </w:r>
    </w:p>
    <w:p w:rsidR="00000000" w:rsidRPr="00084410" w:rsidP="00084410">
      <w:pPr>
        <w:pStyle w:val="ListBullet"/>
      </w:pPr>
      <w:r w:rsidRPr="00084410">
        <w:t>importance of tone in online communication:</w:t>
      </w:r>
    </w:p>
    <w:p w:rsidR="00000000" w:rsidRPr="00084410" w:rsidP="00084410">
      <w:pPr>
        <w:pStyle w:val="ListBullet2"/>
      </w:pPr>
      <w:r w:rsidRPr="00084410">
        <w:t xml:space="preserve">conversation </w:t>
      </w:r>
    </w:p>
    <w:p w:rsidR="00000000" w:rsidRPr="00084410" w:rsidP="00084410">
      <w:pPr>
        <w:pStyle w:val="ListBullet2"/>
      </w:pPr>
      <w:r w:rsidRPr="00084410">
        <w:t>broadcasting</w:t>
      </w:r>
    </w:p>
    <w:p w:rsidR="00000000" w:rsidRPr="00084410" w:rsidP="00084410">
      <w:pPr>
        <w:pStyle w:val="ListBullet"/>
      </w:pPr>
      <w:r w:rsidRPr="00084410">
        <w:t>customer behaviour in relation to social media use</w:t>
      </w:r>
    </w:p>
    <w:p w:rsidR="00000000" w:rsidRPr="00084410" w:rsidP="00084410">
      <w:pPr>
        <w:pStyle w:val="ListBullet"/>
      </w:pPr>
      <w:r w:rsidRPr="00084410">
        <w:t>characteristics of a well written blog.</w:t>
      </w:r>
    </w:p>
    <w:p w:rsidR="00000000" w:rsidRPr="00084410" w:rsidP="00084410">
      <w:pPr>
        <w:pStyle w:val="AllowPageBreak"/>
      </w:pPr>
    </w:p>
    <w:p w:rsidR="00000000" w:rsidRPr="00084410" w:rsidP="00084410">
      <w:pPr>
        <w:pStyle w:val="Heading1"/>
      </w:pPr>
      <w:bookmarkStart w:id="4" w:name="O_767512"/>
      <w:bookmarkEnd w:id="4"/>
      <w:r w:rsidRPr="00084410">
        <w:t>Assessment Conditions</w:t>
      </w:r>
    </w:p>
    <w:p w:rsidR="00000000" w:rsidRPr="00084410" w:rsidP="00174D0E">
      <w:pPr>
        <w:pStyle w:val="BodyText"/>
      </w:pPr>
      <w:r w:rsidRPr="00084410">
        <w:t>Skills must be demonstrated in a business where use of social media is required. This can be:</w:t>
      </w:r>
    </w:p>
    <w:p w:rsidR="00000000" w:rsidRPr="00084410" w:rsidP="00084410">
      <w:pPr>
        <w:pStyle w:val="ListBullet"/>
      </w:pPr>
      <w:r w:rsidRPr="00084410">
        <w:t>an industry workplace</w:t>
      </w:r>
    </w:p>
    <w:p w:rsidR="00000000" w:rsidRPr="00084410" w:rsidP="00084410">
      <w:pPr>
        <w:pStyle w:val="ListBullet"/>
      </w:pPr>
      <w:r w:rsidRPr="00084410">
        <w:t>a simulated industry workplace set up for the purpose of ski</w:t>
      </w:r>
      <w:r w:rsidRPr="00084410">
        <w:t xml:space="preserve">lls assessment. </w:t>
      </w:r>
    </w:p>
    <w:p w:rsidR="00000000" w:rsidRPr="00084410" w:rsidP="00084410">
      <w:pPr>
        <w:pStyle w:val="BodyText"/>
      </w:pPr>
    </w:p>
    <w:p w:rsidR="00000000" w:rsidRPr="00084410" w:rsidP="00174D0E">
      <w:pPr>
        <w:pStyle w:val="BodyText"/>
      </w:pPr>
      <w:r w:rsidRPr="00084410">
        <w:t>Assessment must ensure use of:</w:t>
      </w:r>
    </w:p>
    <w:p w:rsidR="00000000" w:rsidRPr="00084410" w:rsidP="00084410">
      <w:pPr>
        <w:pStyle w:val="ListBullet"/>
      </w:pPr>
      <w:r w:rsidRPr="00084410">
        <w:t>content calendar that lists:</w:t>
      </w:r>
    </w:p>
    <w:p w:rsidR="00000000" w:rsidRPr="00084410" w:rsidP="00084410">
      <w:pPr>
        <w:pStyle w:val="ListBullet2"/>
      </w:pPr>
      <w:r w:rsidRPr="00084410">
        <w:t>key events</w:t>
      </w:r>
    </w:p>
    <w:p w:rsidR="00000000" w:rsidRPr="00084410" w:rsidP="00084410">
      <w:pPr>
        <w:pStyle w:val="ListBullet2"/>
      </w:pPr>
      <w:r w:rsidRPr="00084410">
        <w:t xml:space="preserve">milestones and relevant dates </w:t>
      </w:r>
    </w:p>
    <w:p w:rsidR="00000000" w:rsidRPr="00084410" w:rsidP="00084410">
      <w:pPr>
        <w:pStyle w:val="ListBullet2"/>
      </w:pPr>
      <w:r w:rsidRPr="00084410">
        <w:t>content for release</w:t>
      </w:r>
    </w:p>
    <w:p w:rsidR="00000000" w:rsidRPr="00084410" w:rsidP="00084410">
      <w:pPr>
        <w:pStyle w:val="ListBullet"/>
      </w:pPr>
      <w:r w:rsidRPr="00084410">
        <w:t>files for use in social media:</w:t>
      </w:r>
    </w:p>
    <w:p w:rsidR="00000000" w:rsidRPr="00084410" w:rsidP="00084410">
      <w:pPr>
        <w:pStyle w:val="ListBullet2"/>
      </w:pPr>
      <w:r w:rsidRPr="00084410">
        <w:t>images</w:t>
      </w:r>
    </w:p>
    <w:p w:rsidR="00000000" w:rsidRPr="00084410" w:rsidP="00084410">
      <w:pPr>
        <w:pStyle w:val="ListBullet2"/>
      </w:pPr>
      <w:r w:rsidRPr="00084410">
        <w:t>text files</w:t>
      </w:r>
    </w:p>
    <w:p w:rsidR="00000000" w:rsidRPr="00084410" w:rsidP="00084410">
      <w:pPr>
        <w:pStyle w:val="ListBullet2"/>
      </w:pPr>
      <w:r w:rsidRPr="00084410">
        <w:t>PDFs</w:t>
      </w:r>
    </w:p>
    <w:p w:rsidR="00000000" w:rsidRPr="00084410" w:rsidP="00084410">
      <w:pPr>
        <w:pStyle w:val="ListBullet2"/>
      </w:pPr>
      <w:r w:rsidRPr="00084410">
        <w:t>audio files</w:t>
      </w:r>
    </w:p>
    <w:p w:rsidR="00000000" w:rsidRPr="00084410" w:rsidP="00084410">
      <w:pPr>
        <w:pStyle w:val="ListBullet2"/>
      </w:pPr>
      <w:r w:rsidRPr="00084410">
        <w:t>video files</w:t>
      </w:r>
    </w:p>
    <w:p w:rsidR="00000000" w:rsidRPr="00084410" w:rsidP="00084410">
      <w:pPr>
        <w:pStyle w:val="ListBullet2"/>
      </w:pPr>
      <w:r w:rsidRPr="00084410">
        <w:t>link associated files</w:t>
      </w:r>
    </w:p>
    <w:p w:rsidR="00000000" w:rsidRPr="00084410" w:rsidP="00084410">
      <w:pPr>
        <w:pStyle w:val="ListBullet"/>
      </w:pPr>
      <w:r w:rsidRPr="00084410">
        <w:t>organisational social media plan</w:t>
      </w:r>
    </w:p>
    <w:p w:rsidR="00000000" w:rsidRPr="00084410" w:rsidP="00084410">
      <w:pPr>
        <w:pStyle w:val="ListBullet"/>
      </w:pPr>
      <w:r w:rsidRPr="00084410">
        <w:t>computer or mobile device with internet access</w:t>
      </w:r>
    </w:p>
    <w:p w:rsidR="00000000" w:rsidRPr="00084410" w:rsidP="00084410">
      <w:pPr>
        <w:pStyle w:val="ListBullet"/>
      </w:pPr>
      <w:r w:rsidRPr="00084410">
        <w:t>social media monitoring tools</w:t>
      </w:r>
    </w:p>
    <w:p w:rsidR="00000000" w:rsidRPr="00084410" w:rsidP="00084410">
      <w:pPr>
        <w:pStyle w:val="ListBullet"/>
      </w:pPr>
      <w:r w:rsidRPr="00084410">
        <w:t>social media platforms and tools</w:t>
      </w:r>
    </w:p>
    <w:p w:rsidR="00000000" w:rsidRPr="00084410" w:rsidP="00084410">
      <w:pPr>
        <w:pStyle w:val="ListBullet"/>
      </w:pPr>
      <w:r w:rsidRPr="00084410">
        <w:t>social media platform and tool policies and terms of use</w:t>
      </w:r>
    </w:p>
    <w:p w:rsidR="00000000" w:rsidRPr="00084410" w:rsidP="00084410">
      <w:pPr>
        <w:pStyle w:val="ListBullet"/>
      </w:pPr>
      <w:r w:rsidRPr="00084410">
        <w:t xml:space="preserve">customers or stakeholders on social media with whom the </w:t>
      </w:r>
      <w:r w:rsidRPr="00084410">
        <w:t>individual can interact; these can be:</w:t>
      </w:r>
    </w:p>
    <w:p w:rsidR="00000000" w:rsidRPr="00084410" w:rsidP="00084410">
      <w:pPr>
        <w:pStyle w:val="ListBullet2"/>
      </w:pPr>
      <w:r w:rsidRPr="00084410">
        <w:t>customers or stakeholders in an industry workplace; or</w:t>
      </w:r>
    </w:p>
    <w:p w:rsidR="00000000" w:rsidRPr="00084410" w:rsidP="00084410">
      <w:pPr>
        <w:pStyle w:val="ListBullet2"/>
      </w:pPr>
      <w:r w:rsidRPr="00084410">
        <w:t>individuals who participate in role plays or simulated activities, set up for the purpose of assessment, in a simulated industry environment operated within a tr</w:t>
      </w:r>
      <w:r w:rsidRPr="00084410">
        <w:t>aining organisation.</w:t>
      </w:r>
    </w:p>
    <w:p w:rsidR="00000000" w:rsidRPr="00084410" w:rsidP="00084410">
      <w:pPr>
        <w:pStyle w:val="BodyText"/>
      </w:pPr>
    </w:p>
    <w:p w:rsidR="00000000" w:rsidRPr="00084410" w:rsidP="00174D0E">
      <w:pPr>
        <w:pStyle w:val="BodyText"/>
      </w:pPr>
      <w:r w:rsidRPr="00084410">
        <w:t>Assessors must satisfy the Standards for Registered Training Organisations’ requirements for assessors.</w:t>
      </w:r>
    </w:p>
    <w:p w:rsidR="00000000" w:rsidRPr="00084410" w:rsidP="00084410">
      <w:pPr>
        <w:pStyle w:val="Heading1"/>
      </w:pPr>
      <w:bookmarkStart w:id="5" w:name="O_767515"/>
      <w:bookmarkEnd w:id="5"/>
      <w:r w:rsidRPr="00084410">
        <w:t>Links</w:t>
      </w:r>
    </w:p>
    <w:p w:rsidR="00000000" w:rsidRPr="00084410" w:rsidP="00174D0E">
      <w:pPr>
        <w:pStyle w:val="BodyText"/>
      </w:pPr>
      <w:r w:rsidRPr="00084410">
        <w:t>Compa</w:t>
      </w:r>
      <w:r w:rsidRPr="00084410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3255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84410" w:rsidP="00084410"/>
    <w:sectPr w:rsidSect="000844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0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0E" w:rsidP="00084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D0E" w:rsidP="00084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4D0E" w:rsidP="00084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410" w:rsidRPr="00174D0E" w:rsidP="00174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0E" w:rsidRPr="002D2AF8" w:rsidP="00084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SITXEBS001 Use social media in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74D0E" w:rsidP="00084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82F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BCD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9A72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410"/>
  </w:style>
  <w:style w:type="character" w:customStyle="1" w:styleId="Heading1Char">
    <w:name w:val="Heading 1 Char"/>
    <w:basedOn w:val="DefaultParagraphFont"/>
    <w:link w:val="Heading1"/>
    <w:rsid w:val="00084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4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44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4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410"/>
    <w:rPr>
      <w:b/>
      <w:spacing w:val="0"/>
    </w:rPr>
  </w:style>
  <w:style w:type="paragraph" w:customStyle="1" w:styleId="SuperTitle">
    <w:name w:val="SuperTitle"/>
    <w:basedOn w:val="Title"/>
    <w:rsid w:val="00084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410"/>
    <w:rPr>
      <w:i/>
    </w:rPr>
  </w:style>
  <w:style w:type="paragraph" w:styleId="Caption">
    <w:name w:val="caption"/>
    <w:basedOn w:val="BodyText"/>
    <w:next w:val="Normal"/>
    <w:qFormat/>
    <w:rsid w:val="00084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410"/>
  </w:style>
  <w:style w:type="paragraph" w:styleId="TableofFigures">
    <w:name w:val="table of figures"/>
    <w:basedOn w:val="Normal"/>
    <w:next w:val="Normal"/>
    <w:semiHidden/>
    <w:rsid w:val="00084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4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410"/>
    <w:rPr>
      <w:rFonts w:ascii="Wingdings" w:hAnsi="Wingdings"/>
    </w:rPr>
  </w:style>
  <w:style w:type="paragraph" w:customStyle="1" w:styleId="TableHeading">
    <w:name w:val="Table Heading"/>
    <w:basedOn w:val="HeadingBase"/>
    <w:rsid w:val="00084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410"/>
    <w:rPr>
      <w:color w:val="0033CC"/>
      <w:u w:val="none"/>
    </w:rPr>
  </w:style>
  <w:style w:type="paragraph" w:customStyle="1" w:styleId="BodyTextRight">
    <w:name w:val="Body Text Right"/>
    <w:basedOn w:val="BodyText"/>
    <w:rsid w:val="00084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4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410"/>
    <w:rPr>
      <w:sz w:val="32"/>
    </w:rPr>
  </w:style>
  <w:style w:type="paragraph" w:customStyle="1" w:styleId="HeadingProcedure">
    <w:name w:val="Heading Procedure"/>
    <w:basedOn w:val="HeadingBase"/>
    <w:next w:val="Normal"/>
    <w:rsid w:val="00084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410"/>
    <w:pPr>
      <w:spacing w:before="60" w:after="60"/>
    </w:pPr>
  </w:style>
  <w:style w:type="paragraph" w:styleId="ListContinue">
    <w:name w:val="List Continue"/>
    <w:basedOn w:val="List"/>
    <w:rsid w:val="00084410"/>
    <w:pPr>
      <w:ind w:firstLine="0"/>
    </w:pPr>
  </w:style>
  <w:style w:type="paragraph" w:customStyle="1" w:styleId="ListNote">
    <w:name w:val="List Note"/>
    <w:basedOn w:val="List"/>
    <w:rsid w:val="00084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410"/>
    <w:rPr>
      <w:rFonts w:ascii="Courier New" w:hAnsi="Courier New"/>
    </w:rPr>
  </w:style>
  <w:style w:type="paragraph" w:customStyle="1" w:styleId="NoteBullet">
    <w:name w:val="Note Bullet"/>
    <w:basedOn w:val="Note"/>
    <w:rsid w:val="00084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4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410"/>
    <w:rPr>
      <w:b/>
      <w:smallCaps/>
    </w:rPr>
  </w:style>
  <w:style w:type="paragraph" w:customStyle="1" w:styleId="TableListNumber">
    <w:name w:val="Table List Number"/>
    <w:basedOn w:val="ListNumber"/>
    <w:rsid w:val="00084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410"/>
    <w:pPr>
      <w:numPr>
        <w:numId w:val="9"/>
      </w:numPr>
    </w:pPr>
  </w:style>
  <w:style w:type="paragraph" w:customStyle="1" w:styleId="ListAlpha2">
    <w:name w:val="List Alpha 2"/>
    <w:basedOn w:val="List2"/>
    <w:rsid w:val="00084410"/>
    <w:pPr>
      <w:numPr>
        <w:numId w:val="8"/>
      </w:numPr>
    </w:pPr>
  </w:style>
  <w:style w:type="paragraph" w:styleId="List2">
    <w:name w:val="List 2"/>
    <w:basedOn w:val="BodyText"/>
    <w:rsid w:val="00084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4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4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410"/>
    <w:pPr>
      <w:numPr>
        <w:numId w:val="4"/>
      </w:numPr>
    </w:pPr>
  </w:style>
  <w:style w:type="paragraph" w:styleId="ListContinue2">
    <w:name w:val="List Continue 2"/>
    <w:basedOn w:val="List2"/>
    <w:rsid w:val="00084410"/>
    <w:pPr>
      <w:ind w:firstLine="0"/>
    </w:pPr>
  </w:style>
  <w:style w:type="paragraph" w:styleId="ListContinue3">
    <w:name w:val="List Continue 3"/>
    <w:basedOn w:val="List3"/>
    <w:rsid w:val="00084410"/>
    <w:pPr>
      <w:ind w:left="1021" w:firstLine="0"/>
    </w:pPr>
  </w:style>
  <w:style w:type="paragraph" w:styleId="ListContinue4">
    <w:name w:val="List Continue 4"/>
    <w:basedOn w:val="List4"/>
    <w:rsid w:val="00084410"/>
    <w:pPr>
      <w:ind w:firstLine="0"/>
    </w:pPr>
  </w:style>
  <w:style w:type="paragraph" w:styleId="ListContinue5">
    <w:name w:val="List Continue 5"/>
    <w:basedOn w:val="List5"/>
    <w:rsid w:val="00084410"/>
    <w:pPr>
      <w:ind w:firstLine="0"/>
    </w:pPr>
  </w:style>
  <w:style w:type="paragraph" w:styleId="ListNumber3">
    <w:name w:val="List Number 3"/>
    <w:basedOn w:val="List3"/>
    <w:rsid w:val="00084410"/>
    <w:pPr>
      <w:numPr>
        <w:numId w:val="5"/>
      </w:numPr>
    </w:pPr>
  </w:style>
  <w:style w:type="paragraph" w:styleId="ListNumber4">
    <w:name w:val="List Number 4"/>
    <w:basedOn w:val="List4"/>
    <w:rsid w:val="00084410"/>
    <w:pPr>
      <w:numPr>
        <w:numId w:val="6"/>
      </w:numPr>
    </w:pPr>
  </w:style>
  <w:style w:type="paragraph" w:styleId="ListNumber5">
    <w:name w:val="List Number 5"/>
    <w:basedOn w:val="List5"/>
    <w:rsid w:val="00084410"/>
    <w:pPr>
      <w:numPr>
        <w:numId w:val="7"/>
      </w:numPr>
    </w:pPr>
  </w:style>
  <w:style w:type="paragraph" w:styleId="BlockText">
    <w:name w:val="Block Text"/>
    <w:basedOn w:val="Normal"/>
    <w:rsid w:val="00084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410"/>
    <w:rPr>
      <w:sz w:val="16"/>
      <w:vertAlign w:val="superscript"/>
    </w:rPr>
  </w:style>
  <w:style w:type="character" w:customStyle="1" w:styleId="Symbols">
    <w:name w:val="Symbols"/>
    <w:basedOn w:val="DefaultParagraphFont"/>
    <w:rsid w:val="00084410"/>
    <w:rPr>
      <w:rFonts w:ascii="Symbol" w:hAnsi="Symbol"/>
    </w:rPr>
  </w:style>
  <w:style w:type="character" w:customStyle="1" w:styleId="MenuOptions">
    <w:name w:val="Menu Options"/>
    <w:basedOn w:val="DefaultParagraphFont"/>
    <w:rsid w:val="00084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410"/>
    <w:rPr>
      <w:b/>
    </w:rPr>
  </w:style>
  <w:style w:type="character" w:customStyle="1" w:styleId="Underlined">
    <w:name w:val="Underlined"/>
    <w:basedOn w:val="DefaultParagraphFont"/>
    <w:rsid w:val="00084410"/>
    <w:rPr>
      <w:u w:val="single"/>
    </w:rPr>
  </w:style>
  <w:style w:type="paragraph" w:customStyle="1" w:styleId="TableBodyTextRight">
    <w:name w:val="Table Body Text Right"/>
    <w:basedOn w:val="TableBodyText"/>
    <w:rsid w:val="00084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410"/>
    <w:rPr>
      <w:sz w:val="18"/>
    </w:rPr>
  </w:style>
  <w:style w:type="paragraph" w:customStyle="1" w:styleId="BodySmallRight">
    <w:name w:val="Body Small Right"/>
    <w:basedOn w:val="BodyTextRight"/>
    <w:rsid w:val="00084410"/>
    <w:rPr>
      <w:sz w:val="18"/>
      <w:szCs w:val="18"/>
    </w:rPr>
  </w:style>
  <w:style w:type="paragraph" w:customStyle="1" w:styleId="MarginEdition">
    <w:name w:val="Margin Edition"/>
    <w:basedOn w:val="MarginNote"/>
    <w:rsid w:val="00084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410"/>
    <w:rPr>
      <w:sz w:val="2"/>
      <w:szCs w:val="2"/>
    </w:rPr>
  </w:style>
  <w:style w:type="character" w:customStyle="1" w:styleId="Small">
    <w:name w:val="Small"/>
    <w:basedOn w:val="DefaultParagraphFont"/>
    <w:rsid w:val="00084410"/>
    <w:rPr>
      <w:sz w:val="16"/>
    </w:rPr>
  </w:style>
  <w:style w:type="paragraph" w:customStyle="1" w:styleId="WideTable">
    <w:name w:val="Wide Table"/>
    <w:basedOn w:val="Normal"/>
    <w:rsid w:val="00084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410"/>
  </w:style>
  <w:style w:type="paragraph" w:styleId="Quote">
    <w:name w:val="Quote"/>
    <w:basedOn w:val="Heading1"/>
    <w:link w:val="QuoteChar"/>
    <w:qFormat/>
    <w:rsid w:val="00084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410"/>
    <w:pPr>
      <w:pageBreakBefore/>
    </w:pPr>
  </w:style>
  <w:style w:type="paragraph" w:customStyle="1" w:styleId="Border">
    <w:name w:val="Border"/>
    <w:basedOn w:val="Normal"/>
    <w:qFormat/>
    <w:rsid w:val="00084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410"/>
    <w:rPr>
      <w:u w:val="single"/>
    </w:rPr>
  </w:style>
  <w:style w:type="character" w:customStyle="1" w:styleId="BoldandItalics">
    <w:name w:val="Bold and Italics"/>
    <w:qFormat/>
    <w:rsid w:val="00084410"/>
    <w:rPr>
      <w:b/>
      <w:i/>
      <w:u w:val="none"/>
    </w:rPr>
  </w:style>
  <w:style w:type="paragraph" w:styleId="BalloonText">
    <w:name w:val="Balloon Text"/>
    <w:basedOn w:val="Normal"/>
    <w:link w:val="BalloonTextChar"/>
    <w:rsid w:val="00084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410"/>
    <w:pPr>
      <w:spacing w:before="0" w:after="0"/>
    </w:pPr>
  </w:style>
  <w:style w:type="paragraph" w:customStyle="1" w:styleId="BodyTextBold">
    <w:name w:val="Body Text Bold"/>
    <w:basedOn w:val="BodyText"/>
    <w:qFormat/>
    <w:rsid w:val="00084410"/>
    <w:rPr>
      <w:b/>
    </w:rPr>
  </w:style>
  <w:style w:type="character" w:styleId="Hyperlink">
    <w:name w:val="Hyperlink"/>
    <w:basedOn w:val="DefaultParagraphFont"/>
    <w:uiPriority w:val="99"/>
    <w:unhideWhenUsed/>
    <w:rsid w:val="00174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3892</Characters>
  <Application>Microsoft Office Word</Application>
  <DocSecurity>0</DocSecurity>
  <Lines>114</Lines>
  <Paragraphs>102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SITXEBS001 Use social media in a business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