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99F" w:rsidP="00F67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SITXCOM008 Provide a briefing or scripted commentary</w:t>
      </w:r>
      <w:r>
        <w:fldChar w:fldCharType="end"/>
      </w:r>
    </w:p>
    <w:p w:rsidR="00F6799F" w:rsidP="00F6799F">
      <w:pPr>
        <w:pStyle w:val="Version"/>
        <w:sectPr w:rsidSect="00FA2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EC2" w:rsidP="00FA2EC2">
      <w:pPr>
        <w:pStyle w:val="SuperHeading"/>
      </w:pPr>
      <w:r w:rsidRPr="00FA2EC2">
        <w:t>SITXCOM008 Provide a briefing or scripted commentary</w:t>
      </w:r>
    </w:p>
    <w:p w:rsidR="00000000" w:rsidRPr="00FA2EC2" w:rsidP="00FA2EC2">
      <w:pPr>
        <w:pStyle w:val="Heading1"/>
      </w:pPr>
      <w:bookmarkStart w:id="1" w:name="O_1231938"/>
      <w:bookmarkEnd w:id="1"/>
      <w:r w:rsidRPr="00FA2EC2">
        <w:t>Modification History</w:t>
      </w:r>
    </w:p>
    <w:p w:rsidR="00000000" w:rsidRPr="00FA2EC2" w:rsidP="00F6799F">
      <w:pPr>
        <w:pStyle w:val="BodyText"/>
      </w:pPr>
      <w:r w:rsidRPr="00FA2EC2">
        <w:t>Not applicable.</w:t>
      </w:r>
    </w:p>
    <w:p w:rsidR="00000000" w:rsidRPr="00FA2EC2" w:rsidP="00FA2EC2">
      <w:pPr>
        <w:pStyle w:val="Heading1"/>
      </w:pPr>
      <w:bookmarkStart w:id="2" w:name="O_1231945"/>
      <w:bookmarkEnd w:id="2"/>
      <w:r w:rsidRPr="00FA2EC2">
        <w:t>Application</w:t>
      </w:r>
    </w:p>
    <w:p w:rsidR="00000000" w:rsidRPr="00FA2EC2" w:rsidP="00F6799F">
      <w:pPr>
        <w:pStyle w:val="BodyText"/>
      </w:pPr>
      <w:r w:rsidRPr="00FA2EC2">
        <w:t>This unit describes the performance outcomes, skills and knowledge required to deliver information to a group using basic group communication and presentation techniques.</w:t>
      </w:r>
    </w:p>
    <w:p w:rsidR="00000000" w:rsidRPr="00FA2EC2" w:rsidP="00F6799F">
      <w:pPr>
        <w:pStyle w:val="BodyText"/>
      </w:pPr>
      <w:r w:rsidRPr="00FA2EC2">
        <w:t>The unit applies to individuals in all industry sectors who present information or commentary to a group of people, but who do not require the complete suite of presentation, commentary or public speaking skills. This could include those working in museum</w:t>
      </w:r>
      <w:r w:rsidRPr="00FA2EC2">
        <w:t>s, attractions, on aircraft and in any business or community situation where oral communication to a group is required and often using information prepared or scripted by others. They could be working under supervision or with guidance from others.</w:t>
      </w:r>
    </w:p>
    <w:p w:rsidR="00000000" w:rsidRPr="00FA2EC2" w:rsidP="00F6799F">
      <w:pPr>
        <w:pStyle w:val="BodyText"/>
      </w:pPr>
      <w:r w:rsidRPr="00FA2EC2">
        <w:t>The ski</w:t>
      </w:r>
      <w:r w:rsidRPr="00FA2EC2">
        <w:t>lls in this unit must be applied in accordance with Commonwealth and State/Territory legislation, Australian/New Zealand standards and industry codes of practice.</w:t>
      </w:r>
    </w:p>
    <w:p w:rsidR="00000000" w:rsidRPr="00FA2EC2" w:rsidP="00F6799F">
      <w:pPr>
        <w:pStyle w:val="BodyText"/>
      </w:pPr>
      <w:r w:rsidRPr="00FA2EC2">
        <w:t>No occupational licensing, certification or specific legislative requirements apply to this u</w:t>
      </w:r>
      <w:r w:rsidRPr="00FA2EC2">
        <w:t>nit at the time of publication.</w:t>
      </w:r>
    </w:p>
    <w:p w:rsidR="00000000" w:rsidRPr="00FA2EC2" w:rsidP="00FA2EC2">
      <w:pPr>
        <w:pStyle w:val="Heading1"/>
      </w:pPr>
      <w:bookmarkStart w:id="3" w:name="O_1231944"/>
      <w:bookmarkEnd w:id="3"/>
      <w:r w:rsidRPr="00FA2EC2">
        <w:t>Pre-requisite Unit</w:t>
      </w:r>
    </w:p>
    <w:p w:rsidR="00000000" w:rsidRPr="00FA2EC2" w:rsidP="00F6799F">
      <w:pPr>
        <w:pStyle w:val="BodyText"/>
      </w:pPr>
      <w:r w:rsidRPr="00FA2EC2">
        <w:t>Nil</w:t>
      </w:r>
    </w:p>
    <w:p w:rsidR="00000000" w:rsidRPr="00FA2EC2" w:rsidP="00FA2EC2">
      <w:pPr>
        <w:pStyle w:val="Heading1"/>
      </w:pPr>
      <w:bookmarkStart w:id="4" w:name="O_1231943"/>
      <w:bookmarkEnd w:id="4"/>
      <w:r w:rsidRPr="00FA2EC2">
        <w:t>Competency Field</w:t>
      </w:r>
    </w:p>
    <w:p w:rsidR="00000000" w:rsidRPr="00FA2EC2" w:rsidP="00F6799F">
      <w:pPr>
        <w:pStyle w:val="BodyText"/>
      </w:pPr>
      <w:r w:rsidRPr="00FA2EC2">
        <w:t xml:space="preserve">Communication and Teamwork </w:t>
      </w:r>
    </w:p>
    <w:p w:rsidR="00000000" w:rsidRPr="00FA2EC2" w:rsidP="00FA2EC2">
      <w:pPr>
        <w:pStyle w:val="Heading1"/>
      </w:pPr>
      <w:bookmarkStart w:id="5" w:name="O_1231942"/>
      <w:bookmarkEnd w:id="5"/>
      <w:r w:rsidRPr="00FA2EC2">
        <w:t>Unit Sector</w:t>
      </w:r>
    </w:p>
    <w:p w:rsidR="00000000" w:rsidRPr="00FA2EC2" w:rsidP="00F6799F">
      <w:pPr>
        <w:pStyle w:val="BodyText"/>
      </w:pPr>
      <w:r w:rsidRPr="00FA2EC2">
        <w:t xml:space="preserve">Cross-Sector </w:t>
      </w:r>
    </w:p>
    <w:p w:rsidR="00000000" w:rsidRPr="00FA2EC2" w:rsidP="00FA2EC2">
      <w:pPr>
        <w:pStyle w:val="Heading1"/>
      </w:pPr>
      <w:bookmarkStart w:id="6" w:name="O_1231941"/>
      <w:bookmarkEnd w:id="6"/>
      <w:r w:rsidRPr="00FA2E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BodyText"/>
            </w:pPr>
            <w:r w:rsidRPr="00FA2EC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rPr>
                <w:rStyle w:val="SpecialBold"/>
              </w:rPr>
              <w:t>PERFORMANCE</w:t>
            </w:r>
            <w:r w:rsidRPr="00FA2EC2">
              <w:t xml:space="preserve"> </w:t>
            </w:r>
            <w:r w:rsidRPr="00FA2EC2">
              <w:rPr>
                <w:rStyle w:val="SpecialBold"/>
              </w:rPr>
              <w:t>CRITERIA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BodyText"/>
            </w:pPr>
            <w:r w:rsidRPr="00FA2EC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List"/>
              <w:rPr>
                <w:lang w:val="en-NZ"/>
              </w:rPr>
            </w:pPr>
            <w:r w:rsidRPr="00FA2EC2">
              <w:t>1.  Present information to 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List"/>
            </w:pPr>
            <w:r w:rsidRPr="00FA2EC2">
              <w:t>1.1. Welcome participants according to organisational procedures.</w:t>
            </w:r>
          </w:p>
          <w:p w:rsidR="00000000" w:rsidRPr="00FA2EC2" w:rsidP="00FA2EC2">
            <w:pPr>
              <w:pStyle w:val="List"/>
            </w:pPr>
            <w:r w:rsidRPr="00FA2EC2">
              <w:t xml:space="preserve">1.2. Provide participants with information based on scripts and </w:t>
            </w:r>
            <w:r w:rsidRPr="00FA2EC2">
              <w:t>other briefing information.</w:t>
            </w:r>
          </w:p>
          <w:p w:rsidR="00000000" w:rsidRPr="00FA2EC2" w:rsidP="00FA2EC2">
            <w:pPr>
              <w:pStyle w:val="List"/>
            </w:pPr>
            <w:r w:rsidRPr="00FA2EC2">
              <w:t>1.3. Outline environmental and health and safety requirements, and any potential changes to the environment.</w:t>
            </w:r>
          </w:p>
          <w:p w:rsidR="00000000" w:rsidP="00FA2EC2">
            <w:pPr>
              <w:pStyle w:val="List"/>
              <w:rPr>
                <w:lang w:val="en-NZ"/>
              </w:rPr>
            </w:pPr>
            <w:r w:rsidRPr="00FA2EC2">
              <w:t>1.4. Answer questions in a courteous and friendly manne</w:t>
            </w:r>
            <w:r w:rsidRPr="00FA2EC2">
              <w:t>r.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List"/>
              <w:rPr>
                <w:lang w:val="en-NZ"/>
              </w:rPr>
            </w:pPr>
            <w:r w:rsidRPr="00FA2EC2">
              <w:t>2.  Enhance presentation of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List"/>
            </w:pPr>
            <w:r w:rsidRPr="00FA2EC2">
              <w:t>2.1. Use communication and presentation techniques to enhance participant experience and make adjustments as needed.</w:t>
            </w:r>
          </w:p>
          <w:p w:rsidR="00000000" w:rsidRPr="00FA2EC2" w:rsidP="00FA2EC2">
            <w:pPr>
              <w:pStyle w:val="List"/>
            </w:pPr>
            <w:r w:rsidRPr="00FA2EC2">
              <w:t>2.2. Show cultural and social sensitivity during the presentation.</w:t>
            </w:r>
          </w:p>
          <w:p w:rsidR="00000000" w:rsidP="00FA2EC2">
            <w:pPr>
              <w:pStyle w:val="List"/>
              <w:rPr>
                <w:lang w:val="en-NZ"/>
              </w:rPr>
            </w:pPr>
            <w:r w:rsidRPr="00FA2EC2">
              <w:t>2.3. Use technical presentation resources as required.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List"/>
              <w:rPr>
                <w:lang w:val="en-NZ"/>
              </w:rPr>
            </w:pPr>
            <w:r w:rsidRPr="00FA2EC2">
              <w:t>3.  Liaise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List"/>
            </w:pPr>
            <w:r w:rsidRPr="00FA2EC2">
              <w:t>3.1. Maintain communication with team members and operators to ensure safe and efficient operations.</w:t>
            </w:r>
          </w:p>
          <w:p w:rsidR="00000000" w:rsidRPr="00FA2EC2" w:rsidP="00FA2EC2">
            <w:pPr>
              <w:pStyle w:val="List"/>
            </w:pPr>
            <w:r w:rsidRPr="00FA2EC2">
              <w:t>3.2. Give correct and accurate signals where appropriate.</w:t>
            </w:r>
          </w:p>
        </w:tc>
      </w:tr>
    </w:tbl>
    <w:p w:rsidR="00000000" w:rsidRPr="00FA2EC2" w:rsidP="00FA2EC2">
      <w:pPr>
        <w:pStyle w:val="BodyText"/>
      </w:pPr>
    </w:p>
    <w:p w:rsidR="00000000" w:rsidRPr="00FA2EC2" w:rsidP="00FA2EC2">
      <w:pPr>
        <w:pStyle w:val="AllowPageBreak"/>
      </w:pPr>
    </w:p>
    <w:p w:rsidR="00000000" w:rsidRPr="00FA2EC2" w:rsidP="00FA2EC2">
      <w:pPr>
        <w:pStyle w:val="Heading1"/>
      </w:pPr>
      <w:bookmarkStart w:id="7" w:name="O_1231940"/>
      <w:bookmarkEnd w:id="7"/>
      <w:r w:rsidRPr="00FA2EC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BodyText"/>
            </w:pPr>
            <w:r w:rsidRPr="00FA2EC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rPr>
                <w:rStyle w:val="SpecialBold"/>
              </w:rPr>
              <w:t>DESCRIPTION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ListBullet"/>
              <w:rPr>
                <w:lang w:val="en-NZ"/>
              </w:rPr>
            </w:pPr>
            <w:r w:rsidRPr="00FA2EC2">
              <w:t>interpret in</w:t>
            </w:r>
            <w:r w:rsidRPr="00FA2EC2">
              <w:t>formation scripts or other briefing information.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ListBullet"/>
            </w:pPr>
            <w:r w:rsidRPr="00FA2EC2">
              <w:t xml:space="preserve">present cohesive and audible group presentations </w:t>
            </w:r>
          </w:p>
          <w:p w:rsidR="00000000" w:rsidP="00FA2EC2">
            <w:pPr>
              <w:pStyle w:val="ListBullet"/>
              <w:rPr>
                <w:lang w:val="en-NZ"/>
              </w:rPr>
            </w:pPr>
            <w:r w:rsidRPr="00FA2EC2">
              <w:t>interact positively with participants and other team members.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ListBullet"/>
              <w:rPr>
                <w:lang w:val="en-NZ"/>
              </w:rPr>
            </w:pPr>
            <w:r w:rsidRPr="00FA2EC2">
              <w:t>address safety considerations and not exceed safe number of participants in a given location.</w:t>
            </w:r>
          </w:p>
        </w:tc>
      </w:tr>
      <w:tr w:rsidTr="00FA2E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EC2">
            <w:pPr>
              <w:pStyle w:val="BodyText"/>
              <w:rPr>
                <w:lang w:val="en-NZ"/>
              </w:rPr>
            </w:pPr>
            <w:r w:rsidRPr="00FA2EC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EC2" w:rsidP="00FA2EC2">
            <w:pPr>
              <w:pStyle w:val="ListBullet"/>
            </w:pPr>
            <w:r w:rsidRPr="00FA2EC2">
              <w:t>identify and respond to the need to adjust presentation.</w:t>
            </w:r>
          </w:p>
        </w:tc>
      </w:tr>
    </w:tbl>
    <w:p w:rsidR="00000000" w:rsidRPr="00FA2EC2" w:rsidP="00FA2EC2">
      <w:pPr>
        <w:pStyle w:val="BodyText"/>
      </w:pPr>
    </w:p>
    <w:p w:rsidR="00000000" w:rsidRPr="00FA2EC2" w:rsidP="00FA2EC2">
      <w:pPr>
        <w:pStyle w:val="AllowPageBreak"/>
      </w:pPr>
    </w:p>
    <w:p w:rsidR="00000000" w:rsidRPr="00FA2EC2" w:rsidP="00FA2EC2">
      <w:pPr>
        <w:pStyle w:val="Heading1"/>
      </w:pPr>
      <w:bookmarkStart w:id="8" w:name="O_1231939"/>
      <w:bookmarkEnd w:id="8"/>
      <w:r w:rsidRPr="00FA2EC2">
        <w:t>Unit Mapping Information</w:t>
      </w:r>
    </w:p>
    <w:p w:rsidR="00000000" w:rsidRPr="00FA2EC2" w:rsidP="00F6799F">
      <w:pPr>
        <w:pStyle w:val="BodyText"/>
      </w:pPr>
      <w:r w:rsidRPr="00FA2EC2">
        <w:t>Supersedes and is equivalent t</w:t>
      </w:r>
      <w:r w:rsidRPr="00FA2EC2">
        <w:t>o SITXCOM003 Provide a briefing or scripted commentary.</w:t>
      </w:r>
    </w:p>
    <w:p w:rsidR="00000000" w:rsidRPr="00FA2EC2" w:rsidP="00FA2EC2">
      <w:pPr>
        <w:pStyle w:val="Heading1"/>
      </w:pPr>
      <w:bookmarkStart w:id="9" w:name="O_1231932"/>
      <w:bookmarkEnd w:id="9"/>
      <w:r w:rsidRPr="00FA2EC2">
        <w:t>Links</w:t>
      </w:r>
    </w:p>
    <w:p w:rsidR="00000000" w:rsidRPr="00FA2EC2" w:rsidP="00F6799F">
      <w:pPr>
        <w:pStyle w:val="BodyText"/>
      </w:pPr>
      <w:r w:rsidRPr="00FA2E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D0C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A2EC2" w:rsidP="00F6799F">
      <w:pPr>
        <w:pStyle w:val="BodyText"/>
        <w:sectPr w:rsidSect="00FA2E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2EC2" w:rsidP="00FA2EC2">
      <w:pPr>
        <w:pStyle w:val="SuperHeading"/>
      </w:pPr>
      <w:r w:rsidRPr="00FA2EC2">
        <w:t>Assessment Requirements for SITXCOM008 Provide a briefing or scripted commentary</w:t>
      </w:r>
    </w:p>
    <w:p w:rsidR="00000000" w:rsidRPr="00FA2EC2" w:rsidP="00FA2EC2">
      <w:pPr>
        <w:pStyle w:val="Heading1"/>
      </w:pPr>
      <w:bookmarkStart w:id="10" w:name="O_1231934"/>
      <w:bookmarkEnd w:id="10"/>
      <w:r w:rsidRPr="00FA2EC2">
        <w:t>Modification History</w:t>
      </w:r>
    </w:p>
    <w:p w:rsidR="00000000" w:rsidRPr="00FA2EC2" w:rsidP="00F6799F">
      <w:pPr>
        <w:pStyle w:val="BodyText"/>
      </w:pPr>
      <w:r w:rsidRPr="00FA2EC2">
        <w:t>Not applicable.</w:t>
      </w:r>
    </w:p>
    <w:p w:rsidR="00000000" w:rsidRPr="00FA2EC2" w:rsidP="00FA2EC2">
      <w:pPr>
        <w:pStyle w:val="Heading1"/>
      </w:pPr>
      <w:bookmarkStart w:id="11" w:name="O_1231937"/>
      <w:bookmarkEnd w:id="11"/>
      <w:r w:rsidRPr="00FA2EC2">
        <w:t>Performance Evidence</w:t>
      </w:r>
    </w:p>
    <w:p w:rsidR="00000000" w:rsidRPr="00FA2EC2" w:rsidP="00F6799F">
      <w:pPr>
        <w:pStyle w:val="BodyText"/>
      </w:pPr>
      <w:r w:rsidRPr="00FA2EC2">
        <w:t>Evidence of the ability to complete tasks outlined in elements and performance criteria of this unit in the context of the job role, and:</w:t>
      </w:r>
    </w:p>
    <w:p w:rsidR="00000000" w:rsidRPr="00FA2EC2" w:rsidP="00FA2EC2">
      <w:pPr>
        <w:pStyle w:val="ListBullet"/>
      </w:pPr>
      <w:r w:rsidRPr="00FA2EC2">
        <w:t>verbally communicate information relating to one or more of the following situations to at least three different grou</w:t>
      </w:r>
      <w:r w:rsidRPr="00FA2EC2">
        <w:t>ps of people:</w:t>
      </w:r>
    </w:p>
    <w:p w:rsidR="00000000" w:rsidRPr="00FA2EC2" w:rsidP="00FA2EC2">
      <w:pPr>
        <w:pStyle w:val="ListBullet2"/>
      </w:pPr>
      <w:r w:rsidRPr="00FA2EC2">
        <w:t>crowd information session</w:t>
      </w:r>
    </w:p>
    <w:p w:rsidR="00000000" w:rsidRPr="00FA2EC2" w:rsidP="00FA2EC2">
      <w:pPr>
        <w:pStyle w:val="ListBullet2"/>
      </w:pPr>
      <w:r w:rsidRPr="00FA2EC2">
        <w:t>entertainment session</w:t>
      </w:r>
    </w:p>
    <w:p w:rsidR="00000000" w:rsidRPr="00FA2EC2" w:rsidP="00FA2EC2">
      <w:pPr>
        <w:pStyle w:val="ListBullet2"/>
      </w:pPr>
      <w:r w:rsidRPr="00FA2EC2">
        <w:t>product, service or instructional demonstration</w:t>
      </w:r>
    </w:p>
    <w:p w:rsidR="00000000" w:rsidRPr="00FA2EC2" w:rsidP="00FA2EC2">
      <w:pPr>
        <w:pStyle w:val="ListBullet2"/>
      </w:pPr>
      <w:r w:rsidRPr="00FA2EC2">
        <w:t>ride information</w:t>
      </w:r>
    </w:p>
    <w:p w:rsidR="00000000" w:rsidRPr="00FA2EC2" w:rsidP="00FA2EC2">
      <w:pPr>
        <w:pStyle w:val="ListBullet2"/>
      </w:pPr>
      <w:r w:rsidRPr="00FA2EC2">
        <w:t>safety briefing</w:t>
      </w:r>
    </w:p>
    <w:p w:rsidR="00000000" w:rsidRPr="00FA2EC2" w:rsidP="00FA2EC2">
      <w:pPr>
        <w:pStyle w:val="ListBullet2"/>
      </w:pPr>
      <w:r w:rsidRPr="00FA2EC2">
        <w:t>site familiarisation</w:t>
      </w:r>
    </w:p>
    <w:p w:rsidR="00000000" w:rsidRPr="00FA2EC2" w:rsidP="00FA2EC2">
      <w:pPr>
        <w:pStyle w:val="ListBullet"/>
      </w:pPr>
      <w:r w:rsidRPr="00FA2EC2">
        <w:t>use group presentation techniques to enhance each of the above briefings or commentary.</w:t>
      </w:r>
    </w:p>
    <w:p w:rsidR="00000000" w:rsidRPr="00FA2EC2" w:rsidP="00FA2EC2">
      <w:pPr>
        <w:pStyle w:val="AllowPageBreak"/>
      </w:pPr>
    </w:p>
    <w:p w:rsidR="00000000" w:rsidRPr="00FA2EC2" w:rsidP="00FA2EC2">
      <w:pPr>
        <w:pStyle w:val="Heading1"/>
      </w:pPr>
      <w:bookmarkStart w:id="12" w:name="O_1231936"/>
      <w:bookmarkEnd w:id="12"/>
      <w:r w:rsidRPr="00FA2EC2">
        <w:t>Knowledge Evidence</w:t>
      </w:r>
    </w:p>
    <w:p w:rsidR="00000000" w:rsidRPr="00FA2EC2" w:rsidP="00F6799F">
      <w:pPr>
        <w:pStyle w:val="BodyText"/>
      </w:pPr>
      <w:r w:rsidRPr="00FA2EC2">
        <w:t>Demonstrated knowledge required to complete the tasks outlined in elements and performance criteria of this unit:</w:t>
      </w:r>
    </w:p>
    <w:p w:rsidR="00000000" w:rsidRPr="00FA2EC2" w:rsidP="00FA2EC2">
      <w:pPr>
        <w:pStyle w:val="ListBullet"/>
      </w:pPr>
      <w:r w:rsidRPr="00FA2EC2">
        <w:t>group presentation techniques:</w:t>
      </w:r>
    </w:p>
    <w:p w:rsidR="00000000" w:rsidRPr="00FA2EC2" w:rsidP="00FA2EC2">
      <w:pPr>
        <w:pStyle w:val="ListBullet2"/>
      </w:pPr>
      <w:r w:rsidRPr="00FA2EC2">
        <w:t>voice projection</w:t>
      </w:r>
    </w:p>
    <w:p w:rsidR="00000000" w:rsidRPr="00FA2EC2" w:rsidP="00FA2EC2">
      <w:pPr>
        <w:pStyle w:val="ListBullet2"/>
      </w:pPr>
      <w:r w:rsidRPr="00FA2EC2">
        <w:t>body language</w:t>
      </w:r>
    </w:p>
    <w:p w:rsidR="00000000" w:rsidRPr="00FA2EC2" w:rsidP="00FA2EC2">
      <w:pPr>
        <w:pStyle w:val="ListBullet2"/>
      </w:pPr>
      <w:r w:rsidRPr="00FA2EC2">
        <w:t>tonal variety</w:t>
      </w:r>
    </w:p>
    <w:p w:rsidR="00000000" w:rsidRPr="00FA2EC2" w:rsidP="00FA2EC2">
      <w:pPr>
        <w:pStyle w:val="ListBullet"/>
      </w:pPr>
      <w:r w:rsidRPr="00FA2EC2">
        <w:t>how to tailor language to meet different group needs</w:t>
      </w:r>
    </w:p>
    <w:p w:rsidR="00000000" w:rsidRPr="00FA2EC2" w:rsidP="00FA2EC2">
      <w:pPr>
        <w:pStyle w:val="ListBullet"/>
      </w:pPr>
      <w:r w:rsidRPr="00FA2EC2">
        <w:t>sustainability considerations relevant to the presentation and venue:</w:t>
      </w:r>
    </w:p>
    <w:p w:rsidR="00000000" w:rsidRPr="00FA2EC2" w:rsidP="00FA2EC2">
      <w:pPr>
        <w:pStyle w:val="ListBullet2"/>
      </w:pPr>
      <w:r w:rsidRPr="00FA2EC2">
        <w:t>conserving resources</w:t>
      </w:r>
    </w:p>
    <w:p w:rsidR="00000000" w:rsidRPr="00FA2EC2" w:rsidP="00FA2EC2">
      <w:pPr>
        <w:pStyle w:val="ListBullet2"/>
      </w:pPr>
      <w:r w:rsidRPr="00FA2EC2">
        <w:t>observing cultural protocols</w:t>
      </w:r>
    </w:p>
    <w:p w:rsidR="00000000" w:rsidRPr="00FA2EC2" w:rsidP="00FA2EC2">
      <w:pPr>
        <w:pStyle w:val="ListBullet2"/>
      </w:pPr>
      <w:r w:rsidRPr="00FA2EC2">
        <w:t>handling waste</w:t>
      </w:r>
    </w:p>
    <w:p w:rsidR="00000000" w:rsidRPr="00FA2EC2" w:rsidP="00FA2EC2">
      <w:pPr>
        <w:pStyle w:val="ListBullet2"/>
      </w:pPr>
      <w:r w:rsidRPr="00FA2EC2">
        <w:t>minimising negative impact</w:t>
      </w:r>
    </w:p>
    <w:p w:rsidR="00000000" w:rsidRPr="00FA2EC2" w:rsidP="00FA2EC2">
      <w:pPr>
        <w:pStyle w:val="ListBullet"/>
      </w:pPr>
      <w:r w:rsidRPr="00FA2EC2">
        <w:t>health and safety requirements for spec</w:t>
      </w:r>
      <w:r w:rsidRPr="00FA2EC2">
        <w:t>ific events and locations</w:t>
      </w:r>
    </w:p>
    <w:p w:rsidR="00000000" w:rsidRPr="00FA2EC2" w:rsidP="00FA2EC2">
      <w:pPr>
        <w:pStyle w:val="ListBullet"/>
      </w:pPr>
      <w:r w:rsidRPr="00FA2EC2">
        <w:t>emergency procedures for specific events and locations.</w:t>
      </w:r>
    </w:p>
    <w:p w:rsidR="00000000" w:rsidRPr="00FA2EC2" w:rsidP="00FA2EC2">
      <w:pPr>
        <w:pStyle w:val="AllowPageBreak"/>
      </w:pPr>
    </w:p>
    <w:p w:rsidR="00000000" w:rsidRPr="00FA2EC2" w:rsidP="00FA2EC2">
      <w:pPr>
        <w:pStyle w:val="Heading1"/>
      </w:pPr>
      <w:bookmarkStart w:id="13" w:name="O_1231935"/>
      <w:bookmarkEnd w:id="13"/>
      <w:r w:rsidRPr="00FA2EC2">
        <w:t>Assessment Conditions</w:t>
      </w:r>
    </w:p>
    <w:p w:rsidR="00000000" w:rsidRPr="00FA2EC2" w:rsidP="00F6799F">
      <w:pPr>
        <w:pStyle w:val="BodyText"/>
      </w:pPr>
      <w:r w:rsidRPr="00FA2EC2">
        <w:t>Skills must be demonstrated in an operational business environment. This can be:</w:t>
      </w:r>
    </w:p>
    <w:p w:rsidR="00000000" w:rsidRPr="00FA2EC2" w:rsidP="00FA2EC2">
      <w:pPr>
        <w:pStyle w:val="ListBullet"/>
      </w:pPr>
      <w:r w:rsidRPr="00FA2EC2">
        <w:t>an industry workplace; or</w:t>
      </w:r>
    </w:p>
    <w:p w:rsidR="00000000" w:rsidRPr="00FA2EC2" w:rsidP="00FA2EC2">
      <w:pPr>
        <w:pStyle w:val="ListBullet"/>
      </w:pPr>
      <w:r w:rsidRPr="00FA2EC2">
        <w:t>a simulated industry environment set up for the purposes of assessment.</w:t>
      </w:r>
    </w:p>
    <w:p w:rsidR="00000000" w:rsidRPr="00FA2EC2" w:rsidP="00F6799F">
      <w:pPr>
        <w:pStyle w:val="BodyText"/>
      </w:pPr>
      <w:r w:rsidRPr="00FA2EC2">
        <w:t>Assessment must ensure access to:</w:t>
      </w:r>
    </w:p>
    <w:p w:rsidR="00000000" w:rsidRPr="00FA2EC2" w:rsidP="00FA2EC2">
      <w:pPr>
        <w:pStyle w:val="ListBullet"/>
      </w:pPr>
      <w:r w:rsidRPr="00FA2EC2">
        <w:t>scripted commentary and briefing information</w:t>
      </w:r>
    </w:p>
    <w:p w:rsidR="00000000" w:rsidRPr="00FA2EC2" w:rsidP="00FA2EC2">
      <w:pPr>
        <w:pStyle w:val="ListBullet"/>
      </w:pPr>
      <w:r w:rsidRPr="00FA2EC2">
        <w:t>presentation equipment that supports the briefing or scripted commentary</w:t>
      </w:r>
    </w:p>
    <w:p w:rsidR="00000000" w:rsidRPr="00FA2EC2" w:rsidP="00FA2EC2">
      <w:pPr>
        <w:pStyle w:val="ListBullet"/>
      </w:pPr>
      <w:r w:rsidRPr="00FA2EC2">
        <w:t>people to whom the presentation</w:t>
      </w:r>
      <w:r w:rsidRPr="00FA2EC2">
        <w:t xml:space="preserve"> is delivered. These can be:</w:t>
      </w:r>
    </w:p>
    <w:p w:rsidR="00000000" w:rsidRPr="00FA2EC2" w:rsidP="00FA2EC2">
      <w:pPr>
        <w:pStyle w:val="ListBullet2"/>
      </w:pPr>
      <w:r w:rsidRPr="00FA2EC2">
        <w:t>customers in an industry workplace who are assisted by the individual during the assessment process; or</w:t>
      </w:r>
    </w:p>
    <w:p w:rsidR="00000000" w:rsidRPr="00FA2EC2" w:rsidP="00FA2EC2">
      <w:pPr>
        <w:pStyle w:val="ListBullet2"/>
      </w:pPr>
      <w:r w:rsidRPr="00FA2EC2">
        <w:t>individuals who participate in role plays or simulated activities, set up for the purpose of assessment, in a simulated in</w:t>
      </w:r>
      <w:r w:rsidRPr="00FA2EC2">
        <w:t>dustry environment operated within a training organisation.</w:t>
      </w:r>
    </w:p>
    <w:p w:rsidR="00000000" w:rsidRPr="00FA2EC2" w:rsidP="00F6799F">
      <w:pPr>
        <w:pStyle w:val="BodyText"/>
      </w:pPr>
      <w:r w:rsidRPr="00FA2EC2">
        <w:t>Assessors must satisfy the Standards for Registered Training Organisations’ requirements for assessors.</w:t>
      </w:r>
    </w:p>
    <w:p w:rsidR="00000000" w:rsidRPr="00FA2EC2" w:rsidP="00FA2EC2">
      <w:pPr>
        <w:pStyle w:val="Heading1"/>
      </w:pPr>
      <w:bookmarkStart w:id="14" w:name="O_1231933"/>
      <w:bookmarkEnd w:id="14"/>
      <w:r w:rsidRPr="00FA2EC2">
        <w:t>Links</w:t>
      </w:r>
    </w:p>
    <w:p w:rsidR="00000000" w:rsidRPr="00FA2EC2" w:rsidP="00F6799F">
      <w:pPr>
        <w:pStyle w:val="BodyText"/>
      </w:pPr>
      <w:r w:rsidRPr="00FA2E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D0C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A2EC2" w:rsidP="00FA2EC2"/>
    <w:sectPr w:rsidSect="00FA2E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2" w:rsidRPr="00F6799F" w:rsidP="00F67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99F" w:rsidP="00FA2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99F" w:rsidP="00FA2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799F" w:rsidP="00FA2E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2" w:rsidP="00FA2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99F">
      <w:t>Approved</w:t>
    </w:r>
    <w:r w:rsidR="00F679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9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99F">
      <w:rPr>
        <w:noProof/>
      </w:rPr>
      <w:t>4</w:t>
    </w:r>
    <w:r>
      <w:rPr>
        <w:noProof/>
      </w:rPr>
      <w:fldChar w:fldCharType="end"/>
    </w:r>
  </w:p>
  <w:p w:rsidR="00FA2EC2" w:rsidP="00FA2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9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99F">
      <w:t>Service and Creative Skills Australia</w:t>
    </w:r>
    <w:r w:rsidR="00F6799F">
      <w:fldChar w:fldCharType="end"/>
    </w:r>
  </w:p>
  <w:p w:rsidR="00FA2EC2" w:rsidP="00FA2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EC2" w:rsidRPr="00F6799F" w:rsidP="00F67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99F" w:rsidRPr="002D2AF8" w:rsidP="00FA2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SITXCOM008 Provide a briefing or scripted commentary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799F" w:rsidP="00FA2E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EC2" w:rsidRPr="002D2AF8" w:rsidP="00FA2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99F">
      <w:t>SITXCOM008 Provide a briefing or scripted commentary</w:t>
    </w:r>
    <w:r w:rsidR="00F679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99F">
      <w:rPr>
        <w:noProof/>
      </w:rPr>
      <w:t>2 March 2025</w:t>
    </w:r>
    <w:r>
      <w:fldChar w:fldCharType="end"/>
    </w:r>
  </w:p>
  <w:p w:rsidR="00FA2EC2" w:rsidP="00FA2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EA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E7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6D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EC2"/>
  </w:style>
  <w:style w:type="character" w:customStyle="1" w:styleId="Heading1Char">
    <w:name w:val="Heading 1 Char"/>
    <w:basedOn w:val="DefaultParagraphFont"/>
    <w:link w:val="Heading1"/>
    <w:rsid w:val="00FA2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E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2E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E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EC2"/>
    <w:rPr>
      <w:b/>
      <w:spacing w:val="0"/>
    </w:rPr>
  </w:style>
  <w:style w:type="paragraph" w:styleId="ListBullet2">
    <w:name w:val="List Bullet 2"/>
    <w:basedOn w:val="List2"/>
    <w:rsid w:val="00FA2E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2EC2"/>
    <w:rPr>
      <w:i/>
    </w:rPr>
  </w:style>
  <w:style w:type="paragraph" w:customStyle="1" w:styleId="SuperHeading">
    <w:name w:val="SuperHeading"/>
    <w:basedOn w:val="Normal"/>
    <w:rsid w:val="00FA2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E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2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E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EC2"/>
  </w:style>
  <w:style w:type="paragraph" w:styleId="TableofFigures">
    <w:name w:val="table of figures"/>
    <w:basedOn w:val="Normal"/>
    <w:next w:val="Normal"/>
    <w:semiHidden/>
    <w:rsid w:val="00FA2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E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2EC2"/>
    <w:rPr>
      <w:rFonts w:ascii="Wingdings" w:hAnsi="Wingdings"/>
    </w:rPr>
  </w:style>
  <w:style w:type="paragraph" w:customStyle="1" w:styleId="TableHeading">
    <w:name w:val="Table Heading"/>
    <w:basedOn w:val="HeadingBase"/>
    <w:rsid w:val="00FA2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EC2"/>
    <w:rPr>
      <w:color w:val="0033CC"/>
      <w:u w:val="none"/>
    </w:rPr>
  </w:style>
  <w:style w:type="paragraph" w:customStyle="1" w:styleId="BodyTextRight">
    <w:name w:val="Body Text Right"/>
    <w:basedOn w:val="BodyText"/>
    <w:rsid w:val="00FA2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E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EC2"/>
    <w:rPr>
      <w:sz w:val="32"/>
    </w:rPr>
  </w:style>
  <w:style w:type="paragraph" w:customStyle="1" w:styleId="HeadingProcedure">
    <w:name w:val="Heading Procedure"/>
    <w:basedOn w:val="HeadingBase"/>
    <w:next w:val="Normal"/>
    <w:rsid w:val="00FA2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EC2"/>
    <w:pPr>
      <w:spacing w:before="60" w:after="60"/>
    </w:pPr>
  </w:style>
  <w:style w:type="paragraph" w:styleId="ListContinue">
    <w:name w:val="List Continue"/>
    <w:basedOn w:val="List"/>
    <w:rsid w:val="00FA2EC2"/>
    <w:pPr>
      <w:ind w:firstLine="0"/>
    </w:pPr>
  </w:style>
  <w:style w:type="paragraph" w:customStyle="1" w:styleId="ListNote">
    <w:name w:val="List Note"/>
    <w:basedOn w:val="List"/>
    <w:rsid w:val="00FA2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EC2"/>
    <w:rPr>
      <w:rFonts w:ascii="Courier New" w:hAnsi="Courier New"/>
    </w:rPr>
  </w:style>
  <w:style w:type="paragraph" w:customStyle="1" w:styleId="NoteBullet">
    <w:name w:val="Note Bullet"/>
    <w:basedOn w:val="Note"/>
    <w:rsid w:val="00FA2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E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EC2"/>
    <w:rPr>
      <w:b/>
      <w:smallCaps/>
    </w:rPr>
  </w:style>
  <w:style w:type="paragraph" w:customStyle="1" w:styleId="TableListNumber">
    <w:name w:val="Table List Number"/>
    <w:basedOn w:val="ListNumber"/>
    <w:rsid w:val="00FA2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EC2"/>
    <w:pPr>
      <w:numPr>
        <w:numId w:val="9"/>
      </w:numPr>
    </w:pPr>
  </w:style>
  <w:style w:type="paragraph" w:customStyle="1" w:styleId="ListAlpha2">
    <w:name w:val="List Alpha 2"/>
    <w:basedOn w:val="List2"/>
    <w:rsid w:val="00FA2EC2"/>
    <w:pPr>
      <w:numPr>
        <w:numId w:val="8"/>
      </w:numPr>
    </w:pPr>
  </w:style>
  <w:style w:type="paragraph" w:styleId="List2">
    <w:name w:val="List 2"/>
    <w:basedOn w:val="BodyText"/>
    <w:rsid w:val="00FA2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E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E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EC2"/>
    <w:pPr>
      <w:numPr>
        <w:numId w:val="4"/>
      </w:numPr>
    </w:pPr>
  </w:style>
  <w:style w:type="paragraph" w:styleId="ListContinue2">
    <w:name w:val="List Continue 2"/>
    <w:basedOn w:val="List2"/>
    <w:rsid w:val="00FA2EC2"/>
    <w:pPr>
      <w:ind w:firstLine="0"/>
    </w:pPr>
  </w:style>
  <w:style w:type="paragraph" w:styleId="ListContinue3">
    <w:name w:val="List Continue 3"/>
    <w:basedOn w:val="List3"/>
    <w:rsid w:val="00FA2EC2"/>
    <w:pPr>
      <w:ind w:left="1021" w:firstLine="0"/>
    </w:pPr>
  </w:style>
  <w:style w:type="paragraph" w:styleId="ListContinue4">
    <w:name w:val="List Continue 4"/>
    <w:basedOn w:val="List4"/>
    <w:rsid w:val="00FA2EC2"/>
    <w:pPr>
      <w:ind w:firstLine="0"/>
    </w:pPr>
  </w:style>
  <w:style w:type="paragraph" w:styleId="ListContinue5">
    <w:name w:val="List Continue 5"/>
    <w:basedOn w:val="List5"/>
    <w:rsid w:val="00FA2EC2"/>
    <w:pPr>
      <w:ind w:firstLine="0"/>
    </w:pPr>
  </w:style>
  <w:style w:type="paragraph" w:styleId="ListNumber3">
    <w:name w:val="List Number 3"/>
    <w:basedOn w:val="List3"/>
    <w:rsid w:val="00FA2EC2"/>
    <w:pPr>
      <w:numPr>
        <w:numId w:val="5"/>
      </w:numPr>
    </w:pPr>
  </w:style>
  <w:style w:type="paragraph" w:styleId="ListNumber4">
    <w:name w:val="List Number 4"/>
    <w:basedOn w:val="List4"/>
    <w:rsid w:val="00FA2EC2"/>
    <w:pPr>
      <w:numPr>
        <w:numId w:val="6"/>
      </w:numPr>
    </w:pPr>
  </w:style>
  <w:style w:type="paragraph" w:styleId="ListNumber5">
    <w:name w:val="List Number 5"/>
    <w:basedOn w:val="List5"/>
    <w:rsid w:val="00FA2EC2"/>
    <w:pPr>
      <w:numPr>
        <w:numId w:val="7"/>
      </w:numPr>
    </w:pPr>
  </w:style>
  <w:style w:type="paragraph" w:styleId="BlockText">
    <w:name w:val="Block Text"/>
    <w:basedOn w:val="Normal"/>
    <w:rsid w:val="00FA2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EC2"/>
    <w:rPr>
      <w:sz w:val="16"/>
      <w:vertAlign w:val="superscript"/>
    </w:rPr>
  </w:style>
  <w:style w:type="character" w:customStyle="1" w:styleId="Symbols">
    <w:name w:val="Symbols"/>
    <w:basedOn w:val="DefaultParagraphFont"/>
    <w:rsid w:val="00FA2EC2"/>
    <w:rPr>
      <w:rFonts w:ascii="Symbol" w:hAnsi="Symbol"/>
    </w:rPr>
  </w:style>
  <w:style w:type="character" w:customStyle="1" w:styleId="MenuOptions">
    <w:name w:val="Menu Options"/>
    <w:basedOn w:val="DefaultParagraphFont"/>
    <w:rsid w:val="00FA2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EC2"/>
    <w:rPr>
      <w:b/>
    </w:rPr>
  </w:style>
  <w:style w:type="character" w:customStyle="1" w:styleId="Underlined">
    <w:name w:val="Underlined"/>
    <w:basedOn w:val="DefaultParagraphFont"/>
    <w:rsid w:val="00FA2EC2"/>
    <w:rPr>
      <w:u w:val="single"/>
    </w:rPr>
  </w:style>
  <w:style w:type="paragraph" w:customStyle="1" w:styleId="TableBodyTextRight">
    <w:name w:val="Table Body Text Right"/>
    <w:basedOn w:val="TableBodyText"/>
    <w:rsid w:val="00FA2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EC2"/>
    <w:rPr>
      <w:sz w:val="18"/>
    </w:rPr>
  </w:style>
  <w:style w:type="paragraph" w:customStyle="1" w:styleId="BodySmallRight">
    <w:name w:val="Body Small Right"/>
    <w:basedOn w:val="BodyTextRight"/>
    <w:rsid w:val="00FA2EC2"/>
    <w:rPr>
      <w:sz w:val="18"/>
      <w:szCs w:val="18"/>
    </w:rPr>
  </w:style>
  <w:style w:type="paragraph" w:customStyle="1" w:styleId="MarginEdition">
    <w:name w:val="Margin Edition"/>
    <w:basedOn w:val="MarginNote"/>
    <w:rsid w:val="00FA2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EC2"/>
    <w:rPr>
      <w:sz w:val="2"/>
      <w:szCs w:val="2"/>
    </w:rPr>
  </w:style>
  <w:style w:type="character" w:customStyle="1" w:styleId="Small">
    <w:name w:val="Small"/>
    <w:basedOn w:val="DefaultParagraphFont"/>
    <w:rsid w:val="00FA2EC2"/>
    <w:rPr>
      <w:sz w:val="16"/>
    </w:rPr>
  </w:style>
  <w:style w:type="paragraph" w:customStyle="1" w:styleId="WideTable">
    <w:name w:val="Wide Table"/>
    <w:basedOn w:val="Normal"/>
    <w:rsid w:val="00FA2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EC2"/>
  </w:style>
  <w:style w:type="paragraph" w:styleId="Quote">
    <w:name w:val="Quote"/>
    <w:basedOn w:val="Heading1"/>
    <w:link w:val="QuoteChar"/>
    <w:qFormat/>
    <w:rsid w:val="00FA2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EC2"/>
    <w:pPr>
      <w:pageBreakBefore/>
    </w:pPr>
  </w:style>
  <w:style w:type="paragraph" w:customStyle="1" w:styleId="Border">
    <w:name w:val="Border"/>
    <w:basedOn w:val="Normal"/>
    <w:qFormat/>
    <w:rsid w:val="00FA2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EC2"/>
    <w:rPr>
      <w:u w:val="single"/>
    </w:rPr>
  </w:style>
  <w:style w:type="character" w:customStyle="1" w:styleId="BoldandItalics">
    <w:name w:val="Bold and Italics"/>
    <w:qFormat/>
    <w:rsid w:val="00FA2EC2"/>
    <w:rPr>
      <w:b/>
      <w:i/>
      <w:u w:val="none"/>
    </w:rPr>
  </w:style>
  <w:style w:type="paragraph" w:styleId="BalloonText">
    <w:name w:val="Balloon Text"/>
    <w:basedOn w:val="Normal"/>
    <w:link w:val="BalloonTextChar"/>
    <w:rsid w:val="00FA2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EC2"/>
    <w:pPr>
      <w:spacing w:before="0" w:after="0"/>
    </w:pPr>
  </w:style>
  <w:style w:type="paragraph" w:customStyle="1" w:styleId="BodyTextBold">
    <w:name w:val="Body Text Bold"/>
    <w:basedOn w:val="BodyText"/>
    <w:qFormat/>
    <w:rsid w:val="00FA2EC2"/>
    <w:rPr>
      <w:b/>
    </w:rPr>
  </w:style>
  <w:style w:type="character" w:styleId="Hyperlink">
    <w:name w:val="Hyperlink"/>
    <w:basedOn w:val="DefaultParagraphFont"/>
    <w:uiPriority w:val="99"/>
    <w:unhideWhenUsed/>
    <w:rsid w:val="00F67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4830</Characters>
  <Application>Microsoft Office Word</Application>
  <DocSecurity>0</DocSecurity>
  <Lines>146</Lines>
  <Paragraphs>107</Paragraphs>
  <ScaleCrop>false</ScaleCrop>
  <Company>Author-it Software Corporation Ltd.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SITXCOM008 Provide a briefing or scripted commentary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