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20FB" w:rsidP="007320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SITXCCS015 Enhance customer service experiences</w:t>
      </w:r>
      <w:r>
        <w:fldChar w:fldCharType="end"/>
      </w:r>
    </w:p>
    <w:p w:rsidR="007320FB" w:rsidP="007320FB">
      <w:pPr>
        <w:pStyle w:val="Version"/>
        <w:sectPr w:rsidSect="008D37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377A" w:rsidP="008D377A">
      <w:pPr>
        <w:pStyle w:val="SuperHeading"/>
      </w:pPr>
      <w:r w:rsidRPr="008D377A">
        <w:t>SITXCCS015 Enhance customer service experiences</w:t>
      </w:r>
    </w:p>
    <w:p w:rsidR="00000000" w:rsidRPr="008D377A" w:rsidP="008D377A">
      <w:pPr>
        <w:pStyle w:val="Heading1"/>
      </w:pPr>
      <w:bookmarkStart w:id="1" w:name="O_1231712"/>
      <w:bookmarkEnd w:id="1"/>
      <w:r w:rsidRPr="008D377A">
        <w:t>Modification History</w:t>
      </w:r>
    </w:p>
    <w:p w:rsidR="00000000" w:rsidRPr="008D377A" w:rsidP="007320FB">
      <w:pPr>
        <w:pStyle w:val="BodyText"/>
      </w:pPr>
      <w:r w:rsidRPr="008D377A">
        <w:t>Not applicable.</w:t>
      </w:r>
    </w:p>
    <w:p w:rsidR="00000000" w:rsidRPr="008D377A" w:rsidP="008D377A">
      <w:pPr>
        <w:pStyle w:val="Heading1"/>
      </w:pPr>
      <w:bookmarkStart w:id="2" w:name="O_1231720"/>
      <w:bookmarkEnd w:id="2"/>
      <w:r w:rsidRPr="008D377A">
        <w:t>Application</w:t>
      </w:r>
    </w:p>
    <w:p w:rsidR="00000000" w:rsidRPr="008D377A" w:rsidP="007320FB">
      <w:pPr>
        <w:pStyle w:val="BodyText"/>
      </w:pPr>
      <w:r w:rsidRPr="008D377A">
        <w:t>This unit describes the performance outcomes, skills and knowledge required to provide professional and personalised customer service experiences. It requires the ability to deter</w:t>
      </w:r>
      <w:r w:rsidRPr="008D377A">
        <w:t>mine and meet customer preferences, develop customer relationships, respond to difficult service situations and take responsibility for resolving complaints.</w:t>
      </w:r>
    </w:p>
    <w:p w:rsidR="00000000" w:rsidRPr="008D377A" w:rsidP="007320FB">
      <w:pPr>
        <w:pStyle w:val="BodyText"/>
      </w:pPr>
      <w:r w:rsidRPr="008D377A">
        <w:t>The unit applies to those who deal directly with customers on a daily basis and who operate indepe</w:t>
      </w:r>
      <w:r w:rsidRPr="008D377A">
        <w:t>ndently or with limited guidance from others. It includes senior frontline sales personnel, supervisors and managers who use discretion and judgement to provide quality customer service experiences.</w:t>
      </w:r>
    </w:p>
    <w:p w:rsidR="00000000" w:rsidRPr="008D377A" w:rsidP="007320FB">
      <w:pPr>
        <w:pStyle w:val="BodyText"/>
      </w:pPr>
      <w:r w:rsidRPr="008D377A">
        <w:t xml:space="preserve">This includes individuals working in a range of tourism, </w:t>
      </w:r>
      <w:r w:rsidRPr="008D377A">
        <w:t>travel, hospitality and events contexts.</w:t>
      </w:r>
    </w:p>
    <w:p w:rsidR="00000000" w:rsidRPr="008D377A" w:rsidP="007320FB">
      <w:pPr>
        <w:pStyle w:val="BodyText"/>
      </w:pPr>
      <w:r w:rsidRPr="008D377A">
        <w:t>The skills in this unit must be applied in accordance with Commonwealth and State/Territory legislation, Australian/New Zealand standards and industry codes of practice.</w:t>
      </w:r>
    </w:p>
    <w:p w:rsidR="00000000" w:rsidRPr="008D377A" w:rsidP="007320FB">
      <w:pPr>
        <w:pStyle w:val="BodyText"/>
      </w:pPr>
      <w:r w:rsidRPr="008D377A">
        <w:t>No occupational licensing, certification or s</w:t>
      </w:r>
      <w:r w:rsidRPr="008D377A">
        <w:t>pecific legislative requirements apply to this unit at the time of publication.</w:t>
      </w:r>
    </w:p>
    <w:p w:rsidR="00000000" w:rsidRPr="008D377A" w:rsidP="008D377A">
      <w:pPr>
        <w:pStyle w:val="Heading1"/>
      </w:pPr>
      <w:bookmarkStart w:id="3" w:name="O_1231719"/>
      <w:bookmarkEnd w:id="3"/>
      <w:r w:rsidRPr="008D377A">
        <w:t>Pre-requisite Unit</w:t>
      </w:r>
    </w:p>
    <w:p w:rsidR="00000000" w:rsidRPr="008D377A" w:rsidP="007320FB">
      <w:pPr>
        <w:pStyle w:val="BodyText"/>
      </w:pPr>
      <w:r w:rsidRPr="008D377A">
        <w:t>Nil</w:t>
      </w:r>
    </w:p>
    <w:p w:rsidR="00000000" w:rsidRPr="008D377A" w:rsidP="008D377A">
      <w:pPr>
        <w:pStyle w:val="Heading1"/>
      </w:pPr>
      <w:bookmarkStart w:id="4" w:name="O_1231718"/>
      <w:bookmarkEnd w:id="4"/>
      <w:r w:rsidRPr="008D377A">
        <w:t>Competency Field</w:t>
      </w:r>
    </w:p>
    <w:p w:rsidR="00000000" w:rsidRPr="008D377A" w:rsidP="007320FB">
      <w:pPr>
        <w:pStyle w:val="BodyText"/>
      </w:pPr>
      <w:r w:rsidRPr="008D377A">
        <w:t xml:space="preserve">Client and Customer Service </w:t>
      </w:r>
    </w:p>
    <w:p w:rsidR="00000000" w:rsidRPr="008D377A" w:rsidP="008D377A">
      <w:pPr>
        <w:pStyle w:val="Heading1"/>
      </w:pPr>
      <w:bookmarkStart w:id="5" w:name="O_1231717"/>
      <w:bookmarkEnd w:id="5"/>
      <w:r w:rsidRPr="008D377A">
        <w:t>Unit Sector</w:t>
      </w:r>
    </w:p>
    <w:p w:rsidR="00000000" w:rsidRPr="008D377A" w:rsidP="007320FB">
      <w:pPr>
        <w:pStyle w:val="BodyText"/>
      </w:pPr>
      <w:r w:rsidRPr="008D377A">
        <w:t xml:space="preserve">Cross-Sector </w:t>
      </w:r>
    </w:p>
    <w:p w:rsidR="00000000" w:rsidRPr="008D377A" w:rsidP="008D377A">
      <w:pPr>
        <w:pStyle w:val="Heading1"/>
      </w:pPr>
      <w:bookmarkStart w:id="6" w:name="O_1231716"/>
      <w:bookmarkEnd w:id="6"/>
      <w:r w:rsidRPr="008D377A">
        <w:t>Eleme</w:t>
      </w:r>
      <w:r w:rsidRPr="008D377A">
        <w:t>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4"/>
        <w:gridCol w:w="6355"/>
      </w:tblGrid>
      <w:tr w:rsidTr="008D37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77A" w:rsidP="008D377A">
            <w:pPr>
              <w:pStyle w:val="BodyText"/>
            </w:pPr>
            <w:r w:rsidRPr="008D377A">
              <w:rPr>
                <w:rStyle w:val="SpecialBold"/>
              </w:rPr>
              <w:t>ELEMENTS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77A">
            <w:pPr>
              <w:pStyle w:val="BodyText"/>
              <w:rPr>
                <w:lang w:val="en-NZ"/>
              </w:rPr>
            </w:pPr>
            <w:r w:rsidRPr="008D377A">
              <w:rPr>
                <w:rStyle w:val="SpecialBold"/>
              </w:rPr>
              <w:t>PERFORMANCE</w:t>
            </w:r>
            <w:r w:rsidRPr="008D377A">
              <w:t xml:space="preserve"> </w:t>
            </w:r>
            <w:r w:rsidRPr="008D377A">
              <w:rPr>
                <w:rStyle w:val="SpecialBold"/>
              </w:rPr>
              <w:t>CRITERIA</w:t>
            </w:r>
          </w:p>
        </w:tc>
      </w:tr>
      <w:tr w:rsidTr="008D37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77A" w:rsidP="008D377A">
            <w:pPr>
              <w:pStyle w:val="BodyText"/>
            </w:pPr>
            <w:r w:rsidRPr="008D377A">
              <w:rPr>
                <w:rStyle w:val="Emphasis"/>
              </w:rPr>
              <w:t>Elements describe the essential outcomes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77A">
            <w:pPr>
              <w:pStyle w:val="BodyText"/>
              <w:rPr>
                <w:lang w:val="en-NZ"/>
              </w:rPr>
            </w:pPr>
            <w:r w:rsidRPr="008D377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D37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77A">
            <w:pPr>
              <w:pStyle w:val="List"/>
              <w:rPr>
                <w:lang w:val="en-NZ"/>
              </w:rPr>
            </w:pPr>
            <w:r w:rsidRPr="008D377A">
              <w:t>1.  Provide a quality service experience.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77A" w:rsidP="008D377A">
            <w:pPr>
              <w:pStyle w:val="List"/>
            </w:pPr>
            <w:r w:rsidRPr="008D377A">
              <w:t>1.</w:t>
            </w:r>
            <w:r w:rsidRPr="008D377A">
              <w:t>1. Determine and confirm customer preferences, needs and expectations.</w:t>
            </w:r>
          </w:p>
          <w:p w:rsidR="00000000" w:rsidRPr="008D377A" w:rsidP="008D377A">
            <w:pPr>
              <w:pStyle w:val="List"/>
            </w:pPr>
            <w:r w:rsidRPr="008D377A">
              <w:t>1.2. Advise customers about appropriate products and services to meet their needs.</w:t>
            </w:r>
          </w:p>
          <w:p w:rsidR="00000000" w:rsidRPr="008D377A" w:rsidP="008D377A">
            <w:pPr>
              <w:pStyle w:val="List"/>
            </w:pPr>
            <w:r w:rsidRPr="008D377A">
              <w:t>1.3. Anticipate customer preferences, needs and expectations throughout the service experience.</w:t>
            </w:r>
          </w:p>
          <w:p w:rsidR="00000000" w:rsidRPr="008D377A" w:rsidP="008D377A">
            <w:pPr>
              <w:pStyle w:val="List"/>
            </w:pPr>
            <w:r w:rsidRPr="008D377A">
              <w:t>1.4. P</w:t>
            </w:r>
            <w:r w:rsidRPr="008D377A">
              <w:t>romptly provide products and services with professional and personalised service to meet individual preferences.</w:t>
            </w:r>
          </w:p>
          <w:p w:rsidR="00000000" w:rsidRPr="008D377A" w:rsidP="008D377A">
            <w:pPr>
              <w:pStyle w:val="List"/>
            </w:pPr>
            <w:r w:rsidRPr="008D377A">
              <w:t>1.5. Offer extras and add-ons and provide tailored and additional products and services.</w:t>
            </w:r>
          </w:p>
          <w:p w:rsidR="00000000" w:rsidRPr="008D377A" w:rsidP="008D377A">
            <w:pPr>
              <w:pStyle w:val="List"/>
            </w:pPr>
            <w:r w:rsidRPr="008D377A">
              <w:t>1.6. Check actioning of special requests before custom</w:t>
            </w:r>
            <w:r w:rsidRPr="008D377A">
              <w:t>er delivery.</w:t>
            </w:r>
          </w:p>
          <w:p w:rsidR="00000000" w:rsidRPr="008D377A" w:rsidP="008D377A">
            <w:pPr>
              <w:pStyle w:val="List"/>
            </w:pPr>
            <w:r w:rsidRPr="008D377A">
              <w:t>1.7. Liaise with team members and suppliers to ensure efficient service delivery.</w:t>
            </w:r>
          </w:p>
          <w:p w:rsidR="00000000" w:rsidP="008D377A">
            <w:pPr>
              <w:pStyle w:val="List"/>
              <w:rPr>
                <w:lang w:val="en-NZ"/>
              </w:rPr>
            </w:pPr>
            <w:r w:rsidRPr="008D377A">
              <w:t>1.8. Share customer information with team members to ensure quality service.</w:t>
            </w:r>
          </w:p>
        </w:tc>
      </w:tr>
      <w:tr w:rsidTr="008D37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77A">
            <w:pPr>
              <w:pStyle w:val="List"/>
              <w:rPr>
                <w:lang w:val="en-NZ"/>
              </w:rPr>
            </w:pPr>
            <w:r w:rsidRPr="008D377A">
              <w:t>2.  Proactively respond to difficult service situations.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77A" w:rsidP="008D377A">
            <w:pPr>
              <w:pStyle w:val="List"/>
            </w:pPr>
            <w:r w:rsidRPr="008D377A">
              <w:t>2.1. Identify problems with products and services and take immediate action to address before provision to customer.</w:t>
            </w:r>
          </w:p>
          <w:p w:rsidR="00000000" w:rsidRPr="008D377A" w:rsidP="008D377A">
            <w:pPr>
              <w:pStyle w:val="List"/>
            </w:pPr>
            <w:r w:rsidRPr="008D377A">
              <w:t>2.2. Anticipate delays in product and service provision and regularly update customer on expected outcomes.</w:t>
            </w:r>
          </w:p>
          <w:p w:rsidR="00000000" w:rsidRPr="008D377A" w:rsidP="008D377A">
            <w:pPr>
              <w:pStyle w:val="List"/>
            </w:pPr>
            <w:r w:rsidRPr="008D377A">
              <w:t>2.3. Advise customers of altern</w:t>
            </w:r>
            <w:r w:rsidRPr="008D377A">
              <w:t>ative products and services.</w:t>
            </w:r>
          </w:p>
          <w:p w:rsidR="00000000" w:rsidRPr="008D377A" w:rsidP="008D377A">
            <w:pPr>
              <w:pStyle w:val="List"/>
            </w:pPr>
            <w:r w:rsidRPr="008D377A">
              <w:t>2.4. Proactively compensate for service difficulty in line with own level of responsibility and organisational policy.</w:t>
            </w:r>
          </w:p>
          <w:p w:rsidR="00000000" w:rsidP="008D377A">
            <w:pPr>
              <w:pStyle w:val="List"/>
              <w:rPr>
                <w:lang w:val="en-NZ"/>
              </w:rPr>
            </w:pPr>
            <w:r w:rsidRPr="008D377A">
              <w:t>2.5. Provide ongoing internal feedback on service issues and suggest improvements.</w:t>
            </w:r>
          </w:p>
        </w:tc>
      </w:tr>
      <w:tr w:rsidTr="008D37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77A">
            <w:pPr>
              <w:pStyle w:val="List"/>
              <w:rPr>
                <w:lang w:val="en-NZ"/>
              </w:rPr>
            </w:pPr>
            <w:r w:rsidRPr="008D377A">
              <w:t>3.  Resolve customer com</w:t>
            </w:r>
            <w:r w:rsidRPr="008D377A">
              <w:t>plaints.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77A" w:rsidP="008D377A">
            <w:pPr>
              <w:pStyle w:val="List"/>
            </w:pPr>
            <w:r w:rsidRPr="008D377A">
              <w:t>3.1. Use questioning techniques to establish and agree on nature, possible cause, and details of the complaint.</w:t>
            </w:r>
          </w:p>
          <w:p w:rsidR="00000000" w:rsidRPr="008D377A" w:rsidP="008D377A">
            <w:pPr>
              <w:pStyle w:val="List"/>
            </w:pPr>
            <w:r w:rsidRPr="008D377A">
              <w:t>3.2. Assess impact of complaint on customer.</w:t>
            </w:r>
          </w:p>
          <w:p w:rsidR="00000000" w:rsidRPr="008D377A" w:rsidP="008D377A">
            <w:pPr>
              <w:pStyle w:val="List"/>
            </w:pPr>
            <w:r w:rsidRPr="008D377A">
              <w:t>3.3. Take responsibility for resolving complaints in a professional manner and using commu</w:t>
            </w:r>
            <w:r w:rsidRPr="008D377A">
              <w:t>nication techniques to assist in their management.</w:t>
            </w:r>
          </w:p>
          <w:p w:rsidR="00000000" w:rsidRPr="008D377A" w:rsidP="008D377A">
            <w:pPr>
              <w:pStyle w:val="List"/>
            </w:pPr>
            <w:r w:rsidRPr="008D377A">
              <w:t>3.4. Determine options to resolve complaints and promptly analyse and decide on optimal solutions, taking organisational constraints into account.</w:t>
            </w:r>
          </w:p>
          <w:p w:rsidR="00000000" w:rsidRPr="008D377A" w:rsidP="008D377A">
            <w:pPr>
              <w:pStyle w:val="List"/>
            </w:pPr>
            <w:r w:rsidRPr="008D377A">
              <w:t>3.5. Act swiftly to resolve complaints and prevent escalat</w:t>
            </w:r>
            <w:r w:rsidRPr="008D377A">
              <w:t>ion, in consultation with customer and to customer satisfaction.</w:t>
            </w:r>
          </w:p>
          <w:p w:rsidR="00000000" w:rsidRPr="008D377A" w:rsidP="008D377A">
            <w:pPr>
              <w:pStyle w:val="List"/>
            </w:pPr>
            <w:r w:rsidRPr="008D377A">
              <w:t>3.6. Turn complaints into opportunities to demonstrate high quality customer service.</w:t>
            </w:r>
          </w:p>
          <w:p w:rsidR="00000000" w:rsidRPr="008D377A" w:rsidP="008D377A">
            <w:pPr>
              <w:pStyle w:val="List"/>
            </w:pPr>
            <w:r w:rsidRPr="008D377A">
              <w:t>3.7. Provide internal feedback on customer complaints and feedback and required follow-up in order to avo</w:t>
            </w:r>
            <w:r w:rsidRPr="008D377A">
              <w:t>id future occurrence.</w:t>
            </w:r>
          </w:p>
          <w:p w:rsidR="00000000" w:rsidP="008D377A">
            <w:pPr>
              <w:pStyle w:val="List"/>
              <w:rPr>
                <w:lang w:val="en-NZ"/>
              </w:rPr>
            </w:pPr>
            <w:r w:rsidRPr="008D377A">
              <w:t>3.8. Review and evaluate complaints and solutions to enhance response to future issues.</w:t>
            </w:r>
          </w:p>
        </w:tc>
      </w:tr>
      <w:tr w:rsidTr="008D37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77A">
            <w:pPr>
              <w:pStyle w:val="List"/>
              <w:rPr>
                <w:lang w:val="en-NZ"/>
              </w:rPr>
            </w:pPr>
            <w:r w:rsidRPr="008D377A">
              <w:t>4.  Develop customer relationships.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77A" w:rsidP="008D377A">
            <w:pPr>
              <w:pStyle w:val="List"/>
            </w:pPr>
            <w:r w:rsidRPr="008D377A">
              <w:t>4.1. Promote repeat business by offering promotional services according to individual empowerment and organisational policy.</w:t>
            </w:r>
          </w:p>
          <w:p w:rsidR="00000000" w:rsidRPr="008D377A" w:rsidP="008D377A">
            <w:pPr>
              <w:pStyle w:val="List"/>
            </w:pPr>
            <w:r w:rsidRPr="008D377A">
              <w:t>4.2. Maintain customer profiles to enhance service delivery.</w:t>
            </w:r>
          </w:p>
          <w:p w:rsidR="00000000" w:rsidRPr="008D377A" w:rsidP="008D377A">
            <w:pPr>
              <w:pStyle w:val="List"/>
            </w:pPr>
            <w:r w:rsidRPr="008D377A">
              <w:t>4.3. Provide personalised service to customers in a professional manne</w:t>
            </w:r>
            <w:r w:rsidRPr="008D377A">
              <w:t>r that builds repeat business.</w:t>
            </w:r>
          </w:p>
          <w:p w:rsidR="00000000" w:rsidRPr="008D377A" w:rsidP="008D377A">
            <w:pPr>
              <w:pStyle w:val="List"/>
            </w:pPr>
            <w:r w:rsidRPr="008D377A">
              <w:t>4.4. Provide tailored products and services based on customer profile.</w:t>
            </w:r>
          </w:p>
        </w:tc>
      </w:tr>
    </w:tbl>
    <w:p w:rsidR="00000000" w:rsidRPr="008D377A" w:rsidP="008D377A">
      <w:pPr>
        <w:pStyle w:val="BodyText"/>
      </w:pPr>
    </w:p>
    <w:p w:rsidR="00000000" w:rsidRPr="008D377A" w:rsidP="008D377A">
      <w:pPr>
        <w:pStyle w:val="AllowPageBreak"/>
      </w:pPr>
    </w:p>
    <w:p w:rsidR="00000000" w:rsidRPr="008D377A" w:rsidP="008D377A">
      <w:pPr>
        <w:pStyle w:val="Heading1"/>
      </w:pPr>
      <w:bookmarkStart w:id="7" w:name="O_1231715"/>
      <w:bookmarkEnd w:id="7"/>
      <w:r w:rsidRPr="008D377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D37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77A">
            <w:pPr>
              <w:pStyle w:val="BodyText"/>
              <w:rPr>
                <w:lang w:val="en-NZ"/>
              </w:rPr>
            </w:pPr>
            <w:r w:rsidRPr="008D377A">
              <w:rPr>
                <w:rStyle w:val="Emphasis"/>
              </w:rPr>
              <w:t>Foundation skills essential to performance in this unit, but not explicit in the performance criteria are listed he</w:t>
            </w:r>
            <w:r w:rsidRPr="008D377A">
              <w:rPr>
                <w:rStyle w:val="Emphasis"/>
              </w:rPr>
              <w:t>re, along with a brief context statement.</w:t>
            </w:r>
          </w:p>
        </w:tc>
      </w:tr>
      <w:tr w:rsidTr="008D37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77A" w:rsidP="008D377A">
            <w:pPr>
              <w:pStyle w:val="BodyText"/>
            </w:pPr>
            <w:r w:rsidRPr="008D377A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77A">
            <w:pPr>
              <w:pStyle w:val="BodyText"/>
              <w:rPr>
                <w:lang w:val="en-NZ"/>
              </w:rPr>
            </w:pPr>
            <w:r w:rsidRPr="008D377A">
              <w:rPr>
                <w:rStyle w:val="SpecialBold"/>
              </w:rPr>
              <w:t>DESCRIPTION</w:t>
            </w:r>
          </w:p>
        </w:tc>
      </w:tr>
      <w:tr w:rsidTr="008D37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77A">
            <w:pPr>
              <w:pStyle w:val="BodyText"/>
              <w:rPr>
                <w:lang w:val="en-NZ"/>
              </w:rPr>
            </w:pPr>
            <w:r w:rsidRPr="008D377A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77A">
            <w:pPr>
              <w:pStyle w:val="ListBullet"/>
              <w:rPr>
                <w:lang w:val="en-NZ"/>
              </w:rPr>
            </w:pPr>
            <w:r w:rsidRPr="008D377A">
              <w:t>interpret organisational policies and procedures.</w:t>
            </w:r>
          </w:p>
        </w:tc>
      </w:tr>
      <w:tr w:rsidTr="008D37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77A">
            <w:pPr>
              <w:pStyle w:val="BodyText"/>
              <w:rPr>
                <w:lang w:val="en-NZ"/>
              </w:rPr>
            </w:pPr>
            <w:r w:rsidRPr="008D377A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77A">
            <w:pPr>
              <w:pStyle w:val="ListBullet"/>
              <w:rPr>
                <w:lang w:val="en-NZ"/>
              </w:rPr>
            </w:pPr>
            <w:r w:rsidRPr="008D377A">
              <w:t>record entries in customer service records.</w:t>
            </w:r>
          </w:p>
        </w:tc>
      </w:tr>
      <w:tr w:rsidTr="008D37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77A">
            <w:pPr>
              <w:pStyle w:val="BodyText"/>
              <w:rPr>
                <w:lang w:val="en-NZ"/>
              </w:rPr>
            </w:pPr>
            <w:r w:rsidRPr="008D377A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77A">
            <w:pPr>
              <w:pStyle w:val="ListBullet"/>
              <w:rPr>
                <w:lang w:val="en-NZ"/>
              </w:rPr>
            </w:pPr>
            <w:r w:rsidRPr="008D377A">
              <w:t>use probe questioning to determine customer needs, preferences and problems; clarify ambiguities; and clarify customer complaints.</w:t>
            </w:r>
          </w:p>
        </w:tc>
      </w:tr>
      <w:tr w:rsidTr="008D37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77A">
            <w:pPr>
              <w:pStyle w:val="BodyText"/>
              <w:rPr>
                <w:lang w:val="en-NZ"/>
              </w:rPr>
            </w:pPr>
            <w:r w:rsidRPr="008D377A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77A">
            <w:pPr>
              <w:pStyle w:val="ListBullet"/>
              <w:rPr>
                <w:lang w:val="en-NZ"/>
              </w:rPr>
            </w:pPr>
            <w:r w:rsidRPr="008D377A">
              <w:t xml:space="preserve">calculate the cost of products and services, estimate profitability, and consider the cost of customer </w:t>
            </w:r>
            <w:r w:rsidRPr="008D377A">
              <w:t>compensation.</w:t>
            </w:r>
          </w:p>
        </w:tc>
      </w:tr>
      <w:tr w:rsidTr="008D37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77A">
            <w:pPr>
              <w:pStyle w:val="BodyText"/>
              <w:rPr>
                <w:lang w:val="en-NZ"/>
              </w:rPr>
            </w:pPr>
            <w:r w:rsidRPr="008D377A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77A">
            <w:pPr>
              <w:pStyle w:val="ListBullet"/>
              <w:rPr>
                <w:lang w:val="en-NZ"/>
              </w:rPr>
            </w:pPr>
            <w:r w:rsidRPr="008D377A">
              <w:t>determine adequate and appropriate compensation for service or product difficulty.</w:t>
            </w:r>
          </w:p>
        </w:tc>
      </w:tr>
      <w:tr w:rsidTr="008D37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77A">
            <w:pPr>
              <w:pStyle w:val="BodyText"/>
              <w:rPr>
                <w:lang w:val="en-NZ"/>
              </w:rPr>
            </w:pPr>
            <w:r w:rsidRPr="008D377A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77A" w:rsidP="008D377A">
            <w:pPr>
              <w:pStyle w:val="ListBullet"/>
            </w:pPr>
            <w:r w:rsidRPr="008D377A">
              <w:t>use computers and databases that manage customer profiles and promotional activities.</w:t>
            </w:r>
          </w:p>
        </w:tc>
      </w:tr>
    </w:tbl>
    <w:p w:rsidR="00000000" w:rsidRPr="008D377A" w:rsidP="008D377A">
      <w:pPr>
        <w:pStyle w:val="BodyText"/>
      </w:pPr>
    </w:p>
    <w:p w:rsidR="00000000" w:rsidRPr="008D377A" w:rsidP="008D377A">
      <w:pPr>
        <w:pStyle w:val="AllowPageBreak"/>
      </w:pPr>
    </w:p>
    <w:p w:rsidR="00000000" w:rsidRPr="008D377A" w:rsidP="008D377A">
      <w:pPr>
        <w:pStyle w:val="Heading1"/>
      </w:pPr>
      <w:bookmarkStart w:id="8" w:name="O_1231713"/>
      <w:bookmarkEnd w:id="8"/>
      <w:r w:rsidRPr="008D377A">
        <w:t>Unit Mapping Information</w:t>
      </w:r>
    </w:p>
    <w:p w:rsidR="00000000" w:rsidRPr="008D377A" w:rsidP="007320FB">
      <w:pPr>
        <w:pStyle w:val="BodyText"/>
      </w:pPr>
      <w:r w:rsidRPr="008D377A">
        <w:t>Supersedes and is equivalent to SITXCCS007 Enhance the customer service experiences.</w:t>
      </w:r>
    </w:p>
    <w:p w:rsidR="00000000" w:rsidRPr="008D377A" w:rsidP="008D377A">
      <w:pPr>
        <w:pStyle w:val="Heading1"/>
      </w:pPr>
      <w:bookmarkStart w:id="9" w:name="O_1231706"/>
      <w:bookmarkEnd w:id="9"/>
      <w:r w:rsidRPr="008D377A">
        <w:t>Links</w:t>
      </w:r>
    </w:p>
    <w:p w:rsidR="00000000" w:rsidRPr="008D377A" w:rsidP="007320FB">
      <w:pPr>
        <w:pStyle w:val="BodyText"/>
      </w:pPr>
      <w:r w:rsidRPr="008D37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712C6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D377A" w:rsidP="007320FB">
      <w:pPr>
        <w:pStyle w:val="BodyText"/>
        <w:sectPr w:rsidSect="008D377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D377A" w:rsidP="008D377A">
      <w:pPr>
        <w:pStyle w:val="SuperHeading"/>
      </w:pPr>
      <w:r w:rsidRPr="008D377A">
        <w:t>Assessment Requirements for SITXCCS015 Enhance customer service</w:t>
      </w:r>
      <w:r w:rsidRPr="008D377A">
        <w:t xml:space="preserve"> experiences</w:t>
      </w:r>
    </w:p>
    <w:p w:rsidR="00000000" w:rsidRPr="008D377A" w:rsidP="008D377A">
      <w:pPr>
        <w:pStyle w:val="Heading1"/>
      </w:pPr>
      <w:bookmarkStart w:id="10" w:name="O_1231708"/>
      <w:bookmarkEnd w:id="10"/>
      <w:r w:rsidRPr="008D377A">
        <w:t>Modification History</w:t>
      </w:r>
    </w:p>
    <w:p w:rsidR="00000000" w:rsidRPr="008D377A" w:rsidP="007320FB">
      <w:pPr>
        <w:pStyle w:val="BodyText"/>
      </w:pPr>
      <w:r w:rsidRPr="008D377A">
        <w:t>Not applicable.</w:t>
      </w:r>
    </w:p>
    <w:p w:rsidR="00000000" w:rsidRPr="008D377A" w:rsidP="008D377A">
      <w:pPr>
        <w:pStyle w:val="Heading1"/>
      </w:pPr>
      <w:bookmarkStart w:id="11" w:name="O_1231711"/>
      <w:bookmarkEnd w:id="11"/>
      <w:r w:rsidRPr="008D377A">
        <w:t>Performance Evidence</w:t>
      </w:r>
    </w:p>
    <w:p w:rsidR="00000000" w:rsidRPr="008D377A" w:rsidP="007320FB">
      <w:pPr>
        <w:pStyle w:val="BodyText"/>
      </w:pPr>
      <w:r w:rsidRPr="008D377A">
        <w:t>Evidence of the ability to complete tasks outlined in elements and performance criteria of this unit in the context of the job role, and:</w:t>
      </w:r>
    </w:p>
    <w:p w:rsidR="00000000" w:rsidRPr="008D377A" w:rsidP="008D377A">
      <w:pPr>
        <w:pStyle w:val="ListBullet"/>
      </w:pPr>
      <w:r w:rsidRPr="008D377A">
        <w:t>identify customer requirements and provide professional and personalised customer service experiences to two different internal and two different external customers to meet requirements</w:t>
      </w:r>
    </w:p>
    <w:p w:rsidR="00000000" w:rsidRPr="008D377A" w:rsidP="008D377A">
      <w:pPr>
        <w:pStyle w:val="ListBullet"/>
      </w:pPr>
      <w:r w:rsidRPr="008D377A">
        <w:t>apply procedures to respond to and resolve three different customer co</w:t>
      </w:r>
      <w:r w:rsidRPr="008D377A">
        <w:t>mplaints according to organisational policies and procedures</w:t>
      </w:r>
    </w:p>
    <w:p w:rsidR="00000000" w:rsidRPr="008D377A" w:rsidP="008D377A">
      <w:pPr>
        <w:pStyle w:val="ListBullet"/>
      </w:pPr>
      <w:r w:rsidRPr="008D377A">
        <w:t>apply effective communication techniques with the above internal and external customers, including at least one with special needs</w:t>
      </w:r>
    </w:p>
    <w:p w:rsidR="00000000" w:rsidRPr="008D377A" w:rsidP="008D377A">
      <w:pPr>
        <w:pStyle w:val="ListBullet"/>
      </w:pPr>
      <w:r w:rsidRPr="008D377A">
        <w:t>seek formal and informal feedback from customers on quality of a</w:t>
      </w:r>
      <w:r w:rsidRPr="008D377A">
        <w:t>bove service</w:t>
      </w:r>
    </w:p>
    <w:p w:rsidR="00000000" w:rsidRPr="008D377A" w:rsidP="008D377A">
      <w:pPr>
        <w:pStyle w:val="ListBullet"/>
      </w:pPr>
      <w:r w:rsidRPr="008D377A">
        <w:t>provide above service to above customers in line with organisational customer service standards and within designated organisational response times.</w:t>
      </w:r>
    </w:p>
    <w:p w:rsidR="00000000" w:rsidRPr="008D377A" w:rsidP="008D377A">
      <w:pPr>
        <w:pStyle w:val="AllowPageBreak"/>
      </w:pPr>
    </w:p>
    <w:p w:rsidR="00000000" w:rsidRPr="008D377A" w:rsidP="008D377A">
      <w:pPr>
        <w:pStyle w:val="Heading1"/>
      </w:pPr>
      <w:bookmarkStart w:id="12" w:name="O_1231710"/>
      <w:bookmarkEnd w:id="12"/>
      <w:r w:rsidRPr="008D377A">
        <w:t>Knowledge Evidence</w:t>
      </w:r>
    </w:p>
    <w:p w:rsidR="00000000" w:rsidRPr="008D377A" w:rsidP="007320FB">
      <w:pPr>
        <w:pStyle w:val="BodyText"/>
      </w:pPr>
      <w:r w:rsidRPr="008D377A">
        <w:t>Demonstrated knowledge required to complete the tasks ou</w:t>
      </w:r>
      <w:r w:rsidRPr="008D377A">
        <w:t>tlined in elements and performance criteria of this unit:</w:t>
      </w:r>
    </w:p>
    <w:p w:rsidR="00000000" w:rsidRPr="008D377A" w:rsidP="008D377A">
      <w:pPr>
        <w:pStyle w:val="ListBullet"/>
      </w:pPr>
      <w:r w:rsidRPr="008D377A">
        <w:t>principles and benefits of enhanced customer service experiences and positive communication</w:t>
      </w:r>
    </w:p>
    <w:p w:rsidR="00000000" w:rsidRPr="008D377A" w:rsidP="008D377A">
      <w:pPr>
        <w:pStyle w:val="ListBullet"/>
      </w:pPr>
      <w:r w:rsidRPr="008D377A">
        <w:t>techniques to anticipate customer preferences, needs and expectations throughout the service experience</w:t>
      </w:r>
    </w:p>
    <w:p w:rsidR="00000000" w:rsidRPr="008D377A" w:rsidP="008D377A">
      <w:pPr>
        <w:pStyle w:val="ListBullet"/>
      </w:pPr>
      <w:r w:rsidRPr="008D377A">
        <w:t>conflict resolution techniques</w:t>
      </w:r>
    </w:p>
    <w:p w:rsidR="00000000" w:rsidRPr="008D377A" w:rsidP="008D377A">
      <w:pPr>
        <w:pStyle w:val="ListBullet"/>
      </w:pPr>
      <w:r w:rsidRPr="008D377A">
        <w:t>methods for enhancing service delivery in response to staff and customer feedback</w:t>
      </w:r>
    </w:p>
    <w:p w:rsidR="00000000" w:rsidRPr="008D377A" w:rsidP="008D377A">
      <w:pPr>
        <w:pStyle w:val="ListBullet"/>
      </w:pPr>
      <w:r w:rsidRPr="008D377A">
        <w:t>extras and add-ons to enhance the customer experience</w:t>
      </w:r>
    </w:p>
    <w:p w:rsidR="00000000" w:rsidRPr="008D377A" w:rsidP="008D377A">
      <w:pPr>
        <w:pStyle w:val="ListBullet"/>
      </w:pPr>
      <w:r w:rsidRPr="008D377A">
        <w:t>professional service standards and protocols for service industry personnel</w:t>
      </w:r>
    </w:p>
    <w:p w:rsidR="00000000" w:rsidRPr="008D377A" w:rsidP="008D377A">
      <w:pPr>
        <w:pStyle w:val="ListBullet"/>
      </w:pPr>
      <w:r w:rsidRPr="008D377A">
        <w:t>attitudes and</w:t>
      </w:r>
      <w:r w:rsidRPr="008D377A">
        <w:t xml:space="preserve"> attributes expected by the service industries to work with customers</w:t>
      </w:r>
    </w:p>
    <w:p w:rsidR="00000000" w:rsidRPr="008D377A" w:rsidP="008D377A">
      <w:pPr>
        <w:pStyle w:val="ListBullet"/>
      </w:pPr>
      <w:r w:rsidRPr="008D377A">
        <w:t>different customer service needs and expectations</w:t>
      </w:r>
    </w:p>
    <w:p w:rsidR="00000000" w:rsidRPr="008D377A" w:rsidP="008D377A">
      <w:pPr>
        <w:pStyle w:val="ListBullet"/>
      </w:pPr>
      <w:r w:rsidRPr="008D377A">
        <w:t>types of customer loyalty programs</w:t>
      </w:r>
    </w:p>
    <w:p w:rsidR="00000000" w:rsidRPr="008D377A" w:rsidP="008D377A">
      <w:pPr>
        <w:pStyle w:val="ListBullet"/>
      </w:pPr>
      <w:r w:rsidRPr="008D377A">
        <w:t>essential features and use of customer databases</w:t>
      </w:r>
    </w:p>
    <w:p w:rsidR="00000000" w:rsidRPr="008D377A" w:rsidP="008D377A">
      <w:pPr>
        <w:pStyle w:val="ListBullet"/>
      </w:pPr>
      <w:r w:rsidRPr="008D377A">
        <w:t>organisational policies and procedures:</w:t>
      </w:r>
    </w:p>
    <w:p w:rsidR="00000000" w:rsidRPr="008D377A" w:rsidP="008D377A">
      <w:pPr>
        <w:pStyle w:val="ListBullet2"/>
      </w:pPr>
      <w:r w:rsidRPr="008D377A">
        <w:t xml:space="preserve">designated </w:t>
      </w:r>
      <w:r w:rsidRPr="008D377A">
        <w:t>response times for providing service and resolving complaints</w:t>
      </w:r>
    </w:p>
    <w:p w:rsidR="00000000" w:rsidRPr="008D377A" w:rsidP="008D377A">
      <w:pPr>
        <w:pStyle w:val="ListBullet2"/>
      </w:pPr>
      <w:r w:rsidRPr="008D377A">
        <w:t>customer service policies and procedures</w:t>
      </w:r>
    </w:p>
    <w:p w:rsidR="00000000" w:rsidRPr="008D377A" w:rsidP="008D377A">
      <w:pPr>
        <w:pStyle w:val="ListBullet2"/>
      </w:pPr>
      <w:r w:rsidRPr="008D377A">
        <w:t>complaint handling policies and procedures</w:t>
      </w:r>
    </w:p>
    <w:p w:rsidR="00000000" w:rsidRPr="008D377A" w:rsidP="008D377A">
      <w:pPr>
        <w:pStyle w:val="ListBullet2"/>
      </w:pPr>
      <w:r w:rsidRPr="008D377A">
        <w:t>promotional services offered</w:t>
      </w:r>
    </w:p>
    <w:p w:rsidR="00000000" w:rsidRPr="008D377A" w:rsidP="008D377A">
      <w:pPr>
        <w:pStyle w:val="ListBullet"/>
      </w:pPr>
      <w:r w:rsidRPr="008D377A">
        <w:t>procedures for responding to the following common customer complaints:</w:t>
      </w:r>
    </w:p>
    <w:p w:rsidR="00000000" w:rsidRPr="008D377A" w:rsidP="008D377A">
      <w:pPr>
        <w:pStyle w:val="ListBullet2"/>
      </w:pPr>
      <w:r w:rsidRPr="008D377A">
        <w:t>incorrect pricing or quotes</w:t>
      </w:r>
    </w:p>
    <w:p w:rsidR="00000000" w:rsidRPr="008D377A" w:rsidP="008D377A">
      <w:pPr>
        <w:pStyle w:val="ListBullet2"/>
      </w:pPr>
      <w:r w:rsidRPr="008D377A">
        <w:t>delays or errors in providing products or services</w:t>
      </w:r>
    </w:p>
    <w:p w:rsidR="00000000" w:rsidRPr="008D377A" w:rsidP="008D377A">
      <w:pPr>
        <w:pStyle w:val="ListBullet2"/>
      </w:pPr>
      <w:r w:rsidRPr="008D377A">
        <w:t>misunderstanding of customer requests</w:t>
      </w:r>
    </w:p>
    <w:p w:rsidR="00000000" w:rsidRPr="008D377A" w:rsidP="008D377A">
      <w:pPr>
        <w:pStyle w:val="ListBullet2"/>
      </w:pPr>
      <w:r w:rsidRPr="008D377A">
        <w:t>escalated complaints or disputes</w:t>
      </w:r>
    </w:p>
    <w:p w:rsidR="00000000" w:rsidRPr="008D377A" w:rsidP="008D377A">
      <w:pPr>
        <w:pStyle w:val="ListBullet2"/>
      </w:pPr>
      <w:r w:rsidRPr="008D377A">
        <w:t>other team members or suppliers not providing special requests</w:t>
      </w:r>
    </w:p>
    <w:p w:rsidR="00000000" w:rsidRPr="008D377A" w:rsidP="008D377A">
      <w:pPr>
        <w:pStyle w:val="ListBullet2"/>
      </w:pPr>
      <w:r w:rsidRPr="008D377A">
        <w:t>misunderstandings or communication barriers</w:t>
      </w:r>
    </w:p>
    <w:p w:rsidR="00000000" w:rsidRPr="008D377A" w:rsidP="008D377A">
      <w:pPr>
        <w:pStyle w:val="ListBullet2"/>
      </w:pPr>
      <w:r w:rsidRPr="008D377A">
        <w:t>unmet expectations of, or problems or faults with, a service or product</w:t>
      </w:r>
    </w:p>
    <w:p w:rsidR="00000000" w:rsidRPr="008D377A" w:rsidP="008D377A">
      <w:pPr>
        <w:pStyle w:val="ListBullet"/>
      </w:pPr>
      <w:r w:rsidRPr="008D377A">
        <w:t>methods of compensating dissatisfied customers</w:t>
      </w:r>
    </w:p>
    <w:p w:rsidR="00000000" w:rsidRPr="008D377A" w:rsidP="008D377A">
      <w:pPr>
        <w:pStyle w:val="ListBullet"/>
      </w:pPr>
      <w:r w:rsidRPr="008D377A">
        <w:t>factors to consider when determining compensation of dissatisfied customers:</w:t>
      </w:r>
    </w:p>
    <w:p w:rsidR="00000000" w:rsidRPr="008D377A" w:rsidP="008D377A">
      <w:pPr>
        <w:pStyle w:val="ListBullet2"/>
      </w:pPr>
      <w:r w:rsidRPr="008D377A">
        <w:t>legal and regulatory requirements in relation to consumer</w:t>
      </w:r>
      <w:r w:rsidRPr="008D377A">
        <w:t xml:space="preserve"> law</w:t>
      </w:r>
    </w:p>
    <w:p w:rsidR="00000000" w:rsidRPr="008D377A" w:rsidP="008D377A">
      <w:pPr>
        <w:pStyle w:val="ListBullet2"/>
      </w:pPr>
      <w:r w:rsidRPr="008D377A">
        <w:t>feasibility of providing the solution</w:t>
      </w:r>
    </w:p>
    <w:p w:rsidR="00000000" w:rsidRPr="008D377A" w:rsidP="008D377A">
      <w:pPr>
        <w:pStyle w:val="ListBullet2"/>
      </w:pPr>
      <w:r w:rsidRPr="008D377A">
        <w:t>own authority to resolve the complaint</w:t>
      </w:r>
    </w:p>
    <w:p w:rsidR="00000000" w:rsidRPr="008D377A" w:rsidP="008D377A">
      <w:pPr>
        <w:pStyle w:val="ListBullet2"/>
      </w:pPr>
      <w:r w:rsidRPr="008D377A">
        <w:t>policy and procedures</w:t>
      </w:r>
    </w:p>
    <w:p w:rsidR="00000000" w:rsidRPr="008D377A" w:rsidP="008D377A">
      <w:pPr>
        <w:pStyle w:val="ListBullet"/>
      </w:pPr>
      <w:r w:rsidRPr="008D377A">
        <w:t>awareness of special needs, customs and practices of social and cultural groups of customers in regard to:</w:t>
      </w:r>
    </w:p>
    <w:p w:rsidR="00000000" w:rsidRPr="008D377A" w:rsidP="008D377A">
      <w:pPr>
        <w:pStyle w:val="ListBullet2"/>
      </w:pPr>
      <w:r w:rsidRPr="008D377A">
        <w:t>modes of greeting, farewelling and conversation</w:t>
      </w:r>
    </w:p>
    <w:p w:rsidR="00000000" w:rsidRPr="008D377A" w:rsidP="008D377A">
      <w:pPr>
        <w:pStyle w:val="ListBullet2"/>
      </w:pPr>
      <w:r w:rsidRPr="008D377A">
        <w:t>body language and body gestures</w:t>
      </w:r>
    </w:p>
    <w:p w:rsidR="00000000" w:rsidRPr="008D377A" w:rsidP="008D377A">
      <w:pPr>
        <w:pStyle w:val="ListBullet2"/>
      </w:pPr>
      <w:r w:rsidRPr="008D377A">
        <w:t>formality of language</w:t>
      </w:r>
    </w:p>
    <w:p w:rsidR="00000000" w:rsidRPr="008D377A" w:rsidP="008D377A">
      <w:pPr>
        <w:pStyle w:val="ListBullet2"/>
      </w:pPr>
      <w:r w:rsidRPr="008D377A">
        <w:t>clothing</w:t>
      </w:r>
    </w:p>
    <w:p w:rsidR="00000000" w:rsidRPr="008D377A" w:rsidP="008D377A">
      <w:pPr>
        <w:pStyle w:val="ListBullet"/>
      </w:pPr>
      <w:r w:rsidRPr="008D377A">
        <w:t>methods of collecting feedback:</w:t>
      </w:r>
    </w:p>
    <w:p w:rsidR="00000000" w:rsidRPr="008D377A" w:rsidP="008D377A">
      <w:pPr>
        <w:pStyle w:val="ListBullet2"/>
      </w:pPr>
      <w:r w:rsidRPr="008D377A">
        <w:t>formal:</w:t>
      </w:r>
    </w:p>
    <w:p w:rsidR="00000000" w:rsidRPr="008D377A" w:rsidP="008D377A">
      <w:pPr>
        <w:pStyle w:val="ListBullet3"/>
      </w:pPr>
      <w:r w:rsidRPr="008D377A">
        <w:t>surveys</w:t>
      </w:r>
    </w:p>
    <w:p w:rsidR="00000000" w:rsidRPr="008D377A" w:rsidP="008D377A">
      <w:pPr>
        <w:pStyle w:val="ListBullet3"/>
      </w:pPr>
      <w:r w:rsidRPr="008D377A">
        <w:t>interviews</w:t>
      </w:r>
    </w:p>
    <w:p w:rsidR="00000000" w:rsidRPr="008D377A" w:rsidP="008D377A">
      <w:pPr>
        <w:pStyle w:val="ListBullet3"/>
      </w:pPr>
      <w:r w:rsidRPr="008D377A">
        <w:t>structured questioning</w:t>
      </w:r>
    </w:p>
    <w:p w:rsidR="00000000" w:rsidRPr="008D377A" w:rsidP="008D377A">
      <w:pPr>
        <w:pStyle w:val="ListBullet2"/>
      </w:pPr>
      <w:r w:rsidRPr="008D377A">
        <w:t>informal:</w:t>
      </w:r>
    </w:p>
    <w:p w:rsidR="00000000" w:rsidRPr="008D377A" w:rsidP="008D377A">
      <w:pPr>
        <w:pStyle w:val="ListBullet3"/>
      </w:pPr>
      <w:r w:rsidRPr="008D377A">
        <w:t>observation</w:t>
      </w:r>
    </w:p>
    <w:p w:rsidR="00000000" w:rsidRPr="008D377A" w:rsidP="008D377A">
      <w:pPr>
        <w:pStyle w:val="ListBullet3"/>
      </w:pPr>
      <w:r w:rsidRPr="008D377A">
        <w:t>casual discussion</w:t>
      </w:r>
    </w:p>
    <w:p w:rsidR="00000000" w:rsidRPr="008D377A" w:rsidP="008D377A">
      <w:pPr>
        <w:pStyle w:val="ListBullet"/>
      </w:pPr>
      <w:r w:rsidRPr="008D377A">
        <w:t>essential features, conventions and use of different types of communication techniques and equipment.</w:t>
      </w:r>
    </w:p>
    <w:p w:rsidR="00000000" w:rsidRPr="008D377A" w:rsidP="008D377A">
      <w:pPr>
        <w:pStyle w:val="AllowPageBreak"/>
      </w:pPr>
    </w:p>
    <w:p w:rsidR="00000000" w:rsidRPr="008D377A" w:rsidP="008D377A">
      <w:pPr>
        <w:pStyle w:val="Heading1"/>
      </w:pPr>
      <w:bookmarkStart w:id="13" w:name="O_1231709"/>
      <w:bookmarkEnd w:id="13"/>
      <w:r w:rsidRPr="008D377A">
        <w:t>Assessment Conditions</w:t>
      </w:r>
    </w:p>
    <w:p w:rsidR="00000000" w:rsidRPr="008D377A" w:rsidP="007320FB">
      <w:pPr>
        <w:pStyle w:val="BodyText"/>
      </w:pPr>
      <w:r w:rsidRPr="008D377A">
        <w:t>Skills must be demonstrated in an operational business environment where customers are served. This can be:</w:t>
      </w:r>
    </w:p>
    <w:p w:rsidR="00000000" w:rsidRPr="008D377A" w:rsidP="008D377A">
      <w:pPr>
        <w:pStyle w:val="ListBullet"/>
      </w:pPr>
      <w:r w:rsidRPr="008D377A">
        <w:t>an industry workplace; or</w:t>
      </w:r>
    </w:p>
    <w:p w:rsidR="00000000" w:rsidRPr="008D377A" w:rsidP="008D377A">
      <w:pPr>
        <w:pStyle w:val="ListBullet"/>
      </w:pPr>
      <w:r w:rsidRPr="008D377A">
        <w:t>a simulated industry environment set up for the purposes of assessment.</w:t>
      </w:r>
    </w:p>
    <w:p w:rsidR="00000000" w:rsidRPr="008D377A" w:rsidP="007320FB">
      <w:pPr>
        <w:pStyle w:val="BodyText"/>
      </w:pPr>
      <w:r w:rsidRPr="008D377A">
        <w:t>Assessment must ensure access to:</w:t>
      </w:r>
    </w:p>
    <w:p w:rsidR="00000000" w:rsidRPr="008D377A" w:rsidP="008D377A">
      <w:pPr>
        <w:pStyle w:val="ListBullet"/>
      </w:pPr>
      <w:r w:rsidRPr="008D377A">
        <w:t>computers and databases that manage customer profiles and promotional activities</w:t>
      </w:r>
    </w:p>
    <w:p w:rsidR="00000000" w:rsidRPr="008D377A" w:rsidP="008D377A">
      <w:pPr>
        <w:pStyle w:val="ListBullet"/>
      </w:pPr>
      <w:r w:rsidRPr="008D377A">
        <w:t>organisational policies, procedures and te</w:t>
      </w:r>
      <w:r w:rsidRPr="008D377A">
        <w:t>mplates relating to:</w:t>
      </w:r>
    </w:p>
    <w:p w:rsidR="00000000" w:rsidRPr="008D377A" w:rsidP="008D377A">
      <w:pPr>
        <w:pStyle w:val="ListBullet2"/>
      </w:pPr>
      <w:r w:rsidRPr="008D377A">
        <w:t>customer service standards</w:t>
      </w:r>
    </w:p>
    <w:p w:rsidR="00000000" w:rsidRPr="008D377A" w:rsidP="008D377A">
      <w:pPr>
        <w:pStyle w:val="ListBullet2"/>
      </w:pPr>
      <w:r w:rsidRPr="008D377A">
        <w:t>designated response times</w:t>
      </w:r>
    </w:p>
    <w:p w:rsidR="00000000" w:rsidRPr="008D377A" w:rsidP="008D377A">
      <w:pPr>
        <w:pStyle w:val="ListBullet2"/>
      </w:pPr>
      <w:r w:rsidRPr="008D377A">
        <w:t>presentation standards</w:t>
      </w:r>
    </w:p>
    <w:p w:rsidR="00000000" w:rsidRPr="008D377A" w:rsidP="008D377A">
      <w:pPr>
        <w:pStyle w:val="ListBullet2"/>
      </w:pPr>
      <w:r w:rsidRPr="008D377A">
        <w:t>procedures for dealing with customer complaints</w:t>
      </w:r>
    </w:p>
    <w:p w:rsidR="00000000" w:rsidRPr="008D377A" w:rsidP="008D377A">
      <w:pPr>
        <w:pStyle w:val="ListBullet2"/>
      </w:pPr>
      <w:r w:rsidRPr="008D377A">
        <w:t>customer surveys and feedback collection</w:t>
      </w:r>
    </w:p>
    <w:p w:rsidR="00000000" w:rsidRPr="008D377A" w:rsidP="008D377A">
      <w:pPr>
        <w:pStyle w:val="ListBullet2"/>
      </w:pPr>
      <w:r w:rsidRPr="008D377A">
        <w:t>recording and reporting customer feedback</w:t>
      </w:r>
    </w:p>
    <w:p w:rsidR="00000000" w:rsidRPr="008D377A" w:rsidP="008D377A">
      <w:pPr>
        <w:pStyle w:val="ListBullet"/>
      </w:pPr>
      <w:r w:rsidRPr="008D377A">
        <w:t>internal and external customers with different service needs with whom the individual can interact. These can be:</w:t>
      </w:r>
    </w:p>
    <w:p w:rsidR="00000000" w:rsidRPr="008D377A" w:rsidP="008D377A">
      <w:pPr>
        <w:pStyle w:val="ListBullet2"/>
      </w:pPr>
      <w:r w:rsidRPr="008D377A">
        <w:t>customers in an industry workplace during the assessment process; or</w:t>
      </w:r>
    </w:p>
    <w:p w:rsidR="00000000" w:rsidRPr="008D377A" w:rsidP="008D377A">
      <w:pPr>
        <w:pStyle w:val="ListBullet2"/>
      </w:pPr>
      <w:r w:rsidRPr="008D377A">
        <w:t>individuals who participate in role plays or simulated activities, set u</w:t>
      </w:r>
      <w:r w:rsidRPr="008D377A">
        <w:t>p for the purpose of assessment, in a simulated industry environment operated within a training organisation.</w:t>
      </w:r>
    </w:p>
    <w:p w:rsidR="00000000" w:rsidRPr="008D377A" w:rsidP="007320FB">
      <w:pPr>
        <w:pStyle w:val="BodyText"/>
      </w:pPr>
      <w:r w:rsidRPr="008D377A">
        <w:t>Assessors must satisfy the Standards for Registered Training Organisations’ requirements for assessors.</w:t>
      </w:r>
    </w:p>
    <w:p w:rsidR="00000000" w:rsidRPr="008D377A" w:rsidP="008D377A">
      <w:pPr>
        <w:pStyle w:val="Heading1"/>
      </w:pPr>
      <w:bookmarkStart w:id="14" w:name="O_1231707"/>
      <w:bookmarkEnd w:id="14"/>
      <w:r w:rsidRPr="008D377A">
        <w:t>Links</w:t>
      </w:r>
    </w:p>
    <w:p w:rsidR="00000000" w:rsidRPr="008D377A" w:rsidP="007320FB">
      <w:pPr>
        <w:pStyle w:val="BodyText"/>
      </w:pPr>
      <w:r w:rsidRPr="008D377A">
        <w:t xml:space="preserve">Companion Volume </w:t>
      </w:r>
      <w:r w:rsidRPr="008D377A">
        <w:t xml:space="preserve">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712C6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D377A" w:rsidP="008D377A"/>
    <w:sectPr w:rsidSect="008D377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7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77A" w:rsidRPr="007320FB" w:rsidP="007320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7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0FB" w:rsidP="008D37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320FB" w:rsidP="008D37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320FB" w:rsidP="008D377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77A" w:rsidP="008D37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320FB">
      <w:t>Approved</w:t>
    </w:r>
    <w:r w:rsidR="007320F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320FB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320FB">
      <w:rPr>
        <w:noProof/>
      </w:rPr>
      <w:t>6</w:t>
    </w:r>
    <w:r>
      <w:rPr>
        <w:noProof/>
      </w:rPr>
      <w:fldChar w:fldCharType="end"/>
    </w:r>
  </w:p>
  <w:p w:rsidR="008D377A" w:rsidP="008D37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320F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320FB">
      <w:t>Service and Creative Skills Australia</w:t>
    </w:r>
    <w:r w:rsidR="007320FB">
      <w:fldChar w:fldCharType="end"/>
    </w:r>
  </w:p>
  <w:p w:rsidR="008D377A" w:rsidP="008D37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7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0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377A" w:rsidRPr="007320FB" w:rsidP="007320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7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0FB" w:rsidRPr="002D2AF8" w:rsidP="008D37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SITXCCS015 Enhance customer service experiences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320FB" w:rsidP="008D377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77A" w:rsidRPr="002D2AF8" w:rsidP="008D37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320FB">
      <w:t>SITXCCS015 Enhance customer service experiences</w:t>
    </w:r>
    <w:r w:rsidR="007320F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320FB">
      <w:rPr>
        <w:noProof/>
      </w:rPr>
      <w:t>2 March 2025</w:t>
    </w:r>
    <w:r>
      <w:fldChar w:fldCharType="end"/>
    </w:r>
  </w:p>
  <w:p w:rsidR="008D377A" w:rsidP="008D37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F8ED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BCBE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EECE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37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37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37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37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37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37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37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37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37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37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37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377A"/>
  </w:style>
  <w:style w:type="character" w:customStyle="1" w:styleId="Heading1Char">
    <w:name w:val="Heading 1 Char"/>
    <w:basedOn w:val="DefaultParagraphFont"/>
    <w:link w:val="Heading1"/>
    <w:rsid w:val="008D37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37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377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D377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D377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377A"/>
    <w:rPr>
      <w:b/>
      <w:spacing w:val="0"/>
    </w:rPr>
  </w:style>
  <w:style w:type="paragraph" w:styleId="ListBullet2">
    <w:name w:val="List Bullet 2"/>
    <w:basedOn w:val="List2"/>
    <w:rsid w:val="008D377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D377A"/>
    <w:rPr>
      <w:i/>
    </w:rPr>
  </w:style>
  <w:style w:type="paragraph" w:customStyle="1" w:styleId="SuperHeading">
    <w:name w:val="SuperHeading"/>
    <w:basedOn w:val="Normal"/>
    <w:rsid w:val="008D37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37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D377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D37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37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37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37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37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37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37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37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37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37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37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37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37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37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37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37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37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377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D37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37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37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37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37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37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37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37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37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37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37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37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37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37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37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37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377A"/>
  </w:style>
  <w:style w:type="paragraph" w:styleId="TableofFigures">
    <w:name w:val="table of figures"/>
    <w:basedOn w:val="Normal"/>
    <w:next w:val="Normal"/>
    <w:semiHidden/>
    <w:rsid w:val="008D37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377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D377A"/>
    <w:rPr>
      <w:rFonts w:ascii="Wingdings" w:hAnsi="Wingdings"/>
    </w:rPr>
  </w:style>
  <w:style w:type="paragraph" w:customStyle="1" w:styleId="TableHeading">
    <w:name w:val="Table Heading"/>
    <w:basedOn w:val="HeadingBase"/>
    <w:rsid w:val="008D37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377A"/>
    <w:rPr>
      <w:color w:val="0033CC"/>
      <w:u w:val="none"/>
    </w:rPr>
  </w:style>
  <w:style w:type="paragraph" w:customStyle="1" w:styleId="BodyTextRight">
    <w:name w:val="Body Text Right"/>
    <w:basedOn w:val="BodyText"/>
    <w:rsid w:val="008D37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37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377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37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37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37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377A"/>
    <w:rPr>
      <w:sz w:val="32"/>
    </w:rPr>
  </w:style>
  <w:style w:type="paragraph" w:customStyle="1" w:styleId="HeadingProcedure">
    <w:name w:val="Heading Procedure"/>
    <w:basedOn w:val="HeadingBase"/>
    <w:next w:val="Normal"/>
    <w:rsid w:val="008D37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377A"/>
    <w:pPr>
      <w:spacing w:before="60" w:after="60"/>
    </w:pPr>
  </w:style>
  <w:style w:type="paragraph" w:styleId="ListContinue">
    <w:name w:val="List Continue"/>
    <w:basedOn w:val="List"/>
    <w:rsid w:val="008D377A"/>
    <w:pPr>
      <w:ind w:firstLine="0"/>
    </w:pPr>
  </w:style>
  <w:style w:type="paragraph" w:customStyle="1" w:styleId="ListNote">
    <w:name w:val="List Note"/>
    <w:basedOn w:val="List"/>
    <w:rsid w:val="008D37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37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37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377A"/>
    <w:rPr>
      <w:rFonts w:ascii="Courier New" w:hAnsi="Courier New"/>
    </w:rPr>
  </w:style>
  <w:style w:type="paragraph" w:customStyle="1" w:styleId="NoteBullet">
    <w:name w:val="Note Bullet"/>
    <w:basedOn w:val="Note"/>
    <w:rsid w:val="008D37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37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37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37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377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D37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37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377A"/>
    <w:rPr>
      <w:b/>
      <w:smallCaps/>
    </w:rPr>
  </w:style>
  <w:style w:type="paragraph" w:customStyle="1" w:styleId="TableListNumber">
    <w:name w:val="Table List Number"/>
    <w:basedOn w:val="ListNumber"/>
    <w:rsid w:val="008D37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37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377A"/>
    <w:pPr>
      <w:numPr>
        <w:numId w:val="10"/>
      </w:numPr>
    </w:pPr>
  </w:style>
  <w:style w:type="paragraph" w:customStyle="1" w:styleId="ListAlpha2">
    <w:name w:val="List Alpha 2"/>
    <w:basedOn w:val="List2"/>
    <w:rsid w:val="008D377A"/>
    <w:pPr>
      <w:numPr>
        <w:numId w:val="9"/>
      </w:numPr>
    </w:pPr>
  </w:style>
  <w:style w:type="paragraph" w:styleId="List2">
    <w:name w:val="List 2"/>
    <w:basedOn w:val="BodyText"/>
    <w:rsid w:val="008D37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37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37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377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D377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D377A"/>
    <w:pPr>
      <w:numPr>
        <w:numId w:val="5"/>
      </w:numPr>
    </w:pPr>
  </w:style>
  <w:style w:type="paragraph" w:styleId="ListContinue2">
    <w:name w:val="List Continue 2"/>
    <w:basedOn w:val="List2"/>
    <w:rsid w:val="008D377A"/>
    <w:pPr>
      <w:ind w:firstLine="0"/>
    </w:pPr>
  </w:style>
  <w:style w:type="paragraph" w:styleId="ListContinue3">
    <w:name w:val="List Continue 3"/>
    <w:basedOn w:val="List3"/>
    <w:rsid w:val="008D377A"/>
    <w:pPr>
      <w:ind w:left="1021" w:firstLine="0"/>
    </w:pPr>
  </w:style>
  <w:style w:type="paragraph" w:styleId="ListContinue4">
    <w:name w:val="List Continue 4"/>
    <w:basedOn w:val="List4"/>
    <w:rsid w:val="008D377A"/>
    <w:pPr>
      <w:ind w:firstLine="0"/>
    </w:pPr>
  </w:style>
  <w:style w:type="paragraph" w:styleId="ListContinue5">
    <w:name w:val="List Continue 5"/>
    <w:basedOn w:val="List5"/>
    <w:rsid w:val="008D377A"/>
    <w:pPr>
      <w:ind w:firstLine="0"/>
    </w:pPr>
  </w:style>
  <w:style w:type="paragraph" w:styleId="ListNumber3">
    <w:name w:val="List Number 3"/>
    <w:basedOn w:val="List3"/>
    <w:rsid w:val="008D377A"/>
    <w:pPr>
      <w:numPr>
        <w:numId w:val="6"/>
      </w:numPr>
    </w:pPr>
  </w:style>
  <w:style w:type="paragraph" w:styleId="ListNumber4">
    <w:name w:val="List Number 4"/>
    <w:basedOn w:val="List4"/>
    <w:rsid w:val="008D377A"/>
    <w:pPr>
      <w:numPr>
        <w:numId w:val="7"/>
      </w:numPr>
    </w:pPr>
  </w:style>
  <w:style w:type="paragraph" w:styleId="ListNumber5">
    <w:name w:val="List Number 5"/>
    <w:basedOn w:val="List5"/>
    <w:rsid w:val="008D377A"/>
    <w:pPr>
      <w:numPr>
        <w:numId w:val="8"/>
      </w:numPr>
    </w:pPr>
  </w:style>
  <w:style w:type="paragraph" w:styleId="BlockText">
    <w:name w:val="Block Text"/>
    <w:basedOn w:val="Normal"/>
    <w:rsid w:val="008D37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37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377A"/>
    <w:rPr>
      <w:sz w:val="16"/>
      <w:vertAlign w:val="superscript"/>
    </w:rPr>
  </w:style>
  <w:style w:type="character" w:customStyle="1" w:styleId="Symbols">
    <w:name w:val="Symbols"/>
    <w:basedOn w:val="DefaultParagraphFont"/>
    <w:rsid w:val="008D377A"/>
    <w:rPr>
      <w:rFonts w:ascii="Symbol" w:hAnsi="Symbol"/>
    </w:rPr>
  </w:style>
  <w:style w:type="character" w:customStyle="1" w:styleId="MenuOptions">
    <w:name w:val="Menu Options"/>
    <w:basedOn w:val="DefaultParagraphFont"/>
    <w:rsid w:val="008D37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377A"/>
    <w:rPr>
      <w:b/>
    </w:rPr>
  </w:style>
  <w:style w:type="character" w:customStyle="1" w:styleId="Underlined">
    <w:name w:val="Underlined"/>
    <w:basedOn w:val="DefaultParagraphFont"/>
    <w:rsid w:val="008D377A"/>
    <w:rPr>
      <w:u w:val="single"/>
    </w:rPr>
  </w:style>
  <w:style w:type="paragraph" w:customStyle="1" w:styleId="TableBodyTextRight">
    <w:name w:val="Table Body Text Right"/>
    <w:basedOn w:val="TableBodyText"/>
    <w:rsid w:val="008D37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377A"/>
    <w:rPr>
      <w:sz w:val="18"/>
    </w:rPr>
  </w:style>
  <w:style w:type="paragraph" w:customStyle="1" w:styleId="BodySmallRight">
    <w:name w:val="Body Small Right"/>
    <w:basedOn w:val="BodyTextRight"/>
    <w:rsid w:val="008D377A"/>
    <w:rPr>
      <w:sz w:val="18"/>
      <w:szCs w:val="18"/>
    </w:rPr>
  </w:style>
  <w:style w:type="paragraph" w:customStyle="1" w:styleId="MarginEdition">
    <w:name w:val="Margin Edition"/>
    <w:basedOn w:val="MarginNote"/>
    <w:rsid w:val="008D37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377A"/>
    <w:rPr>
      <w:sz w:val="2"/>
      <w:szCs w:val="2"/>
    </w:rPr>
  </w:style>
  <w:style w:type="character" w:customStyle="1" w:styleId="Small">
    <w:name w:val="Small"/>
    <w:basedOn w:val="DefaultParagraphFont"/>
    <w:rsid w:val="008D377A"/>
    <w:rPr>
      <w:sz w:val="16"/>
    </w:rPr>
  </w:style>
  <w:style w:type="paragraph" w:customStyle="1" w:styleId="WideTable">
    <w:name w:val="Wide Table"/>
    <w:basedOn w:val="Normal"/>
    <w:rsid w:val="008D37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377A"/>
  </w:style>
  <w:style w:type="paragraph" w:styleId="Quote">
    <w:name w:val="Quote"/>
    <w:basedOn w:val="Heading1"/>
    <w:link w:val="QuoteChar"/>
    <w:qFormat/>
    <w:rsid w:val="008D37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37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377A"/>
    <w:pPr>
      <w:pageBreakBefore/>
    </w:pPr>
  </w:style>
  <w:style w:type="paragraph" w:customStyle="1" w:styleId="Border">
    <w:name w:val="Border"/>
    <w:basedOn w:val="Normal"/>
    <w:qFormat/>
    <w:rsid w:val="008D37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37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37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37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37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37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37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37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37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377A"/>
    <w:rPr>
      <w:u w:val="single"/>
    </w:rPr>
  </w:style>
  <w:style w:type="character" w:customStyle="1" w:styleId="BoldandItalics">
    <w:name w:val="Bold and Italics"/>
    <w:qFormat/>
    <w:rsid w:val="008D377A"/>
    <w:rPr>
      <w:b/>
      <w:i/>
      <w:u w:val="none"/>
    </w:rPr>
  </w:style>
  <w:style w:type="paragraph" w:styleId="BalloonText">
    <w:name w:val="Balloon Text"/>
    <w:basedOn w:val="Normal"/>
    <w:link w:val="BalloonTextChar"/>
    <w:rsid w:val="008D37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37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37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37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37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37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377A"/>
    <w:pPr>
      <w:spacing w:before="0" w:after="0"/>
    </w:pPr>
  </w:style>
  <w:style w:type="paragraph" w:customStyle="1" w:styleId="BodyTextBold">
    <w:name w:val="Body Text Bold"/>
    <w:basedOn w:val="BodyText"/>
    <w:qFormat/>
    <w:rsid w:val="008D377A"/>
    <w:rPr>
      <w:b/>
    </w:rPr>
  </w:style>
  <w:style w:type="character" w:styleId="Hyperlink">
    <w:name w:val="Hyperlink"/>
    <w:basedOn w:val="DefaultParagraphFont"/>
    <w:uiPriority w:val="99"/>
    <w:unhideWhenUsed/>
    <w:rsid w:val="007320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1268</Words>
  <Characters>8498</Characters>
  <Application>Microsoft Office Word</Application>
  <DocSecurity>0</DocSecurity>
  <Lines>242</Lines>
  <Paragraphs>168</Paragraphs>
  <ScaleCrop>false</ScaleCrop>
  <Company>Author-it Software Corporation Ltd.</Company>
  <LinksUpToDate>false</LinksUpToDate>
  <CharactersWithSpaces>9598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SITXCCS015 Enhance customer service experiences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2025-03-01T17:58:00Z</dcterms:created>
  <dcterms:modified xsi:type="dcterms:W3CDTF">2025-03-01T17:58:00Z</dcterms:modified>
</cp:coreProperties>
</file>