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3D6" w:rsidP="00C86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SITXCCS013 Provide club reception services</w:t>
      </w:r>
      <w:r>
        <w:fldChar w:fldCharType="end"/>
      </w:r>
    </w:p>
    <w:p w:rsidR="00C863D6" w:rsidP="00C863D6">
      <w:pPr>
        <w:pStyle w:val="Version"/>
        <w:sectPr w:rsidSect="00315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698" w:rsidP="00315698">
      <w:pPr>
        <w:pStyle w:val="SuperHeading"/>
      </w:pPr>
      <w:r w:rsidRPr="00315698">
        <w:t>SITXCCS013 Provide club reception services</w:t>
      </w:r>
    </w:p>
    <w:p w:rsidR="00000000" w:rsidRPr="00315698" w:rsidP="00315698">
      <w:pPr>
        <w:pStyle w:val="Heading1"/>
      </w:pPr>
      <w:bookmarkStart w:id="1" w:name="O_1231675"/>
      <w:bookmarkEnd w:id="1"/>
      <w:r w:rsidRPr="00315698">
        <w:t>Modification History</w:t>
      </w:r>
    </w:p>
    <w:p w:rsidR="00000000" w:rsidRPr="00315698" w:rsidP="00C863D6">
      <w:pPr>
        <w:pStyle w:val="BodyText"/>
      </w:pPr>
      <w:r w:rsidRPr="00315698">
        <w:t>Not applicable.</w:t>
      </w:r>
    </w:p>
    <w:p w:rsidR="00000000" w:rsidRPr="00315698" w:rsidP="00315698">
      <w:pPr>
        <w:pStyle w:val="Heading1"/>
      </w:pPr>
      <w:bookmarkStart w:id="2" w:name="O_1231682"/>
      <w:bookmarkEnd w:id="2"/>
      <w:r w:rsidRPr="00315698">
        <w:t>Application</w:t>
      </w:r>
    </w:p>
    <w:p w:rsidR="00000000" w:rsidRPr="00315698" w:rsidP="00C863D6">
      <w:pPr>
        <w:pStyle w:val="BodyText"/>
      </w:pPr>
      <w:r w:rsidRPr="00315698">
        <w:t>This unit describes the performance outcomes, skills and knowledge required to provide reception services in a licensed club environment. It requires the ability to deliver quality custome</w:t>
      </w:r>
      <w:r w:rsidRPr="00315698">
        <w:t>r service while assisting customers to comply with club and legislative licensing requirements.</w:t>
      </w:r>
    </w:p>
    <w:p w:rsidR="00000000" w:rsidRPr="00315698" w:rsidP="00C863D6">
      <w:pPr>
        <w:pStyle w:val="BodyText"/>
      </w:pPr>
      <w:r w:rsidRPr="00315698">
        <w:t>The unit applies to all types of licensed clubs, including sporting, entertainment, social, workers’ and Returned and Services League (RSL) clubs.</w:t>
      </w:r>
    </w:p>
    <w:p w:rsidR="00000000" w:rsidRPr="00315698" w:rsidP="00C863D6">
      <w:pPr>
        <w:pStyle w:val="BodyText"/>
      </w:pPr>
      <w:r w:rsidRPr="00315698">
        <w:t>It applies to</w:t>
      </w:r>
      <w:r w:rsidRPr="00315698">
        <w:t xml:space="preserve"> frontline customer service personnel who operate with some level of independence and under limited supervision. This includes club receptionists, front desk receptionists and doorpersons.</w:t>
      </w:r>
    </w:p>
    <w:p w:rsidR="00000000" w:rsidRPr="00315698" w:rsidP="00C863D6">
      <w:pPr>
        <w:pStyle w:val="BodyText"/>
      </w:pPr>
      <w:r w:rsidRPr="00315698">
        <w:t>The skills in this unit must be applied in accordance with Commonwe</w:t>
      </w:r>
      <w:r w:rsidRPr="00315698">
        <w:t>alth and State/Territory legislation, Australian/New Zealand standards and industry codes of practice.</w:t>
      </w:r>
    </w:p>
    <w:p w:rsidR="00000000" w:rsidRPr="00315698" w:rsidP="00C863D6">
      <w:pPr>
        <w:pStyle w:val="BodyText"/>
      </w:pPr>
      <w:r w:rsidRPr="00315698">
        <w:t>No occupational licensing, certification or specific legislative requirements apply to this unit at the time of publication.</w:t>
      </w:r>
    </w:p>
    <w:p w:rsidR="00000000" w:rsidRPr="00315698" w:rsidP="00315698">
      <w:pPr>
        <w:pStyle w:val="Heading1"/>
      </w:pPr>
      <w:bookmarkStart w:id="3" w:name="O_1231681"/>
      <w:bookmarkEnd w:id="3"/>
      <w:r w:rsidRPr="00315698">
        <w:t>Pre-requi</w:t>
      </w:r>
      <w:r w:rsidRPr="00315698">
        <w:t>site Unit</w:t>
      </w:r>
    </w:p>
    <w:p w:rsidR="00000000" w:rsidRPr="00315698" w:rsidP="00C863D6">
      <w:pPr>
        <w:pStyle w:val="BodyText"/>
      </w:pPr>
      <w:r w:rsidRPr="00315698">
        <w:t>Nil</w:t>
      </w:r>
    </w:p>
    <w:p w:rsidR="00000000" w:rsidRPr="00315698" w:rsidP="00315698">
      <w:pPr>
        <w:pStyle w:val="Heading1"/>
      </w:pPr>
      <w:bookmarkStart w:id="4" w:name="O_1231680"/>
      <w:bookmarkEnd w:id="4"/>
      <w:r w:rsidRPr="00315698">
        <w:t>Competency Field</w:t>
      </w:r>
    </w:p>
    <w:p w:rsidR="00000000" w:rsidRPr="00315698" w:rsidP="00C863D6">
      <w:pPr>
        <w:pStyle w:val="BodyText"/>
      </w:pPr>
      <w:r w:rsidRPr="00315698">
        <w:t xml:space="preserve">Client and Customer Service </w:t>
      </w:r>
    </w:p>
    <w:p w:rsidR="00000000" w:rsidRPr="00315698" w:rsidP="00315698">
      <w:pPr>
        <w:pStyle w:val="Heading1"/>
      </w:pPr>
      <w:bookmarkStart w:id="5" w:name="O_1231679"/>
      <w:bookmarkEnd w:id="5"/>
      <w:r w:rsidRPr="00315698">
        <w:t>Unit Sector</w:t>
      </w:r>
    </w:p>
    <w:p w:rsidR="00000000" w:rsidRPr="00315698" w:rsidP="00C863D6">
      <w:pPr>
        <w:pStyle w:val="BodyText"/>
      </w:pPr>
      <w:r w:rsidRPr="00315698">
        <w:t xml:space="preserve">Cross-Sector </w:t>
      </w:r>
    </w:p>
    <w:p w:rsidR="00000000" w:rsidRPr="00315698" w:rsidP="00315698">
      <w:pPr>
        <w:pStyle w:val="Heading1"/>
      </w:pPr>
      <w:bookmarkStart w:id="6" w:name="O_1231678"/>
      <w:bookmarkEnd w:id="6"/>
      <w:r w:rsidRPr="003156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698" w:rsidP="00315698">
            <w:pPr>
              <w:pStyle w:val="BodyText"/>
            </w:pPr>
            <w:r w:rsidRPr="003156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rPr>
                <w:rStyle w:val="SpecialBold"/>
              </w:rPr>
              <w:t>PERFORMANCE</w:t>
            </w:r>
            <w:r w:rsidRPr="00315698">
              <w:t xml:space="preserve"> </w:t>
            </w:r>
            <w:r w:rsidRPr="00315698">
              <w:rPr>
                <w:rStyle w:val="SpecialBold"/>
              </w:rPr>
              <w:t>CRITERIA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698" w:rsidP="00315698">
            <w:pPr>
              <w:pStyle w:val="BodyText"/>
            </w:pPr>
            <w:r w:rsidRPr="003156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List"/>
              <w:rPr>
                <w:lang w:val="en-NZ"/>
              </w:rPr>
            </w:pPr>
            <w:r w:rsidRPr="00315698">
              <w:t xml:space="preserve">1.  Provide information </w:t>
            </w:r>
            <w:r w:rsidRPr="00315698">
              <w:t>on club services and process memberships.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698" w:rsidP="00315698">
            <w:pPr>
              <w:pStyle w:val="List"/>
            </w:pPr>
            <w:r w:rsidRPr="00315698">
              <w:t xml:space="preserve">1.1. Provide advice and information on club services and </w:t>
            </w:r>
            <w:r w:rsidRPr="00315698">
              <w:t>facilities to members, guests and vi</w:t>
            </w:r>
            <w:r w:rsidRPr="00315698">
              <w:t>sitors.</w:t>
            </w:r>
          </w:p>
          <w:p w:rsidR="00000000" w:rsidRPr="00315698" w:rsidP="00315698">
            <w:pPr>
              <w:pStyle w:val="List"/>
            </w:pPr>
            <w:r w:rsidRPr="00315698">
              <w:t>1.2. Explain membership requirements and rules to members, guests and visitors in a professional manner.</w:t>
            </w:r>
          </w:p>
          <w:p w:rsidR="00000000" w:rsidRPr="00315698" w:rsidP="00315698">
            <w:pPr>
              <w:pStyle w:val="List"/>
            </w:pPr>
            <w:r w:rsidRPr="00315698">
              <w:t>1.3. Explain membership application forms to applicants and assist with form completion.</w:t>
            </w:r>
          </w:p>
          <w:p w:rsidR="00000000" w:rsidRPr="00315698" w:rsidP="00315698">
            <w:pPr>
              <w:pStyle w:val="List"/>
            </w:pPr>
            <w:r w:rsidRPr="00315698">
              <w:t>1.4. Calculate and process membership payments.</w:t>
            </w:r>
          </w:p>
          <w:p w:rsidR="00000000" w:rsidRPr="00315698" w:rsidP="00315698">
            <w:pPr>
              <w:pStyle w:val="List"/>
            </w:pPr>
            <w:r w:rsidRPr="00315698">
              <w:t>1.5. I</w:t>
            </w:r>
            <w:r w:rsidRPr="00315698">
              <w:t>ssue correct proof of membership documentation.</w:t>
            </w:r>
          </w:p>
          <w:p w:rsidR="00000000" w:rsidP="00315698">
            <w:pPr>
              <w:pStyle w:val="List"/>
              <w:rPr>
                <w:lang w:val="en-NZ"/>
              </w:rPr>
            </w:pPr>
            <w:r w:rsidRPr="00315698">
              <w:t>1.6. Use club reception technology to assist with providing services to members and guests.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List"/>
              <w:rPr>
                <w:lang w:val="en-NZ"/>
              </w:rPr>
            </w:pPr>
            <w:r w:rsidRPr="00315698">
              <w:t>2.  Monitor entry to club.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698" w:rsidP="00315698">
            <w:pPr>
              <w:pStyle w:val="List"/>
            </w:pPr>
            <w:r w:rsidRPr="00315698">
              <w:t>2.1. Check proof of membership upon entry to the club.</w:t>
            </w:r>
          </w:p>
          <w:p w:rsidR="00000000" w:rsidRPr="00315698" w:rsidP="00315698">
            <w:pPr>
              <w:pStyle w:val="List"/>
            </w:pPr>
            <w:r w:rsidRPr="00315698">
              <w:t xml:space="preserve">2.2. </w:t>
            </w:r>
            <w:r w:rsidRPr="00315698">
              <w:t>Assist guests and visitors to sign in according to government and organisational requirements.</w:t>
            </w:r>
          </w:p>
          <w:p w:rsidR="00000000" w:rsidRPr="00315698" w:rsidP="00315698">
            <w:pPr>
              <w:pStyle w:val="List"/>
            </w:pPr>
            <w:r w:rsidRPr="00315698">
              <w:t>2.3. Check member, guest and visitor compliance with dress and age regulations.</w:t>
            </w:r>
          </w:p>
          <w:p w:rsidR="00000000" w:rsidRPr="00315698" w:rsidP="00315698">
            <w:pPr>
              <w:pStyle w:val="List"/>
            </w:pPr>
            <w:r w:rsidRPr="00315698">
              <w:t>2.4. Refuse entry to non-compliant members, guests and visitors.</w:t>
            </w:r>
          </w:p>
          <w:p w:rsidR="00000000" w:rsidRPr="00315698" w:rsidP="00315698">
            <w:pPr>
              <w:pStyle w:val="List"/>
            </w:pPr>
            <w:r w:rsidRPr="00315698">
              <w:t>2.5. Escalate di</w:t>
            </w:r>
            <w:r w:rsidRPr="00315698">
              <w:t>sputes over club entry to security, supervisor or other relevant person according to organisational policy.</w:t>
            </w:r>
          </w:p>
        </w:tc>
      </w:tr>
    </w:tbl>
    <w:p w:rsidR="00000000" w:rsidRPr="00315698" w:rsidP="00315698">
      <w:pPr>
        <w:pStyle w:val="BodyText"/>
      </w:pPr>
    </w:p>
    <w:p w:rsidR="00000000" w:rsidRPr="00315698" w:rsidP="00315698">
      <w:pPr>
        <w:pStyle w:val="AllowPageBreak"/>
      </w:pPr>
    </w:p>
    <w:p w:rsidR="00000000" w:rsidRPr="00315698" w:rsidP="00315698">
      <w:pPr>
        <w:pStyle w:val="Heading1"/>
      </w:pPr>
      <w:bookmarkStart w:id="7" w:name="O_1231677"/>
      <w:bookmarkEnd w:id="7"/>
      <w:r w:rsidRPr="003156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rPr>
                <w:rStyle w:val="Emphasis"/>
              </w:rPr>
              <w:t>Foundation skills essential to performance in this unit, but not explicit in the performance criteria are lis</w:t>
            </w:r>
            <w:r w:rsidRPr="00315698">
              <w:rPr>
                <w:rStyle w:val="Emphasis"/>
              </w:rPr>
              <w:t>ted here, along with a brief context statement.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698" w:rsidP="00315698">
            <w:pPr>
              <w:pStyle w:val="BodyText"/>
            </w:pPr>
            <w:r w:rsidRPr="003156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rPr>
                <w:rStyle w:val="SpecialBold"/>
              </w:rPr>
              <w:t>DESCRIPTION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698" w:rsidP="00315698">
            <w:pPr>
              <w:pStyle w:val="ListBullet"/>
            </w:pPr>
            <w:r w:rsidRPr="00315698">
              <w:t>recognise club membership, identification (ID) and proof of age documents</w:t>
            </w:r>
          </w:p>
          <w:p w:rsidR="00000000" w:rsidRPr="00315698" w:rsidP="00315698">
            <w:pPr>
              <w:pStyle w:val="ListBullet"/>
            </w:pPr>
            <w:r w:rsidRPr="00315698">
              <w:t>interpret and follow in-house policies and procedures</w:t>
            </w:r>
          </w:p>
          <w:p w:rsidR="00000000" w:rsidP="00315698">
            <w:pPr>
              <w:pStyle w:val="ListBullet"/>
              <w:rPr>
                <w:lang w:val="en-NZ"/>
              </w:rPr>
            </w:pPr>
            <w:r w:rsidRPr="00315698">
              <w:t>locate information in membership database records.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ListBullet"/>
              <w:rPr>
                <w:lang w:val="en-NZ"/>
              </w:rPr>
            </w:pPr>
            <w:r w:rsidRPr="00315698">
              <w:t>enter information legibly into membership application forms.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ListBullet"/>
              <w:rPr>
                <w:lang w:val="en-NZ"/>
              </w:rPr>
            </w:pPr>
            <w:r w:rsidRPr="00315698">
              <w:t>discuss club entry matters with members and guests in a professional manner.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t>Numeracy skills to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ListBullet"/>
              <w:rPr>
                <w:lang w:val="en-NZ"/>
              </w:rPr>
            </w:pPr>
            <w:r w:rsidRPr="00315698">
              <w:t>calculate and check membership payments.</w:t>
            </w:r>
          </w:p>
        </w:tc>
      </w:tr>
      <w:tr w:rsidTr="00315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698">
            <w:pPr>
              <w:pStyle w:val="BodyText"/>
              <w:rPr>
                <w:lang w:val="en-NZ"/>
              </w:rPr>
            </w:pPr>
            <w:r w:rsidRPr="0031569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698" w:rsidP="00315698">
            <w:pPr>
              <w:pStyle w:val="ListBullet"/>
            </w:pPr>
            <w:r w:rsidRPr="00315698">
              <w:t>access and interpret membership database information</w:t>
            </w:r>
          </w:p>
          <w:p w:rsidR="00000000" w:rsidRPr="00315698" w:rsidP="00315698">
            <w:pPr>
              <w:pStyle w:val="ListBullet"/>
            </w:pPr>
            <w:r w:rsidRPr="00315698">
              <w:t>use public address systems.</w:t>
            </w:r>
          </w:p>
        </w:tc>
      </w:tr>
    </w:tbl>
    <w:p w:rsidR="00000000" w:rsidRPr="00315698" w:rsidP="00315698">
      <w:pPr>
        <w:pStyle w:val="BodyText"/>
      </w:pPr>
    </w:p>
    <w:p w:rsidR="00000000" w:rsidRPr="00315698" w:rsidP="00315698">
      <w:pPr>
        <w:pStyle w:val="AllowPageBreak"/>
      </w:pPr>
    </w:p>
    <w:p w:rsidR="00000000" w:rsidRPr="00315698" w:rsidP="00315698">
      <w:pPr>
        <w:pStyle w:val="Heading1"/>
      </w:pPr>
      <w:bookmarkStart w:id="8" w:name="O_1231676"/>
      <w:bookmarkEnd w:id="8"/>
      <w:r w:rsidRPr="00315698">
        <w:t>Unit Mapping Information</w:t>
      </w:r>
    </w:p>
    <w:p w:rsidR="00000000" w:rsidRPr="00315698" w:rsidP="00C863D6">
      <w:pPr>
        <w:pStyle w:val="BodyText"/>
      </w:pPr>
      <w:r w:rsidRPr="00315698">
        <w:t>Supersedes and is equivalent to SITXCCS005 Provide club reception services.</w:t>
      </w:r>
    </w:p>
    <w:p w:rsidR="00000000" w:rsidRPr="00315698" w:rsidP="00315698">
      <w:pPr>
        <w:pStyle w:val="Heading1"/>
      </w:pPr>
      <w:bookmarkStart w:id="9" w:name="O_1231669"/>
      <w:bookmarkEnd w:id="9"/>
      <w:r w:rsidRPr="00315698">
        <w:t>Links</w:t>
      </w:r>
    </w:p>
    <w:p w:rsidR="00000000" w:rsidRPr="00315698" w:rsidP="00C863D6">
      <w:pPr>
        <w:pStyle w:val="BodyText"/>
      </w:pPr>
      <w:r w:rsidRPr="003156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6F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15698" w:rsidP="00315698"/>
    <w:sectPr w:rsidSect="003156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98" w:rsidRPr="00C863D6" w:rsidP="00C86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D6" w:rsidP="00315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3D6" w:rsidP="00315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63D6" w:rsidP="00315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698" w:rsidRPr="00C863D6" w:rsidP="00C86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D6" w:rsidRPr="002D2AF8" w:rsidP="00315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SITXCCS013 Provide club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863D6" w:rsidP="00315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C0B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AD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698"/>
  </w:style>
  <w:style w:type="character" w:customStyle="1" w:styleId="Heading1Char">
    <w:name w:val="Heading 1 Char"/>
    <w:basedOn w:val="DefaultParagraphFont"/>
    <w:link w:val="Heading1"/>
    <w:rsid w:val="00315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6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56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56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698"/>
    <w:rPr>
      <w:b/>
      <w:spacing w:val="0"/>
    </w:rPr>
  </w:style>
  <w:style w:type="character" w:styleId="Emphasis">
    <w:name w:val="Emphasis"/>
    <w:basedOn w:val="DefaultParagraphFont"/>
    <w:qFormat/>
    <w:rsid w:val="00315698"/>
    <w:rPr>
      <w:i/>
    </w:rPr>
  </w:style>
  <w:style w:type="paragraph" w:customStyle="1" w:styleId="SuperHeading">
    <w:name w:val="SuperHeading"/>
    <w:basedOn w:val="Normal"/>
    <w:rsid w:val="00315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6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5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6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5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698"/>
  </w:style>
  <w:style w:type="paragraph" w:styleId="TableofFigures">
    <w:name w:val="table of figures"/>
    <w:basedOn w:val="Normal"/>
    <w:next w:val="Normal"/>
    <w:semiHidden/>
    <w:rsid w:val="00315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698"/>
    <w:rPr>
      <w:rFonts w:ascii="Wingdings" w:hAnsi="Wingdings"/>
    </w:rPr>
  </w:style>
  <w:style w:type="paragraph" w:customStyle="1" w:styleId="TableHeading">
    <w:name w:val="Table Heading"/>
    <w:basedOn w:val="HeadingBase"/>
    <w:rsid w:val="00315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698"/>
    <w:rPr>
      <w:color w:val="0033CC"/>
      <w:u w:val="none"/>
    </w:rPr>
  </w:style>
  <w:style w:type="paragraph" w:customStyle="1" w:styleId="BodyTextRight">
    <w:name w:val="Body Text Right"/>
    <w:basedOn w:val="BodyText"/>
    <w:rsid w:val="00315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698"/>
    <w:rPr>
      <w:sz w:val="32"/>
    </w:rPr>
  </w:style>
  <w:style w:type="paragraph" w:customStyle="1" w:styleId="HeadingProcedure">
    <w:name w:val="Heading Procedure"/>
    <w:basedOn w:val="HeadingBase"/>
    <w:next w:val="Normal"/>
    <w:rsid w:val="00315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698"/>
    <w:pPr>
      <w:spacing w:before="60" w:after="60"/>
    </w:pPr>
  </w:style>
  <w:style w:type="paragraph" w:styleId="ListContinue">
    <w:name w:val="List Continue"/>
    <w:basedOn w:val="List"/>
    <w:rsid w:val="00315698"/>
    <w:pPr>
      <w:ind w:firstLine="0"/>
    </w:pPr>
  </w:style>
  <w:style w:type="paragraph" w:customStyle="1" w:styleId="ListNote">
    <w:name w:val="List Note"/>
    <w:basedOn w:val="List"/>
    <w:rsid w:val="00315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698"/>
    <w:rPr>
      <w:rFonts w:ascii="Courier New" w:hAnsi="Courier New"/>
    </w:rPr>
  </w:style>
  <w:style w:type="paragraph" w:customStyle="1" w:styleId="NoteBullet">
    <w:name w:val="Note Bullet"/>
    <w:basedOn w:val="Note"/>
    <w:rsid w:val="00315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698"/>
    <w:rPr>
      <w:b/>
      <w:smallCaps/>
    </w:rPr>
  </w:style>
  <w:style w:type="paragraph" w:customStyle="1" w:styleId="TableListNumber">
    <w:name w:val="Table List Number"/>
    <w:basedOn w:val="ListNumber"/>
    <w:rsid w:val="00315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698"/>
    <w:pPr>
      <w:numPr>
        <w:numId w:val="8"/>
      </w:numPr>
    </w:pPr>
  </w:style>
  <w:style w:type="paragraph" w:customStyle="1" w:styleId="ListAlpha2">
    <w:name w:val="List Alpha 2"/>
    <w:basedOn w:val="List2"/>
    <w:rsid w:val="00315698"/>
    <w:pPr>
      <w:numPr>
        <w:numId w:val="7"/>
      </w:numPr>
    </w:pPr>
  </w:style>
  <w:style w:type="paragraph" w:styleId="List2">
    <w:name w:val="List 2"/>
    <w:basedOn w:val="BodyText"/>
    <w:rsid w:val="00315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698"/>
    <w:pPr>
      <w:numPr>
        <w:numId w:val="3"/>
      </w:numPr>
    </w:pPr>
  </w:style>
  <w:style w:type="paragraph" w:styleId="ListContinue2">
    <w:name w:val="List Continue 2"/>
    <w:basedOn w:val="List2"/>
    <w:rsid w:val="00315698"/>
    <w:pPr>
      <w:ind w:firstLine="0"/>
    </w:pPr>
  </w:style>
  <w:style w:type="paragraph" w:styleId="ListContinue3">
    <w:name w:val="List Continue 3"/>
    <w:basedOn w:val="List3"/>
    <w:rsid w:val="00315698"/>
    <w:pPr>
      <w:ind w:left="1021" w:firstLine="0"/>
    </w:pPr>
  </w:style>
  <w:style w:type="paragraph" w:styleId="ListContinue4">
    <w:name w:val="List Continue 4"/>
    <w:basedOn w:val="List4"/>
    <w:rsid w:val="00315698"/>
    <w:pPr>
      <w:ind w:firstLine="0"/>
    </w:pPr>
  </w:style>
  <w:style w:type="paragraph" w:styleId="ListContinue5">
    <w:name w:val="List Continue 5"/>
    <w:basedOn w:val="List5"/>
    <w:rsid w:val="00315698"/>
    <w:pPr>
      <w:ind w:firstLine="0"/>
    </w:pPr>
  </w:style>
  <w:style w:type="paragraph" w:styleId="ListNumber3">
    <w:name w:val="List Number 3"/>
    <w:basedOn w:val="List3"/>
    <w:rsid w:val="00315698"/>
    <w:pPr>
      <w:numPr>
        <w:numId w:val="4"/>
      </w:numPr>
    </w:pPr>
  </w:style>
  <w:style w:type="paragraph" w:styleId="ListNumber4">
    <w:name w:val="List Number 4"/>
    <w:basedOn w:val="List4"/>
    <w:rsid w:val="00315698"/>
    <w:pPr>
      <w:numPr>
        <w:numId w:val="5"/>
      </w:numPr>
    </w:pPr>
  </w:style>
  <w:style w:type="paragraph" w:styleId="ListNumber5">
    <w:name w:val="List Number 5"/>
    <w:basedOn w:val="List5"/>
    <w:rsid w:val="00315698"/>
    <w:pPr>
      <w:numPr>
        <w:numId w:val="6"/>
      </w:numPr>
    </w:pPr>
  </w:style>
  <w:style w:type="paragraph" w:styleId="BlockText">
    <w:name w:val="Block Text"/>
    <w:basedOn w:val="Normal"/>
    <w:rsid w:val="00315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698"/>
    <w:rPr>
      <w:sz w:val="16"/>
      <w:vertAlign w:val="superscript"/>
    </w:rPr>
  </w:style>
  <w:style w:type="character" w:customStyle="1" w:styleId="Symbols">
    <w:name w:val="Symbols"/>
    <w:basedOn w:val="DefaultParagraphFont"/>
    <w:rsid w:val="00315698"/>
    <w:rPr>
      <w:rFonts w:ascii="Symbol" w:hAnsi="Symbol"/>
    </w:rPr>
  </w:style>
  <w:style w:type="character" w:customStyle="1" w:styleId="MenuOptions">
    <w:name w:val="Menu Options"/>
    <w:basedOn w:val="DefaultParagraphFont"/>
    <w:rsid w:val="00315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698"/>
    <w:rPr>
      <w:b/>
    </w:rPr>
  </w:style>
  <w:style w:type="character" w:customStyle="1" w:styleId="Underlined">
    <w:name w:val="Underlined"/>
    <w:basedOn w:val="DefaultParagraphFont"/>
    <w:rsid w:val="00315698"/>
    <w:rPr>
      <w:u w:val="single"/>
    </w:rPr>
  </w:style>
  <w:style w:type="paragraph" w:customStyle="1" w:styleId="TableBodyTextRight">
    <w:name w:val="Table Body Text Right"/>
    <w:basedOn w:val="TableBodyText"/>
    <w:rsid w:val="00315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698"/>
    <w:rPr>
      <w:sz w:val="18"/>
    </w:rPr>
  </w:style>
  <w:style w:type="paragraph" w:customStyle="1" w:styleId="BodySmallRight">
    <w:name w:val="Body Small Right"/>
    <w:basedOn w:val="BodyTextRight"/>
    <w:rsid w:val="00315698"/>
    <w:rPr>
      <w:sz w:val="18"/>
      <w:szCs w:val="18"/>
    </w:rPr>
  </w:style>
  <w:style w:type="paragraph" w:customStyle="1" w:styleId="MarginEdition">
    <w:name w:val="Margin Edition"/>
    <w:basedOn w:val="MarginNote"/>
    <w:rsid w:val="00315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698"/>
    <w:rPr>
      <w:sz w:val="2"/>
      <w:szCs w:val="2"/>
    </w:rPr>
  </w:style>
  <w:style w:type="character" w:customStyle="1" w:styleId="Small">
    <w:name w:val="Small"/>
    <w:basedOn w:val="DefaultParagraphFont"/>
    <w:rsid w:val="00315698"/>
    <w:rPr>
      <w:sz w:val="16"/>
    </w:rPr>
  </w:style>
  <w:style w:type="paragraph" w:customStyle="1" w:styleId="WideTable">
    <w:name w:val="Wide Table"/>
    <w:basedOn w:val="Normal"/>
    <w:rsid w:val="00315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698"/>
  </w:style>
  <w:style w:type="paragraph" w:styleId="Quote">
    <w:name w:val="Quote"/>
    <w:basedOn w:val="Heading1"/>
    <w:link w:val="QuoteChar"/>
    <w:qFormat/>
    <w:rsid w:val="00315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698"/>
    <w:pPr>
      <w:pageBreakBefore/>
    </w:pPr>
  </w:style>
  <w:style w:type="paragraph" w:customStyle="1" w:styleId="Border">
    <w:name w:val="Border"/>
    <w:basedOn w:val="Normal"/>
    <w:qFormat/>
    <w:rsid w:val="00315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698"/>
    <w:rPr>
      <w:u w:val="single"/>
    </w:rPr>
  </w:style>
  <w:style w:type="character" w:customStyle="1" w:styleId="BoldandItalics">
    <w:name w:val="Bold and Italics"/>
    <w:qFormat/>
    <w:rsid w:val="00315698"/>
    <w:rPr>
      <w:b/>
      <w:i/>
      <w:u w:val="none"/>
    </w:rPr>
  </w:style>
  <w:style w:type="paragraph" w:styleId="BalloonText">
    <w:name w:val="Balloon Text"/>
    <w:basedOn w:val="Normal"/>
    <w:link w:val="BalloonTextChar"/>
    <w:rsid w:val="00315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698"/>
    <w:pPr>
      <w:spacing w:before="0" w:after="0"/>
    </w:pPr>
  </w:style>
  <w:style w:type="paragraph" w:customStyle="1" w:styleId="BodyTextBold">
    <w:name w:val="Body Text Bold"/>
    <w:basedOn w:val="BodyText"/>
    <w:qFormat/>
    <w:rsid w:val="00315698"/>
    <w:rPr>
      <w:b/>
    </w:rPr>
  </w:style>
  <w:style w:type="character" w:styleId="Hyperlink">
    <w:name w:val="Hyperlink"/>
    <w:basedOn w:val="DefaultParagraphFont"/>
    <w:uiPriority w:val="99"/>
    <w:unhideWhenUsed/>
    <w:rsid w:val="00C86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3083</Characters>
  <Application>Microsoft Office Word</Application>
  <DocSecurity>0</DocSecurity>
  <Lines>99</Lines>
  <Paragraphs>67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SITXCCS013 Provide club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